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4A" w:rsidRPr="009A771A" w:rsidRDefault="00BE314A" w:rsidP="00E918F5">
      <w:pPr>
        <w:jc w:val="right"/>
        <w:rPr>
          <w:rFonts w:ascii="Times New Roman" w:hAnsi="Times New Roman"/>
          <w:b/>
          <w:sz w:val="36"/>
          <w:szCs w:val="36"/>
          <w:lang w:val="en-US"/>
        </w:rPr>
      </w:pPr>
      <w:r w:rsidRPr="009A771A">
        <w:rPr>
          <w:rFonts w:ascii="Times New Roman" w:hAnsi="Times New Roman"/>
          <w:b/>
          <w:sz w:val="36"/>
          <w:szCs w:val="36"/>
        </w:rPr>
        <w:t>PENDAHULUAN</w:t>
      </w:r>
    </w:p>
    <w:p w:rsidR="00BE314A" w:rsidRPr="00BE314A" w:rsidRDefault="00BE314A" w:rsidP="00BE314A">
      <w:pPr>
        <w:jc w:val="center"/>
        <w:rPr>
          <w:b/>
          <w:sz w:val="32"/>
          <w:lang w:val="en-US"/>
        </w:rPr>
      </w:pPr>
    </w:p>
    <w:p w:rsidR="003A3C3C" w:rsidRPr="00840FFC" w:rsidRDefault="003A3C3C" w:rsidP="00840FFC">
      <w:pPr>
        <w:spacing w:before="240" w:after="120" w:line="360" w:lineRule="auto"/>
        <w:ind w:left="425"/>
        <w:jc w:val="both"/>
        <w:rPr>
          <w:rFonts w:ascii="Arial Narrow" w:hAnsi="Arial Narrow"/>
          <w:sz w:val="24"/>
          <w:szCs w:val="24"/>
        </w:rPr>
      </w:pPr>
      <w:r w:rsidRPr="00840FFC">
        <w:rPr>
          <w:rFonts w:ascii="Arial Narrow" w:hAnsi="Arial Narrow"/>
          <w:sz w:val="24"/>
          <w:szCs w:val="24"/>
        </w:rPr>
        <w:t>Memasuki era ekonomi berbasis pengetahuan dan globalisasi yang sarat dengan persaingan, peran perguruan tinggi dalam membangun daya saing bangsa menjadi sangat vital. Kesejahteraan dan kemajuan bangsa tidak lagi ditentukan oleh melimpahnya sumber daya alam, atau banyaknya tenaga kerja yang tersedia, tetapi lebih ditentukan oleh produktivitas dan kreativitas sumber daya manusianya. Perguruan Tinggi (PT) adalah salah satu harapan untuk memperkuat dayasaing bangsa dalam mengahadapi persaingan global.</w:t>
      </w:r>
    </w:p>
    <w:p w:rsidR="00BE314A" w:rsidRPr="00840FFC" w:rsidRDefault="00BE314A" w:rsidP="00840FFC">
      <w:pPr>
        <w:spacing w:before="240" w:after="120" w:line="360" w:lineRule="auto"/>
        <w:ind w:left="425"/>
        <w:jc w:val="both"/>
        <w:rPr>
          <w:rFonts w:ascii="Arial Narrow" w:hAnsi="Arial Narrow"/>
          <w:color w:val="000000"/>
          <w:sz w:val="24"/>
          <w:szCs w:val="24"/>
        </w:rPr>
      </w:pPr>
      <w:r w:rsidRPr="00840FFC">
        <w:rPr>
          <w:rFonts w:ascii="Arial Narrow" w:hAnsi="Arial Narrow"/>
          <w:color w:val="000000"/>
          <w:sz w:val="24"/>
          <w:szCs w:val="24"/>
        </w:rPr>
        <w:t>Undang-undang Pendidikan No 2 Tahun 1989 dan Undang-Undang No 20 tahun 2003 tentang Sistem Pendidikan Nasional yang merupakan penjabaran dari UUD 1945, yang secara ringkas dinyatakan dalam PP 30 tahun 1990, bahwa tujuan pendidikan tinggi adalah menyiapkan peserta didik untuk : Mampu menciptakan ilmu pengetahuan teknologi dan/atau kesenian dan mengembangkan serta menyebarluaskan ilmu pengetahuan dan/atau kesenian serta mengupayakan penggunaannya.</w:t>
      </w:r>
    </w:p>
    <w:p w:rsidR="006039EC" w:rsidRPr="00840FFC" w:rsidRDefault="00BE314A" w:rsidP="00840FFC">
      <w:pPr>
        <w:spacing w:before="100" w:beforeAutospacing="1" w:after="100" w:afterAutospacing="1" w:line="360" w:lineRule="auto"/>
        <w:ind w:left="425"/>
        <w:jc w:val="both"/>
        <w:rPr>
          <w:rFonts w:ascii="Arial Narrow" w:hAnsi="Arial Narrow"/>
          <w:color w:val="000000"/>
          <w:sz w:val="24"/>
          <w:szCs w:val="24"/>
        </w:rPr>
      </w:pPr>
      <w:r w:rsidRPr="00840FFC">
        <w:rPr>
          <w:rFonts w:ascii="Arial Narrow" w:hAnsi="Arial Narrow"/>
          <w:color w:val="000000"/>
          <w:sz w:val="24"/>
          <w:szCs w:val="24"/>
        </w:rPr>
        <w:t>Lebih la</w:t>
      </w:r>
      <w:r w:rsidR="00864EBA" w:rsidRPr="00840FFC">
        <w:rPr>
          <w:rFonts w:ascii="Arial Narrow" w:hAnsi="Arial Narrow"/>
          <w:color w:val="000000"/>
          <w:sz w:val="24"/>
          <w:szCs w:val="24"/>
        </w:rPr>
        <w:t>n</w:t>
      </w:r>
      <w:r w:rsidRPr="00840FFC">
        <w:rPr>
          <w:rFonts w:ascii="Arial Narrow" w:hAnsi="Arial Narrow"/>
          <w:color w:val="000000"/>
          <w:sz w:val="24"/>
          <w:szCs w:val="24"/>
        </w:rPr>
        <w:t xml:space="preserve">jut melalui dokumen </w:t>
      </w:r>
      <w:r w:rsidR="00864EBA" w:rsidRPr="00840FFC">
        <w:rPr>
          <w:rFonts w:ascii="Arial Narrow" w:hAnsi="Arial Narrow"/>
          <w:color w:val="000000"/>
          <w:sz w:val="24"/>
          <w:szCs w:val="24"/>
        </w:rPr>
        <w:t>S</w:t>
      </w:r>
      <w:r w:rsidRPr="00840FFC">
        <w:rPr>
          <w:rFonts w:ascii="Arial Narrow" w:hAnsi="Arial Narrow"/>
          <w:color w:val="000000"/>
          <w:sz w:val="24"/>
          <w:szCs w:val="24"/>
        </w:rPr>
        <w:t>trategi</w:t>
      </w:r>
      <w:r w:rsidR="00864EBA" w:rsidRPr="00840FFC">
        <w:rPr>
          <w:rFonts w:ascii="Arial Narrow" w:hAnsi="Arial Narrow"/>
          <w:color w:val="000000"/>
          <w:sz w:val="24"/>
          <w:szCs w:val="24"/>
        </w:rPr>
        <w:t xml:space="preserve"> P</w:t>
      </w:r>
      <w:r w:rsidRPr="00840FFC">
        <w:rPr>
          <w:rFonts w:ascii="Arial Narrow" w:hAnsi="Arial Narrow"/>
          <w:color w:val="000000"/>
          <w:sz w:val="24"/>
          <w:szCs w:val="24"/>
        </w:rPr>
        <w:t xml:space="preserve">endidikan </w:t>
      </w:r>
      <w:r w:rsidR="00864EBA" w:rsidRPr="00840FFC">
        <w:rPr>
          <w:rFonts w:ascii="Arial Narrow" w:hAnsi="Arial Narrow"/>
          <w:color w:val="000000"/>
          <w:sz w:val="24"/>
          <w:szCs w:val="24"/>
        </w:rPr>
        <w:t>T</w:t>
      </w:r>
      <w:r w:rsidRPr="00840FFC">
        <w:rPr>
          <w:rFonts w:ascii="Arial Narrow" w:hAnsi="Arial Narrow"/>
          <w:color w:val="000000"/>
          <w:sz w:val="24"/>
          <w:szCs w:val="24"/>
        </w:rPr>
        <w:t xml:space="preserve">inggi </w:t>
      </w:r>
      <w:r w:rsidR="00864EBA" w:rsidRPr="00840FFC">
        <w:rPr>
          <w:rFonts w:ascii="Arial Narrow" w:hAnsi="Arial Narrow"/>
          <w:color w:val="000000"/>
          <w:sz w:val="24"/>
          <w:szCs w:val="24"/>
        </w:rPr>
        <w:t>Jangka Panjang (</w:t>
      </w:r>
      <w:r w:rsidR="00864EBA" w:rsidRPr="00840FFC">
        <w:rPr>
          <w:rFonts w:ascii="Arial Narrow" w:hAnsi="Arial Narrow"/>
          <w:i/>
          <w:color w:val="000000"/>
          <w:sz w:val="24"/>
          <w:szCs w:val="24"/>
        </w:rPr>
        <w:t>Higher Education Long Term Strategy – HELTS</w:t>
      </w:r>
      <w:r w:rsidR="00864EBA" w:rsidRPr="00840FFC">
        <w:rPr>
          <w:rFonts w:ascii="Arial Narrow" w:hAnsi="Arial Narrow"/>
          <w:color w:val="000000"/>
          <w:sz w:val="24"/>
          <w:szCs w:val="24"/>
        </w:rPr>
        <w:t xml:space="preserve">) 2003-2010, </w:t>
      </w:r>
      <w:r w:rsidR="006039EC" w:rsidRPr="00840FFC">
        <w:rPr>
          <w:rFonts w:ascii="Arial Narrow" w:hAnsi="Arial Narrow"/>
          <w:color w:val="000000"/>
          <w:sz w:val="24"/>
          <w:szCs w:val="24"/>
        </w:rPr>
        <w:t>pengembangan pendidikan tinggi di Indonesia diarah pada tiga issue utama, yaitu :</w:t>
      </w:r>
    </w:p>
    <w:p w:rsidR="006039EC" w:rsidRPr="00840FFC" w:rsidRDefault="006039EC" w:rsidP="00840FFC">
      <w:pPr>
        <w:pStyle w:val="ListParagraph"/>
        <w:numPr>
          <w:ilvl w:val="0"/>
          <w:numId w:val="1"/>
        </w:numPr>
        <w:spacing w:before="100" w:beforeAutospacing="1" w:after="100" w:afterAutospacing="1" w:line="360" w:lineRule="auto"/>
        <w:ind w:left="993" w:hanging="567"/>
        <w:jc w:val="both"/>
        <w:rPr>
          <w:rFonts w:ascii="Arial Narrow" w:hAnsi="Arial Narrow"/>
          <w:color w:val="000000"/>
          <w:sz w:val="24"/>
          <w:szCs w:val="24"/>
        </w:rPr>
      </w:pPr>
      <w:r w:rsidRPr="00840FFC">
        <w:rPr>
          <w:rFonts w:ascii="Arial Narrow" w:hAnsi="Arial Narrow"/>
          <w:color w:val="000000"/>
          <w:sz w:val="24"/>
          <w:szCs w:val="24"/>
        </w:rPr>
        <w:t>Peningkatan daya saing bangsa (</w:t>
      </w:r>
      <w:r w:rsidRPr="00840FFC">
        <w:rPr>
          <w:rFonts w:ascii="Arial Narrow" w:hAnsi="Arial Narrow"/>
          <w:i/>
          <w:color w:val="000000"/>
          <w:sz w:val="24"/>
          <w:szCs w:val="24"/>
        </w:rPr>
        <w:t>Nation’s Competitivess</w:t>
      </w:r>
      <w:r w:rsidRPr="00840FFC">
        <w:rPr>
          <w:rFonts w:ascii="Arial Narrow" w:hAnsi="Arial Narrow"/>
          <w:color w:val="000000"/>
          <w:sz w:val="24"/>
          <w:szCs w:val="24"/>
        </w:rPr>
        <w:t>)</w:t>
      </w:r>
    </w:p>
    <w:p w:rsidR="006039EC" w:rsidRPr="00840FFC" w:rsidRDefault="006039EC" w:rsidP="00840FFC">
      <w:pPr>
        <w:pStyle w:val="ListParagraph"/>
        <w:numPr>
          <w:ilvl w:val="0"/>
          <w:numId w:val="1"/>
        </w:numPr>
        <w:spacing w:before="100" w:beforeAutospacing="1" w:after="100" w:afterAutospacing="1" w:line="360" w:lineRule="auto"/>
        <w:ind w:left="993" w:hanging="567"/>
        <w:jc w:val="both"/>
        <w:rPr>
          <w:rFonts w:ascii="Arial Narrow" w:hAnsi="Arial Narrow"/>
          <w:color w:val="000000"/>
          <w:sz w:val="24"/>
          <w:szCs w:val="24"/>
        </w:rPr>
      </w:pPr>
      <w:r w:rsidRPr="00840FFC">
        <w:rPr>
          <w:rFonts w:ascii="Arial Narrow" w:hAnsi="Arial Narrow"/>
          <w:color w:val="000000"/>
          <w:sz w:val="24"/>
          <w:szCs w:val="24"/>
        </w:rPr>
        <w:t>Otonomi (</w:t>
      </w:r>
      <w:r w:rsidRPr="00840FFC">
        <w:rPr>
          <w:rFonts w:ascii="Arial Narrow" w:hAnsi="Arial Narrow"/>
          <w:i/>
          <w:color w:val="000000"/>
          <w:sz w:val="24"/>
          <w:szCs w:val="24"/>
        </w:rPr>
        <w:t>authonomy</w:t>
      </w:r>
      <w:r w:rsidRPr="00840FFC">
        <w:rPr>
          <w:rFonts w:ascii="Arial Narrow" w:hAnsi="Arial Narrow"/>
          <w:color w:val="000000"/>
          <w:sz w:val="24"/>
          <w:szCs w:val="24"/>
        </w:rPr>
        <w:t xml:space="preserve">) pengelolaan </w:t>
      </w:r>
      <w:r w:rsidR="004C3286" w:rsidRPr="00840FFC">
        <w:rPr>
          <w:rFonts w:ascii="Arial Narrow" w:hAnsi="Arial Narrow"/>
          <w:color w:val="000000"/>
          <w:sz w:val="24"/>
          <w:szCs w:val="24"/>
        </w:rPr>
        <w:t>pendidikan, dan</w:t>
      </w:r>
    </w:p>
    <w:p w:rsidR="004C3286" w:rsidRPr="00840FFC" w:rsidRDefault="004C3286" w:rsidP="00840FFC">
      <w:pPr>
        <w:pStyle w:val="ListParagraph"/>
        <w:numPr>
          <w:ilvl w:val="0"/>
          <w:numId w:val="1"/>
        </w:numPr>
        <w:spacing w:before="100" w:beforeAutospacing="1" w:after="100" w:afterAutospacing="1" w:line="360" w:lineRule="auto"/>
        <w:ind w:left="993" w:hanging="567"/>
        <w:jc w:val="both"/>
        <w:rPr>
          <w:rFonts w:ascii="Arial Narrow" w:hAnsi="Arial Narrow"/>
          <w:color w:val="000000"/>
          <w:sz w:val="24"/>
          <w:szCs w:val="24"/>
        </w:rPr>
      </w:pPr>
      <w:r w:rsidRPr="00840FFC">
        <w:rPr>
          <w:rFonts w:ascii="Arial Narrow" w:hAnsi="Arial Narrow"/>
          <w:color w:val="000000"/>
          <w:sz w:val="24"/>
          <w:szCs w:val="24"/>
        </w:rPr>
        <w:t>Peningkatan kesehatan organisasi (</w:t>
      </w:r>
      <w:r w:rsidRPr="00840FFC">
        <w:rPr>
          <w:rFonts w:ascii="Arial Narrow" w:hAnsi="Arial Narrow"/>
          <w:i/>
          <w:color w:val="000000"/>
          <w:sz w:val="24"/>
          <w:szCs w:val="24"/>
        </w:rPr>
        <w:t>organization health</w:t>
      </w:r>
      <w:r w:rsidRPr="00840FFC">
        <w:rPr>
          <w:rFonts w:ascii="Arial Narrow" w:hAnsi="Arial Narrow"/>
          <w:color w:val="000000"/>
          <w:sz w:val="24"/>
          <w:szCs w:val="24"/>
        </w:rPr>
        <w:t>) penyelenggaraan pendidikan tinggi.</w:t>
      </w:r>
    </w:p>
    <w:p w:rsidR="004C3286" w:rsidRPr="00840FFC" w:rsidRDefault="00BE314A" w:rsidP="00840FFC">
      <w:pPr>
        <w:spacing w:line="360" w:lineRule="auto"/>
        <w:ind w:left="425"/>
        <w:jc w:val="both"/>
        <w:rPr>
          <w:rFonts w:ascii="Arial Narrow" w:hAnsi="Arial Narrow"/>
          <w:color w:val="000000"/>
          <w:sz w:val="24"/>
          <w:szCs w:val="24"/>
        </w:rPr>
      </w:pPr>
      <w:r w:rsidRPr="00840FFC">
        <w:rPr>
          <w:rFonts w:ascii="Arial Narrow" w:hAnsi="Arial Narrow"/>
          <w:color w:val="000000"/>
          <w:sz w:val="24"/>
          <w:szCs w:val="24"/>
        </w:rPr>
        <w:t xml:space="preserve">Sejalan  dengan hal tersebut Direktorat Jenderal Pendidikan Tinggi sebagai instansi pemerintah yang membidangi pendidikan tinggi, </w:t>
      </w:r>
      <w:r w:rsidR="004C3286" w:rsidRPr="00840FFC">
        <w:rPr>
          <w:rFonts w:ascii="Arial Narrow" w:hAnsi="Arial Narrow"/>
          <w:color w:val="000000"/>
          <w:sz w:val="24"/>
          <w:szCs w:val="24"/>
        </w:rPr>
        <w:t>sejak tahun 2008 yang lalu telah melanc</w:t>
      </w:r>
      <w:r w:rsidR="00927ECD" w:rsidRPr="00840FFC">
        <w:rPr>
          <w:rFonts w:ascii="Arial Narrow" w:hAnsi="Arial Narrow"/>
          <w:color w:val="000000"/>
          <w:sz w:val="24"/>
          <w:szCs w:val="24"/>
        </w:rPr>
        <w:t xml:space="preserve">urkan suatu </w:t>
      </w:r>
      <w:r w:rsidR="004C3286" w:rsidRPr="00840FFC">
        <w:rPr>
          <w:rFonts w:ascii="Arial Narrow" w:hAnsi="Arial Narrow"/>
          <w:color w:val="000000"/>
          <w:sz w:val="24"/>
          <w:szCs w:val="24"/>
        </w:rPr>
        <w:t>program</w:t>
      </w:r>
      <w:r w:rsidR="004C3286" w:rsidRPr="00840FFC">
        <w:rPr>
          <w:rFonts w:ascii="Arial Narrow" w:hAnsi="Arial Narrow"/>
          <w:i/>
          <w:color w:val="000000"/>
          <w:sz w:val="24"/>
          <w:szCs w:val="24"/>
        </w:rPr>
        <w:t xml:space="preserve"> competitive funding mechanism</w:t>
      </w:r>
      <w:r w:rsidR="004C3286" w:rsidRPr="00840FFC">
        <w:rPr>
          <w:rFonts w:ascii="Arial Narrow" w:hAnsi="Arial Narrow"/>
          <w:color w:val="000000"/>
          <w:sz w:val="24"/>
          <w:szCs w:val="24"/>
        </w:rPr>
        <w:t xml:space="preserve">, </w:t>
      </w:r>
      <w:r w:rsidR="00927ECD" w:rsidRPr="00840FFC">
        <w:rPr>
          <w:rFonts w:ascii="Arial Narrow" w:hAnsi="Arial Narrow"/>
          <w:color w:val="000000"/>
          <w:sz w:val="24"/>
          <w:szCs w:val="24"/>
        </w:rPr>
        <w:t xml:space="preserve"> yang disebut dengan Program Hibah Kompetisi Institusi </w:t>
      </w:r>
      <w:r w:rsidR="004C3286" w:rsidRPr="00840FFC">
        <w:rPr>
          <w:rFonts w:ascii="Arial Narrow" w:hAnsi="Arial Narrow"/>
          <w:color w:val="000000"/>
          <w:sz w:val="24"/>
          <w:szCs w:val="24"/>
        </w:rPr>
        <w:t>(</w:t>
      </w:r>
      <w:r w:rsidR="00927ECD" w:rsidRPr="00840FFC">
        <w:rPr>
          <w:rFonts w:ascii="Arial Narrow" w:hAnsi="Arial Narrow"/>
          <w:color w:val="000000"/>
          <w:sz w:val="24"/>
          <w:szCs w:val="24"/>
        </w:rPr>
        <w:t>PHKI</w:t>
      </w:r>
      <w:r w:rsidR="004C3286" w:rsidRPr="00840FFC">
        <w:rPr>
          <w:rFonts w:ascii="Arial Narrow" w:hAnsi="Arial Narrow"/>
          <w:color w:val="000000"/>
          <w:sz w:val="24"/>
          <w:szCs w:val="24"/>
        </w:rPr>
        <w:t>),</w:t>
      </w:r>
      <w:r w:rsidR="00927ECD" w:rsidRPr="00840FFC">
        <w:rPr>
          <w:rFonts w:ascii="Arial Narrow" w:hAnsi="Arial Narrow"/>
          <w:color w:val="000000"/>
          <w:sz w:val="24"/>
          <w:szCs w:val="24"/>
        </w:rPr>
        <w:t xml:space="preserve"> sebagai kelanjutan dari program sebelumnya.</w:t>
      </w:r>
      <w:r w:rsidR="004C3286" w:rsidRPr="00840FFC">
        <w:rPr>
          <w:rFonts w:ascii="Arial Narrow" w:hAnsi="Arial Narrow"/>
          <w:color w:val="000000"/>
          <w:sz w:val="24"/>
          <w:szCs w:val="24"/>
        </w:rPr>
        <w:t xml:space="preserve"> </w:t>
      </w:r>
    </w:p>
    <w:p w:rsidR="00927ECD" w:rsidRPr="00840FFC" w:rsidRDefault="00927ECD" w:rsidP="00840FFC">
      <w:pPr>
        <w:spacing w:line="360" w:lineRule="auto"/>
        <w:ind w:left="425"/>
        <w:jc w:val="both"/>
        <w:rPr>
          <w:rFonts w:ascii="Arial Narrow" w:hAnsi="Arial Narrow"/>
          <w:color w:val="000000"/>
          <w:sz w:val="24"/>
          <w:szCs w:val="24"/>
        </w:rPr>
      </w:pPr>
      <w:r w:rsidRPr="00840FFC">
        <w:rPr>
          <w:rFonts w:ascii="Arial Narrow" w:hAnsi="Arial Narrow"/>
          <w:color w:val="000000"/>
          <w:sz w:val="24"/>
          <w:szCs w:val="24"/>
        </w:rPr>
        <w:t>Dalam pelaksanaan PHKI me</w:t>
      </w:r>
      <w:r w:rsidR="00DD16C1" w:rsidRPr="00840FFC">
        <w:rPr>
          <w:rFonts w:ascii="Arial Narrow" w:hAnsi="Arial Narrow"/>
          <w:color w:val="000000"/>
          <w:sz w:val="24"/>
          <w:szCs w:val="24"/>
        </w:rPr>
        <w:t>n</w:t>
      </w:r>
      <w:r w:rsidRPr="00840FFC">
        <w:rPr>
          <w:rFonts w:ascii="Arial Narrow" w:hAnsi="Arial Narrow"/>
          <w:color w:val="000000"/>
          <w:sz w:val="24"/>
          <w:szCs w:val="24"/>
        </w:rPr>
        <w:t>ggunakan mekanisme kompetisi melalui seleksi proposal yang diusulkan oleh institusi atau perguruan tinggi.</w:t>
      </w:r>
      <w:r w:rsidR="004C3286" w:rsidRPr="00840FFC">
        <w:rPr>
          <w:rFonts w:ascii="Arial Narrow" w:hAnsi="Arial Narrow"/>
          <w:color w:val="000000"/>
          <w:sz w:val="24"/>
          <w:szCs w:val="24"/>
        </w:rPr>
        <w:t xml:space="preserve"> </w:t>
      </w:r>
    </w:p>
    <w:p w:rsidR="00DD16C1" w:rsidRPr="00840FFC" w:rsidRDefault="00927ECD" w:rsidP="00840FFC">
      <w:pPr>
        <w:spacing w:before="240" w:line="360" w:lineRule="auto"/>
        <w:ind w:left="425"/>
        <w:jc w:val="both"/>
        <w:rPr>
          <w:rFonts w:ascii="Arial Narrow" w:hAnsi="Arial Narrow"/>
          <w:color w:val="000000"/>
          <w:sz w:val="24"/>
          <w:szCs w:val="24"/>
        </w:rPr>
      </w:pPr>
      <w:r w:rsidRPr="00840FFC">
        <w:rPr>
          <w:rFonts w:ascii="Arial Narrow" w:hAnsi="Arial Narrow"/>
          <w:color w:val="000000"/>
          <w:sz w:val="24"/>
          <w:szCs w:val="24"/>
        </w:rPr>
        <w:lastRenderedPageBreak/>
        <w:t>Sedangkan dana untuk pelaksanaan PHKI dibebankan sepenuhnya melalui alokasi Anggaran Pendapatan dan Belanja Negara (APBN)</w:t>
      </w:r>
      <w:r w:rsidR="00DD16C1" w:rsidRPr="00840FFC">
        <w:rPr>
          <w:rFonts w:ascii="Arial Narrow" w:hAnsi="Arial Narrow"/>
          <w:color w:val="000000"/>
          <w:sz w:val="24"/>
          <w:szCs w:val="24"/>
        </w:rPr>
        <w:t xml:space="preserve"> murni tahun anggara berjalan. Yang mekanismenya diatur dalam kesepakatan kerjasama (kontrak) antara Pejabat Pembuat Komitmen Sekretariat Direktorat Jenderal Pendidikan Tinggi dengan Pimpinan Perguruan Tinggi yang dinyatakan sebagai penerima PHKI melalui surat Keputuasa Direktorat Jenderal Pendidikan Tinggi.</w:t>
      </w:r>
    </w:p>
    <w:p w:rsidR="00B76D04" w:rsidRPr="00840FFC" w:rsidRDefault="00B76D04" w:rsidP="00840FFC">
      <w:pPr>
        <w:spacing w:line="360" w:lineRule="auto"/>
        <w:ind w:left="425"/>
        <w:jc w:val="both"/>
        <w:rPr>
          <w:rFonts w:ascii="Arial Narrow" w:hAnsi="Arial Narrow"/>
          <w:color w:val="000000"/>
          <w:sz w:val="24"/>
          <w:szCs w:val="24"/>
          <w:lang w:val="en-US"/>
        </w:rPr>
      </w:pPr>
      <w:r w:rsidRPr="00840FFC">
        <w:rPr>
          <w:rFonts w:ascii="Arial Narrow" w:hAnsi="Arial Narrow"/>
          <w:color w:val="000000"/>
          <w:sz w:val="24"/>
          <w:szCs w:val="24"/>
        </w:rPr>
        <w:t xml:space="preserve">Agar pelaksanaan Rencana Implementasi Program PHKI ini dapat lebih  </w:t>
      </w:r>
      <w:r w:rsidR="00B203D6" w:rsidRPr="00840FFC">
        <w:rPr>
          <w:rFonts w:ascii="Arial Narrow" w:hAnsi="Arial Narrow"/>
          <w:color w:val="000000"/>
          <w:sz w:val="24"/>
          <w:szCs w:val="24"/>
        </w:rPr>
        <w:t>efektif</w:t>
      </w:r>
      <w:r w:rsidRPr="00840FFC">
        <w:rPr>
          <w:rFonts w:ascii="Arial Narrow" w:hAnsi="Arial Narrow"/>
          <w:color w:val="000000"/>
          <w:sz w:val="24"/>
          <w:szCs w:val="24"/>
        </w:rPr>
        <w:t xml:space="preserve">, maka </w:t>
      </w:r>
      <w:r w:rsidR="00B203D6" w:rsidRPr="00840FFC">
        <w:rPr>
          <w:rFonts w:ascii="Arial Narrow" w:hAnsi="Arial Narrow"/>
          <w:color w:val="000000"/>
          <w:sz w:val="24"/>
          <w:szCs w:val="24"/>
        </w:rPr>
        <w:t>pe</w:t>
      </w:r>
      <w:r w:rsidRPr="00840FFC">
        <w:rPr>
          <w:rFonts w:ascii="Arial Narrow" w:hAnsi="Arial Narrow"/>
          <w:color w:val="000000"/>
          <w:sz w:val="24"/>
          <w:szCs w:val="24"/>
        </w:rPr>
        <w:t xml:space="preserve">ngelolaannnya mengacu pada ketentuan dan peraturan yang berlaku. Yang secara teknis akan diinformasikan lebih lanjut. </w:t>
      </w:r>
    </w:p>
    <w:p w:rsidR="003A3C3C" w:rsidRDefault="003A3C3C" w:rsidP="003A3C3C">
      <w:pPr>
        <w:spacing w:line="300" w:lineRule="auto"/>
        <w:ind w:left="425"/>
        <w:jc w:val="both"/>
        <w:rPr>
          <w:rFonts w:asciiTheme="minorHAnsi" w:hAnsiTheme="minorHAnsi"/>
          <w:color w:val="000000"/>
          <w:sz w:val="24"/>
          <w:szCs w:val="24"/>
          <w:lang w:val="en-US"/>
        </w:rPr>
      </w:pPr>
    </w:p>
    <w:p w:rsidR="003A3C3C" w:rsidRDefault="003A3C3C" w:rsidP="003A3C3C">
      <w:pPr>
        <w:spacing w:line="300" w:lineRule="auto"/>
        <w:ind w:left="425"/>
        <w:jc w:val="both"/>
        <w:rPr>
          <w:rFonts w:asciiTheme="minorHAnsi" w:hAnsiTheme="minorHAnsi"/>
          <w:color w:val="000000"/>
          <w:sz w:val="24"/>
          <w:szCs w:val="24"/>
          <w:lang w:val="en-US"/>
        </w:rPr>
      </w:pPr>
    </w:p>
    <w:p w:rsidR="003A3C3C" w:rsidRDefault="003A3C3C" w:rsidP="003A3C3C">
      <w:pPr>
        <w:spacing w:line="300" w:lineRule="auto"/>
        <w:ind w:left="425"/>
        <w:jc w:val="both"/>
        <w:rPr>
          <w:rFonts w:asciiTheme="minorHAnsi" w:hAnsiTheme="minorHAnsi"/>
          <w:color w:val="000000"/>
          <w:sz w:val="24"/>
          <w:szCs w:val="24"/>
          <w:lang w:val="en-US"/>
        </w:rPr>
      </w:pPr>
    </w:p>
    <w:p w:rsidR="003A3C3C" w:rsidRDefault="003A3C3C" w:rsidP="003A3C3C">
      <w:pPr>
        <w:spacing w:line="300" w:lineRule="auto"/>
        <w:ind w:left="425"/>
        <w:jc w:val="both"/>
        <w:rPr>
          <w:rFonts w:asciiTheme="minorHAnsi" w:hAnsiTheme="minorHAnsi"/>
          <w:color w:val="000000"/>
          <w:sz w:val="24"/>
          <w:szCs w:val="24"/>
          <w:lang w:val="en-US"/>
        </w:rPr>
      </w:pPr>
    </w:p>
    <w:p w:rsidR="003A3C3C" w:rsidRDefault="003A3C3C" w:rsidP="003A3C3C">
      <w:pPr>
        <w:spacing w:line="300" w:lineRule="auto"/>
        <w:ind w:left="425"/>
        <w:jc w:val="both"/>
        <w:rPr>
          <w:rFonts w:asciiTheme="minorHAnsi" w:hAnsiTheme="minorHAnsi"/>
          <w:color w:val="000000"/>
          <w:sz w:val="24"/>
          <w:szCs w:val="24"/>
          <w:lang w:val="en-US"/>
        </w:rPr>
      </w:pPr>
    </w:p>
    <w:p w:rsidR="003A3C3C" w:rsidRDefault="003A3C3C" w:rsidP="003A3C3C">
      <w:pPr>
        <w:spacing w:line="300" w:lineRule="auto"/>
        <w:ind w:left="425"/>
        <w:jc w:val="both"/>
        <w:rPr>
          <w:rFonts w:asciiTheme="minorHAnsi" w:hAnsiTheme="minorHAnsi"/>
          <w:color w:val="000000"/>
          <w:sz w:val="24"/>
          <w:szCs w:val="24"/>
          <w:lang w:val="en-US"/>
        </w:rPr>
      </w:pPr>
    </w:p>
    <w:p w:rsidR="003A3C3C" w:rsidRDefault="003A3C3C" w:rsidP="003A3C3C">
      <w:pPr>
        <w:spacing w:line="300" w:lineRule="auto"/>
        <w:ind w:left="425"/>
        <w:jc w:val="both"/>
        <w:rPr>
          <w:rFonts w:asciiTheme="minorHAnsi" w:hAnsiTheme="minorHAnsi"/>
          <w:color w:val="000000"/>
          <w:sz w:val="24"/>
          <w:szCs w:val="24"/>
          <w:lang w:val="en-US"/>
        </w:rPr>
      </w:pPr>
    </w:p>
    <w:p w:rsidR="003A3C3C" w:rsidRDefault="003A3C3C" w:rsidP="003A3C3C">
      <w:pPr>
        <w:spacing w:line="300" w:lineRule="auto"/>
        <w:ind w:left="425"/>
        <w:jc w:val="both"/>
        <w:rPr>
          <w:rFonts w:asciiTheme="minorHAnsi" w:hAnsiTheme="minorHAnsi"/>
          <w:color w:val="000000"/>
          <w:sz w:val="24"/>
          <w:szCs w:val="24"/>
          <w:lang w:val="en-US"/>
        </w:rPr>
      </w:pPr>
    </w:p>
    <w:p w:rsidR="003A3C3C" w:rsidRDefault="003A3C3C" w:rsidP="003A3C3C">
      <w:pPr>
        <w:spacing w:line="300" w:lineRule="auto"/>
        <w:ind w:left="425"/>
        <w:jc w:val="both"/>
        <w:rPr>
          <w:rFonts w:asciiTheme="minorHAnsi" w:hAnsiTheme="minorHAnsi"/>
          <w:color w:val="000000"/>
          <w:sz w:val="24"/>
          <w:szCs w:val="24"/>
          <w:lang w:val="en-US"/>
        </w:rPr>
      </w:pPr>
    </w:p>
    <w:p w:rsidR="003A3C3C" w:rsidRDefault="003A3C3C" w:rsidP="003A3C3C">
      <w:pPr>
        <w:spacing w:line="300" w:lineRule="auto"/>
        <w:ind w:left="425"/>
        <w:jc w:val="both"/>
        <w:rPr>
          <w:rFonts w:asciiTheme="minorHAnsi" w:hAnsiTheme="minorHAnsi"/>
          <w:color w:val="000000"/>
          <w:sz w:val="24"/>
          <w:szCs w:val="24"/>
          <w:lang w:val="en-US"/>
        </w:rPr>
      </w:pPr>
    </w:p>
    <w:p w:rsidR="003A3C3C" w:rsidRDefault="003A3C3C" w:rsidP="003A3C3C">
      <w:pPr>
        <w:spacing w:line="300" w:lineRule="auto"/>
        <w:ind w:left="425"/>
        <w:jc w:val="both"/>
        <w:rPr>
          <w:rFonts w:asciiTheme="minorHAnsi" w:hAnsiTheme="minorHAnsi"/>
          <w:color w:val="000000"/>
          <w:sz w:val="24"/>
          <w:szCs w:val="24"/>
          <w:lang w:val="en-US"/>
        </w:rPr>
      </w:pPr>
    </w:p>
    <w:p w:rsidR="003A3C3C" w:rsidRDefault="003A3C3C" w:rsidP="003A3C3C">
      <w:pPr>
        <w:spacing w:line="300" w:lineRule="auto"/>
        <w:ind w:left="425"/>
        <w:jc w:val="both"/>
        <w:rPr>
          <w:rFonts w:asciiTheme="minorHAnsi" w:hAnsiTheme="minorHAnsi"/>
          <w:color w:val="000000"/>
          <w:sz w:val="24"/>
          <w:szCs w:val="24"/>
          <w:lang w:val="en-US"/>
        </w:rPr>
      </w:pPr>
    </w:p>
    <w:p w:rsidR="003A3C3C" w:rsidRDefault="003A3C3C" w:rsidP="003A3C3C">
      <w:pPr>
        <w:spacing w:line="300" w:lineRule="auto"/>
        <w:ind w:left="425"/>
        <w:jc w:val="both"/>
        <w:rPr>
          <w:rFonts w:asciiTheme="minorHAnsi" w:hAnsiTheme="minorHAnsi"/>
          <w:color w:val="000000"/>
          <w:sz w:val="24"/>
          <w:szCs w:val="24"/>
          <w:lang w:val="en-US"/>
        </w:rPr>
      </w:pPr>
    </w:p>
    <w:p w:rsidR="003A3C3C" w:rsidRDefault="003A3C3C" w:rsidP="003A3C3C">
      <w:pPr>
        <w:spacing w:line="300" w:lineRule="auto"/>
        <w:ind w:left="425"/>
        <w:jc w:val="both"/>
        <w:rPr>
          <w:rFonts w:asciiTheme="minorHAnsi" w:hAnsiTheme="minorHAnsi"/>
          <w:color w:val="000000"/>
          <w:sz w:val="24"/>
          <w:szCs w:val="24"/>
          <w:lang w:val="en-US"/>
        </w:rPr>
      </w:pPr>
    </w:p>
    <w:p w:rsidR="003A3C3C" w:rsidRDefault="003A3C3C" w:rsidP="003A3C3C">
      <w:pPr>
        <w:spacing w:line="300" w:lineRule="auto"/>
        <w:ind w:left="425"/>
        <w:jc w:val="both"/>
        <w:rPr>
          <w:rFonts w:asciiTheme="minorHAnsi" w:hAnsiTheme="minorHAnsi"/>
          <w:color w:val="000000"/>
          <w:sz w:val="24"/>
          <w:szCs w:val="24"/>
          <w:lang w:val="en-US"/>
        </w:rPr>
      </w:pPr>
    </w:p>
    <w:p w:rsidR="003A3C3C" w:rsidRPr="003A3C3C" w:rsidRDefault="003A3C3C" w:rsidP="003A3C3C">
      <w:pPr>
        <w:spacing w:line="300" w:lineRule="auto"/>
        <w:ind w:left="425"/>
        <w:jc w:val="both"/>
        <w:rPr>
          <w:rFonts w:asciiTheme="minorHAnsi" w:hAnsiTheme="minorHAnsi"/>
          <w:color w:val="000000"/>
          <w:sz w:val="24"/>
          <w:szCs w:val="24"/>
          <w:lang w:val="en-US"/>
        </w:rPr>
      </w:pPr>
    </w:p>
    <w:p w:rsidR="00B76D04" w:rsidRPr="009A771A" w:rsidRDefault="00E918F5" w:rsidP="00E918F5">
      <w:pPr>
        <w:spacing w:line="240" w:lineRule="auto"/>
        <w:ind w:left="425"/>
        <w:jc w:val="right"/>
        <w:rPr>
          <w:rFonts w:ascii="Times New Roman" w:hAnsi="Times New Roman"/>
          <w:b/>
          <w:color w:val="000000"/>
          <w:sz w:val="36"/>
          <w:szCs w:val="36"/>
          <w:lang w:val="en-US"/>
        </w:rPr>
      </w:pPr>
      <w:r w:rsidRPr="009A771A">
        <w:rPr>
          <w:rFonts w:ascii="Times New Roman" w:hAnsi="Times New Roman"/>
          <w:b/>
          <w:color w:val="000000"/>
          <w:sz w:val="36"/>
          <w:szCs w:val="36"/>
          <w:lang w:val="en-US"/>
        </w:rPr>
        <w:lastRenderedPageBreak/>
        <w:t xml:space="preserve">SISTEM PENGELOLAAN </w:t>
      </w:r>
      <w:r w:rsidR="00035F5C" w:rsidRPr="009A771A">
        <w:rPr>
          <w:rFonts w:ascii="Times New Roman" w:hAnsi="Times New Roman"/>
          <w:b/>
          <w:color w:val="000000"/>
          <w:sz w:val="36"/>
          <w:szCs w:val="36"/>
          <w:lang w:val="en-US"/>
        </w:rPr>
        <w:t>KEUANGAN</w:t>
      </w:r>
    </w:p>
    <w:p w:rsidR="00840FFC" w:rsidRPr="00035F5C" w:rsidRDefault="00840FFC" w:rsidP="00E918F5">
      <w:pPr>
        <w:spacing w:line="240" w:lineRule="auto"/>
        <w:ind w:left="425"/>
        <w:jc w:val="right"/>
        <w:rPr>
          <w:rFonts w:asciiTheme="minorHAnsi" w:hAnsiTheme="minorHAnsi"/>
          <w:b/>
          <w:color w:val="000000"/>
          <w:sz w:val="36"/>
          <w:szCs w:val="36"/>
          <w:lang w:val="en-US"/>
        </w:rPr>
      </w:pPr>
    </w:p>
    <w:p w:rsidR="00B76D04" w:rsidRPr="00840FFC" w:rsidRDefault="00035F5C" w:rsidP="00840FFC">
      <w:pPr>
        <w:pStyle w:val="ListParagraph"/>
        <w:numPr>
          <w:ilvl w:val="0"/>
          <w:numId w:val="2"/>
        </w:numPr>
        <w:shd w:val="clear" w:color="auto" w:fill="FDE9D9" w:themeFill="accent6" w:themeFillTint="33"/>
        <w:spacing w:before="100" w:beforeAutospacing="1" w:after="100" w:afterAutospacing="1" w:line="360" w:lineRule="auto"/>
        <w:ind w:left="426"/>
        <w:jc w:val="both"/>
        <w:rPr>
          <w:rFonts w:ascii="Arial Narrow" w:hAnsi="Arial Narrow"/>
          <w:b/>
          <w:color w:val="000000"/>
          <w:sz w:val="24"/>
          <w:szCs w:val="24"/>
        </w:rPr>
      </w:pPr>
      <w:r w:rsidRPr="00840FFC">
        <w:rPr>
          <w:rFonts w:ascii="Arial Narrow" w:hAnsi="Arial Narrow"/>
          <w:b/>
          <w:color w:val="000000"/>
          <w:sz w:val="24"/>
          <w:szCs w:val="24"/>
          <w:lang w:val="en-US"/>
        </w:rPr>
        <w:t>LANDASAN HUKUM</w:t>
      </w:r>
    </w:p>
    <w:p w:rsidR="00B35D02" w:rsidRPr="00840FFC" w:rsidRDefault="00B35D02" w:rsidP="00840FFC">
      <w:pPr>
        <w:pStyle w:val="ListParagraph"/>
        <w:spacing w:before="100" w:beforeAutospacing="1" w:after="100" w:afterAutospacing="1" w:line="360" w:lineRule="auto"/>
        <w:ind w:left="426"/>
        <w:jc w:val="both"/>
        <w:rPr>
          <w:rFonts w:ascii="Arial Narrow" w:hAnsi="Arial Narrow"/>
          <w:b/>
          <w:color w:val="000000"/>
          <w:sz w:val="24"/>
          <w:szCs w:val="24"/>
          <w:lang w:val="en-US"/>
        </w:rPr>
      </w:pPr>
    </w:p>
    <w:p w:rsidR="00B35D02" w:rsidRPr="00840FFC" w:rsidRDefault="00B35D02" w:rsidP="00840FFC">
      <w:pPr>
        <w:pStyle w:val="ListParagraph"/>
        <w:spacing w:before="100" w:beforeAutospacing="1" w:after="100" w:afterAutospacing="1" w:line="360" w:lineRule="auto"/>
        <w:ind w:left="426"/>
        <w:jc w:val="both"/>
        <w:rPr>
          <w:rFonts w:ascii="Arial Narrow" w:hAnsi="Arial Narrow"/>
          <w:color w:val="000000" w:themeColor="text1"/>
          <w:sz w:val="24"/>
          <w:szCs w:val="24"/>
          <w:lang w:eastAsia="id-ID"/>
        </w:rPr>
      </w:pPr>
      <w:r w:rsidRPr="00840FFC">
        <w:rPr>
          <w:rFonts w:ascii="Arial Narrow" w:hAnsi="Arial Narrow"/>
          <w:color w:val="000000" w:themeColor="text1"/>
          <w:sz w:val="24"/>
          <w:szCs w:val="24"/>
          <w:lang w:eastAsia="id-ID"/>
        </w:rPr>
        <w:t xml:space="preserve">Undang-Undang No. 2, tahun 1989, tentang Sistem Pendidikan Nasional (pasal 33) menyebutkan “Pendanaan pendidikan pada dasarnya bersumber dari pemerintah, orang tua dan masyarakat. Dalam mengelola dana pendidikan perguruan tinggi dituntut untuk memanfaatkannya secara efisien dan efektif. Disamping itu transparansi manajemen keuangan perguruan tinggi diatur secara terpadu sehingga memudahkan proses auditing independen. </w:t>
      </w:r>
    </w:p>
    <w:p w:rsidR="00E918F5" w:rsidRPr="00840FFC" w:rsidRDefault="00B35D02" w:rsidP="00840FFC">
      <w:pPr>
        <w:pStyle w:val="ListParagraph"/>
        <w:spacing w:before="100" w:beforeAutospacing="1" w:after="100" w:afterAutospacing="1" w:line="360" w:lineRule="auto"/>
        <w:ind w:left="426"/>
        <w:jc w:val="both"/>
        <w:rPr>
          <w:rFonts w:ascii="Arial Narrow" w:hAnsi="Arial Narrow"/>
          <w:lang w:val="en-US"/>
        </w:rPr>
      </w:pPr>
      <w:r w:rsidRPr="00840FFC">
        <w:rPr>
          <w:rFonts w:ascii="Arial Narrow" w:hAnsi="Arial Narrow"/>
          <w:color w:val="000000" w:themeColor="text1"/>
          <w:sz w:val="24"/>
          <w:szCs w:val="24"/>
          <w:lang w:eastAsia="id-ID"/>
        </w:rPr>
        <w:t>Sumber dana digunakan untuk</w:t>
      </w:r>
      <w:r w:rsidR="00546ADD" w:rsidRPr="00840FFC">
        <w:rPr>
          <w:rFonts w:ascii="Arial Narrow" w:hAnsi="Arial Narrow"/>
          <w:color w:val="000000" w:themeColor="text1"/>
          <w:sz w:val="24"/>
          <w:szCs w:val="24"/>
          <w:lang w:val="en-US" w:eastAsia="id-ID"/>
        </w:rPr>
        <w:t xml:space="preserve"> </w:t>
      </w:r>
      <w:r w:rsidRPr="00840FFC">
        <w:rPr>
          <w:rFonts w:ascii="Arial Narrow" w:hAnsi="Arial Narrow"/>
          <w:color w:val="000000" w:themeColor="text1"/>
          <w:sz w:val="24"/>
          <w:szCs w:val="24"/>
          <w:lang w:eastAsia="id-ID"/>
        </w:rPr>
        <w:t>membiayai Progaram Hibah Kompetisi Institusi (PHKI) adalah sumber</w:t>
      </w:r>
      <w:r w:rsidR="00546ADD" w:rsidRPr="00840FFC">
        <w:rPr>
          <w:rFonts w:ascii="Arial Narrow" w:hAnsi="Arial Narrow"/>
          <w:color w:val="000000" w:themeColor="text1"/>
          <w:sz w:val="24"/>
          <w:szCs w:val="24"/>
          <w:lang w:val="en-US" w:eastAsia="id-ID"/>
        </w:rPr>
        <w:t xml:space="preserve"> </w:t>
      </w:r>
      <w:r w:rsidRPr="00840FFC">
        <w:rPr>
          <w:rFonts w:ascii="Arial Narrow" w:hAnsi="Arial Narrow"/>
          <w:color w:val="000000" w:themeColor="text1"/>
          <w:sz w:val="24"/>
          <w:szCs w:val="24"/>
          <w:lang w:eastAsia="id-ID"/>
        </w:rPr>
        <w:t>dana dari Anggaran Pendapatan dan Belanja Negara (APBN). Sehubungan dengan itu, maka setiap perimaan dan pengeluarannya harus didasarkan pada kebutuhan-kebutuhan yang telah disesuaikan dengan rencana implementasi program (RIP) pada setiap penerima PHKI.</w:t>
      </w:r>
      <w:r w:rsidR="00E918F5" w:rsidRPr="00840FFC">
        <w:rPr>
          <w:rFonts w:ascii="Arial Narrow" w:hAnsi="Arial Narrow"/>
        </w:rPr>
        <w:t xml:space="preserve"> </w:t>
      </w:r>
      <w:proofErr w:type="spellStart"/>
      <w:r w:rsidR="00546ADD" w:rsidRPr="00840FFC">
        <w:rPr>
          <w:rFonts w:ascii="Arial Narrow" w:hAnsi="Arial Narrow"/>
          <w:lang w:val="en-US"/>
        </w:rPr>
        <w:t>Sedangkan</w:t>
      </w:r>
      <w:proofErr w:type="spellEnd"/>
      <w:r w:rsidR="00546ADD" w:rsidRPr="00840FFC">
        <w:rPr>
          <w:rFonts w:ascii="Arial Narrow" w:hAnsi="Arial Narrow"/>
          <w:lang w:val="en-US"/>
        </w:rPr>
        <w:t xml:space="preserve"> </w:t>
      </w:r>
      <w:r w:rsidR="00E918F5" w:rsidRPr="00840FFC">
        <w:rPr>
          <w:rFonts w:ascii="Arial Narrow" w:hAnsi="Arial Narrow"/>
        </w:rPr>
        <w:t xml:space="preserve">sistem pengelolaan (pembukuan, pembelajaan) serta sistem pelaporan pemanfaatan dana tersebut harus mengacu pada peraturan perundangan yang berlaku antara </w:t>
      </w:r>
      <w:proofErr w:type="gramStart"/>
      <w:r w:rsidR="00E918F5" w:rsidRPr="00840FFC">
        <w:rPr>
          <w:rFonts w:ascii="Arial Narrow" w:hAnsi="Arial Narrow"/>
        </w:rPr>
        <w:t xml:space="preserve">lain </w:t>
      </w:r>
      <w:r w:rsidR="00546ADD" w:rsidRPr="00840FFC">
        <w:rPr>
          <w:rFonts w:ascii="Arial Narrow" w:hAnsi="Arial Narrow"/>
          <w:lang w:val="en-US"/>
        </w:rPr>
        <w:t>:</w:t>
      </w:r>
      <w:proofErr w:type="gramEnd"/>
    </w:p>
    <w:p w:rsidR="00E918F5" w:rsidRPr="00840FFC" w:rsidRDefault="00E918F5" w:rsidP="00840FFC">
      <w:pPr>
        <w:pStyle w:val="Body"/>
        <w:numPr>
          <w:ilvl w:val="0"/>
          <w:numId w:val="3"/>
        </w:numPr>
        <w:spacing w:before="100" w:beforeAutospacing="1" w:after="100" w:afterAutospacing="1" w:line="360" w:lineRule="auto"/>
        <w:ind w:left="850" w:hanging="425"/>
        <w:rPr>
          <w:rFonts w:ascii="Arial Narrow" w:hAnsi="Arial Narrow"/>
          <w:lang w:val="nl-NL"/>
        </w:rPr>
      </w:pPr>
      <w:r w:rsidRPr="00840FFC">
        <w:rPr>
          <w:rFonts w:ascii="Arial Narrow" w:hAnsi="Arial Narrow"/>
          <w:lang w:val="nl-NL"/>
        </w:rPr>
        <w:t>UU No 17 Tahun 2003</w:t>
      </w:r>
      <w:r w:rsidR="00B35D02" w:rsidRPr="00840FFC">
        <w:rPr>
          <w:rFonts w:ascii="Arial Narrow" w:hAnsi="Arial Narrow"/>
          <w:lang w:val="nl-NL"/>
        </w:rPr>
        <w:t>,</w:t>
      </w:r>
      <w:r w:rsidRPr="00840FFC">
        <w:rPr>
          <w:rFonts w:ascii="Arial Narrow" w:hAnsi="Arial Narrow"/>
          <w:lang w:val="nl-NL"/>
        </w:rPr>
        <w:t xml:space="preserve"> </w:t>
      </w:r>
      <w:r w:rsidR="00B35D02" w:rsidRPr="00840FFC">
        <w:rPr>
          <w:rFonts w:ascii="Arial Narrow" w:hAnsi="Arial Narrow"/>
          <w:lang w:val="nl-NL"/>
        </w:rPr>
        <w:t>tentang</w:t>
      </w:r>
      <w:r w:rsidRPr="00840FFC">
        <w:rPr>
          <w:rFonts w:ascii="Arial Narrow" w:hAnsi="Arial Narrow"/>
          <w:lang w:val="nl-NL"/>
        </w:rPr>
        <w:t xml:space="preserve"> </w:t>
      </w:r>
      <w:r w:rsidR="00FB7F4E" w:rsidRPr="00840FFC">
        <w:rPr>
          <w:rFonts w:ascii="Arial Narrow" w:hAnsi="Arial Narrow" w:cs="Arial"/>
          <w:szCs w:val="24"/>
          <w:lang w:val="fi-FI"/>
        </w:rPr>
        <w:t>Keuangan Negara</w:t>
      </w:r>
    </w:p>
    <w:p w:rsidR="00E918F5" w:rsidRPr="00840FFC" w:rsidRDefault="00E918F5" w:rsidP="00840FFC">
      <w:pPr>
        <w:pStyle w:val="Body"/>
        <w:numPr>
          <w:ilvl w:val="0"/>
          <w:numId w:val="3"/>
        </w:numPr>
        <w:spacing w:before="100" w:beforeAutospacing="1" w:after="100" w:afterAutospacing="1" w:line="360" w:lineRule="auto"/>
        <w:ind w:left="850" w:hanging="425"/>
        <w:rPr>
          <w:rFonts w:ascii="Arial Narrow" w:hAnsi="Arial Narrow"/>
          <w:lang w:val="id-ID"/>
        </w:rPr>
      </w:pPr>
      <w:r w:rsidRPr="00840FFC">
        <w:rPr>
          <w:rFonts w:ascii="Arial Narrow" w:hAnsi="Arial Narrow"/>
          <w:lang w:val="id-ID"/>
        </w:rPr>
        <w:t xml:space="preserve">UU No 1 Tahun 2004, </w:t>
      </w:r>
      <w:r w:rsidR="00B35D02" w:rsidRPr="00840FFC">
        <w:rPr>
          <w:rFonts w:ascii="Arial Narrow" w:hAnsi="Arial Narrow"/>
          <w:lang w:val="id-ID"/>
        </w:rPr>
        <w:t>tenatang</w:t>
      </w:r>
      <w:r w:rsidRPr="00840FFC">
        <w:rPr>
          <w:rFonts w:ascii="Arial Narrow" w:hAnsi="Arial Narrow"/>
          <w:lang w:val="id-ID"/>
        </w:rPr>
        <w:t xml:space="preserve"> </w:t>
      </w:r>
      <w:r w:rsidR="00FB7F4E" w:rsidRPr="00840FFC">
        <w:rPr>
          <w:rFonts w:ascii="Arial Narrow" w:hAnsi="Arial Narrow" w:cs="Arial"/>
          <w:szCs w:val="24"/>
          <w:lang w:val="fi-FI"/>
        </w:rPr>
        <w:t>Perbendaharaan Negara</w:t>
      </w:r>
    </w:p>
    <w:p w:rsidR="00E918F5" w:rsidRPr="00840FFC" w:rsidRDefault="00E918F5" w:rsidP="00840FFC">
      <w:pPr>
        <w:pStyle w:val="Body"/>
        <w:numPr>
          <w:ilvl w:val="0"/>
          <w:numId w:val="3"/>
        </w:numPr>
        <w:spacing w:before="100" w:beforeAutospacing="1" w:after="100" w:afterAutospacing="1" w:line="360" w:lineRule="auto"/>
        <w:ind w:left="851" w:hanging="425"/>
        <w:rPr>
          <w:rFonts w:ascii="Arial Narrow" w:hAnsi="Arial Narrow"/>
          <w:lang w:val="id-ID"/>
        </w:rPr>
      </w:pPr>
      <w:r w:rsidRPr="00840FFC">
        <w:rPr>
          <w:rFonts w:ascii="Arial Narrow" w:hAnsi="Arial Narrow"/>
          <w:color w:val="000000"/>
          <w:szCs w:val="24"/>
          <w:lang w:val="id-ID"/>
        </w:rPr>
        <w:t>Keputusan Presiden No. 42 tahun 2002, yang telah disempurnakan terakhir melalui keputusan presiden no. 27 tahun 2004,</w:t>
      </w:r>
    </w:p>
    <w:p w:rsidR="007F3243" w:rsidRPr="00840FFC" w:rsidRDefault="007F3243" w:rsidP="00840FFC">
      <w:pPr>
        <w:pStyle w:val="Body"/>
        <w:numPr>
          <w:ilvl w:val="0"/>
          <w:numId w:val="3"/>
        </w:numPr>
        <w:spacing w:before="100" w:beforeAutospacing="1" w:after="100" w:afterAutospacing="1" w:line="360" w:lineRule="auto"/>
        <w:ind w:left="851" w:hanging="425"/>
        <w:rPr>
          <w:rFonts w:ascii="Arial Narrow" w:hAnsi="Arial Narrow"/>
          <w:lang w:val="id-ID"/>
        </w:rPr>
      </w:pPr>
      <w:proofErr w:type="spellStart"/>
      <w:r w:rsidRPr="00840FFC">
        <w:rPr>
          <w:rFonts w:ascii="Arial Narrow" w:hAnsi="Arial Narrow"/>
          <w:color w:val="000000"/>
          <w:szCs w:val="24"/>
        </w:rPr>
        <w:t>Peraturan</w:t>
      </w:r>
      <w:proofErr w:type="spellEnd"/>
      <w:r w:rsidRPr="00840FFC">
        <w:rPr>
          <w:rFonts w:ascii="Arial Narrow" w:hAnsi="Arial Narrow"/>
          <w:color w:val="000000"/>
          <w:szCs w:val="24"/>
        </w:rPr>
        <w:t xml:space="preserve"> </w:t>
      </w:r>
      <w:proofErr w:type="spellStart"/>
      <w:r w:rsidRPr="00840FFC">
        <w:rPr>
          <w:rFonts w:ascii="Arial Narrow" w:hAnsi="Arial Narrow"/>
          <w:color w:val="000000"/>
          <w:szCs w:val="24"/>
        </w:rPr>
        <w:t>Pemerintah</w:t>
      </w:r>
      <w:proofErr w:type="spellEnd"/>
      <w:r w:rsidRPr="00840FFC">
        <w:rPr>
          <w:rFonts w:ascii="Arial Narrow" w:hAnsi="Arial Narrow"/>
          <w:color w:val="000000"/>
          <w:szCs w:val="24"/>
        </w:rPr>
        <w:t xml:space="preserve"> </w:t>
      </w:r>
      <w:proofErr w:type="spellStart"/>
      <w:r w:rsidRPr="00840FFC">
        <w:rPr>
          <w:rFonts w:ascii="Arial Narrow" w:hAnsi="Arial Narrow"/>
          <w:color w:val="000000"/>
          <w:szCs w:val="24"/>
        </w:rPr>
        <w:t>Nomor</w:t>
      </w:r>
      <w:proofErr w:type="spellEnd"/>
      <w:r w:rsidRPr="00840FFC">
        <w:rPr>
          <w:rFonts w:ascii="Arial Narrow" w:hAnsi="Arial Narrow"/>
          <w:color w:val="000000"/>
          <w:szCs w:val="24"/>
        </w:rPr>
        <w:t xml:space="preserve"> 24 </w:t>
      </w:r>
      <w:proofErr w:type="spellStart"/>
      <w:r w:rsidRPr="00840FFC">
        <w:rPr>
          <w:rFonts w:ascii="Arial Narrow" w:hAnsi="Arial Narrow"/>
          <w:color w:val="000000"/>
          <w:szCs w:val="24"/>
        </w:rPr>
        <w:t>tahun</w:t>
      </w:r>
      <w:proofErr w:type="spellEnd"/>
      <w:r w:rsidRPr="00840FFC">
        <w:rPr>
          <w:rFonts w:ascii="Arial Narrow" w:hAnsi="Arial Narrow"/>
          <w:color w:val="000000"/>
          <w:szCs w:val="24"/>
        </w:rPr>
        <w:t xml:space="preserve"> 1005 </w:t>
      </w:r>
      <w:proofErr w:type="spellStart"/>
      <w:r w:rsidRPr="00840FFC">
        <w:rPr>
          <w:rFonts w:ascii="Arial Narrow" w:hAnsi="Arial Narrow"/>
          <w:color w:val="000000"/>
          <w:szCs w:val="24"/>
        </w:rPr>
        <w:t>tentang</w:t>
      </w:r>
      <w:proofErr w:type="spellEnd"/>
      <w:r w:rsidRPr="00840FFC">
        <w:rPr>
          <w:rFonts w:ascii="Arial Narrow" w:hAnsi="Arial Narrow"/>
          <w:color w:val="000000"/>
          <w:szCs w:val="24"/>
        </w:rPr>
        <w:t xml:space="preserve"> </w:t>
      </w:r>
      <w:proofErr w:type="spellStart"/>
      <w:r w:rsidRPr="00840FFC">
        <w:rPr>
          <w:rFonts w:ascii="Arial Narrow" w:hAnsi="Arial Narrow"/>
          <w:color w:val="000000"/>
          <w:szCs w:val="24"/>
        </w:rPr>
        <w:t>Standar</w:t>
      </w:r>
      <w:proofErr w:type="spellEnd"/>
      <w:r w:rsidRPr="00840FFC">
        <w:rPr>
          <w:rFonts w:ascii="Arial Narrow" w:hAnsi="Arial Narrow"/>
          <w:color w:val="000000"/>
          <w:szCs w:val="24"/>
        </w:rPr>
        <w:t xml:space="preserve"> </w:t>
      </w:r>
      <w:proofErr w:type="spellStart"/>
      <w:r w:rsidRPr="00840FFC">
        <w:rPr>
          <w:rFonts w:ascii="Arial Narrow" w:hAnsi="Arial Narrow"/>
          <w:color w:val="000000"/>
          <w:szCs w:val="24"/>
        </w:rPr>
        <w:t>akuntansi</w:t>
      </w:r>
      <w:proofErr w:type="spellEnd"/>
      <w:r w:rsidRPr="00840FFC">
        <w:rPr>
          <w:rFonts w:ascii="Arial Narrow" w:hAnsi="Arial Narrow"/>
          <w:color w:val="000000"/>
          <w:szCs w:val="24"/>
        </w:rPr>
        <w:t xml:space="preserve"> </w:t>
      </w:r>
      <w:proofErr w:type="spellStart"/>
      <w:r w:rsidRPr="00840FFC">
        <w:rPr>
          <w:rFonts w:ascii="Arial Narrow" w:hAnsi="Arial Narrow"/>
          <w:color w:val="000000"/>
          <w:szCs w:val="24"/>
        </w:rPr>
        <w:t>pemerintah</w:t>
      </w:r>
      <w:proofErr w:type="spellEnd"/>
    </w:p>
    <w:p w:rsidR="00E918F5" w:rsidRPr="00840FFC" w:rsidRDefault="00E918F5" w:rsidP="00840FFC">
      <w:pPr>
        <w:pStyle w:val="Body"/>
        <w:numPr>
          <w:ilvl w:val="0"/>
          <w:numId w:val="3"/>
        </w:numPr>
        <w:spacing w:before="100" w:beforeAutospacing="1" w:after="100" w:afterAutospacing="1" w:line="360" w:lineRule="auto"/>
        <w:ind w:left="851" w:hanging="425"/>
        <w:rPr>
          <w:rFonts w:ascii="Arial Narrow" w:hAnsi="Arial Narrow"/>
          <w:lang w:val="id-ID"/>
        </w:rPr>
      </w:pPr>
      <w:r w:rsidRPr="00840FFC">
        <w:rPr>
          <w:rFonts w:ascii="Arial Narrow" w:hAnsi="Arial Narrow"/>
          <w:lang w:val="id-ID"/>
        </w:rPr>
        <w:t xml:space="preserve">Peraturan Menteri Keuangan RI yang menyangkut SAI dan SABMN yaitu </w:t>
      </w:r>
    </w:p>
    <w:p w:rsidR="00E918F5" w:rsidRPr="00840FFC" w:rsidRDefault="00E918F5" w:rsidP="00840FFC">
      <w:pPr>
        <w:pStyle w:val="Body"/>
        <w:numPr>
          <w:ilvl w:val="0"/>
          <w:numId w:val="4"/>
        </w:numPr>
        <w:spacing w:before="100" w:beforeAutospacing="1" w:after="100" w:afterAutospacing="1" w:line="360" w:lineRule="auto"/>
        <w:rPr>
          <w:rFonts w:ascii="Arial Narrow" w:hAnsi="Arial Narrow"/>
          <w:lang w:val="id-ID"/>
        </w:rPr>
      </w:pPr>
      <w:r w:rsidRPr="00840FFC">
        <w:rPr>
          <w:rFonts w:ascii="Arial Narrow" w:hAnsi="Arial Narrow"/>
          <w:lang w:val="id-ID"/>
        </w:rPr>
        <w:t xml:space="preserve">Peraturan Menteri Keuangan RI Nomor: 134/PMK.06/2005 tentang Pedoman Pembayaran dalam Pelaksanaan Anggaran Pendapatan Belanja Negara, </w:t>
      </w:r>
    </w:p>
    <w:p w:rsidR="00E918F5" w:rsidRPr="00840FFC" w:rsidRDefault="00E918F5" w:rsidP="00840FFC">
      <w:pPr>
        <w:pStyle w:val="Body"/>
        <w:numPr>
          <w:ilvl w:val="0"/>
          <w:numId w:val="4"/>
        </w:numPr>
        <w:spacing w:before="100" w:beforeAutospacing="1" w:after="100" w:afterAutospacing="1" w:line="360" w:lineRule="auto"/>
        <w:rPr>
          <w:rFonts w:ascii="Arial Narrow" w:hAnsi="Arial Narrow"/>
          <w:lang w:val="id-ID"/>
        </w:rPr>
      </w:pPr>
      <w:r w:rsidRPr="00840FFC">
        <w:rPr>
          <w:rFonts w:ascii="Arial Narrow" w:hAnsi="Arial Narrow"/>
          <w:lang w:val="id-ID"/>
        </w:rPr>
        <w:t xml:space="preserve">Peraturan Menteri Kuangan RI Nomor 59/PMK.06/2005 tentang Sistem Akuntansi dan Pelaporan Keuangan Pemerintah Pusat.  Pemenang hibah diharuskan untuk menyampaikan </w:t>
      </w:r>
      <w:r w:rsidR="00236993" w:rsidRPr="00840FFC">
        <w:rPr>
          <w:rFonts w:ascii="Arial Narrow" w:hAnsi="Arial Narrow"/>
          <w:lang w:val="id-ID"/>
        </w:rPr>
        <w:t xml:space="preserve">bagian dari </w:t>
      </w:r>
      <w:r w:rsidRPr="00840FFC">
        <w:rPr>
          <w:rFonts w:ascii="Arial Narrow" w:hAnsi="Arial Narrow"/>
          <w:lang w:val="id-ID"/>
        </w:rPr>
        <w:t xml:space="preserve">Laporan Keuangan </w:t>
      </w:r>
      <w:r w:rsidR="00236993" w:rsidRPr="00840FFC">
        <w:rPr>
          <w:rFonts w:ascii="Arial Narrow" w:hAnsi="Arial Narrow"/>
          <w:lang w:val="id-ID"/>
        </w:rPr>
        <w:t xml:space="preserve">berupa laporan realisasi anggaran per </w:t>
      </w:r>
      <w:r w:rsidRPr="00840FFC">
        <w:rPr>
          <w:rFonts w:ascii="Arial Narrow" w:hAnsi="Arial Narrow"/>
          <w:lang w:val="id-ID"/>
        </w:rPr>
        <w:t>bulan dan tahun sesuai format terlampir.</w:t>
      </w:r>
    </w:p>
    <w:p w:rsidR="00401112" w:rsidRPr="00840FFC" w:rsidRDefault="00401112" w:rsidP="00840FFC">
      <w:pPr>
        <w:pStyle w:val="Body"/>
        <w:spacing w:before="100" w:beforeAutospacing="1" w:after="100" w:afterAutospacing="1" w:line="360" w:lineRule="auto"/>
        <w:ind w:left="1146" w:firstLine="0"/>
        <w:rPr>
          <w:rFonts w:ascii="Arial Narrow" w:hAnsi="Arial Narrow"/>
          <w:lang w:val="id-ID"/>
        </w:rPr>
      </w:pPr>
    </w:p>
    <w:p w:rsidR="00035F5C" w:rsidRPr="00840FFC" w:rsidRDefault="00546ADD" w:rsidP="00840FFC">
      <w:pPr>
        <w:pStyle w:val="ListParagraph"/>
        <w:numPr>
          <w:ilvl w:val="0"/>
          <w:numId w:val="2"/>
        </w:numPr>
        <w:shd w:val="clear" w:color="auto" w:fill="FDE9D9" w:themeFill="accent6" w:themeFillTint="33"/>
        <w:spacing w:before="100" w:beforeAutospacing="1" w:after="100" w:afterAutospacing="1" w:line="360" w:lineRule="auto"/>
        <w:ind w:left="426"/>
        <w:jc w:val="both"/>
        <w:rPr>
          <w:rFonts w:ascii="Arial Narrow" w:hAnsi="Arial Narrow"/>
          <w:b/>
          <w:color w:val="000000"/>
          <w:sz w:val="24"/>
          <w:szCs w:val="24"/>
        </w:rPr>
      </w:pPr>
      <w:r w:rsidRPr="00840FFC">
        <w:rPr>
          <w:rFonts w:ascii="Arial Narrow" w:hAnsi="Arial Narrow"/>
          <w:b/>
          <w:color w:val="000000"/>
          <w:sz w:val="24"/>
          <w:szCs w:val="24"/>
          <w:lang w:val="en-US"/>
        </w:rPr>
        <w:lastRenderedPageBreak/>
        <w:t xml:space="preserve">SISTEM </w:t>
      </w:r>
      <w:r w:rsidR="00035F5C" w:rsidRPr="00840FFC">
        <w:rPr>
          <w:rFonts w:ascii="Arial Narrow" w:hAnsi="Arial Narrow"/>
          <w:b/>
          <w:color w:val="000000"/>
          <w:sz w:val="24"/>
          <w:szCs w:val="24"/>
          <w:lang w:val="en-US"/>
        </w:rPr>
        <w:t>PEMBUKUAN PENGELOLA UANG NEGARA</w:t>
      </w:r>
    </w:p>
    <w:p w:rsidR="007E36AA" w:rsidRPr="0062354D" w:rsidRDefault="007E36AA" w:rsidP="00840FFC">
      <w:pPr>
        <w:pStyle w:val="ListParagraph"/>
        <w:spacing w:before="100" w:beforeAutospacing="1" w:after="100" w:afterAutospacing="1" w:line="360" w:lineRule="auto"/>
        <w:ind w:left="426"/>
        <w:jc w:val="both"/>
        <w:rPr>
          <w:rFonts w:ascii="Arial Narrow" w:hAnsi="Arial Narrow"/>
          <w:b/>
          <w:color w:val="000000"/>
          <w:sz w:val="16"/>
          <w:szCs w:val="16"/>
          <w:lang w:val="en-US"/>
        </w:rPr>
      </w:pPr>
    </w:p>
    <w:p w:rsidR="007E36AA" w:rsidRPr="00840FFC" w:rsidRDefault="007E36AA" w:rsidP="00840FFC">
      <w:pPr>
        <w:pStyle w:val="ListParagraph"/>
        <w:spacing w:before="100" w:beforeAutospacing="1" w:after="100" w:afterAutospacing="1" w:line="360" w:lineRule="auto"/>
        <w:ind w:left="425"/>
        <w:jc w:val="both"/>
        <w:rPr>
          <w:rFonts w:ascii="Arial Narrow" w:hAnsi="Arial Narrow"/>
          <w:color w:val="000000"/>
          <w:sz w:val="24"/>
          <w:szCs w:val="24"/>
        </w:rPr>
      </w:pPr>
      <w:r w:rsidRPr="00840FFC">
        <w:rPr>
          <w:rFonts w:ascii="Arial Narrow" w:hAnsi="Arial Narrow"/>
          <w:color w:val="000000"/>
          <w:sz w:val="24"/>
          <w:szCs w:val="24"/>
        </w:rPr>
        <w:t>Sistem pembukuan  dalam penegelolaan uang negera mengacu pada pasal 1 ayat (2) Surat Keputusan Menteri Keuangan Nomor : KEP-332/M/V/9/1968, tanggal 26 September 1968, yang menyatakan setiap bendaharawan atau pemegang Kas yang mengurus uang Negara harus mempunyai Buku Kas Umum (</w:t>
      </w:r>
      <w:r w:rsidR="00CC62BF" w:rsidRPr="00840FFC">
        <w:rPr>
          <w:rFonts w:ascii="Arial Narrow" w:hAnsi="Arial Narrow"/>
          <w:color w:val="000000"/>
          <w:sz w:val="24"/>
          <w:szCs w:val="24"/>
          <w:lang w:val="en-US"/>
        </w:rPr>
        <w:t>B</w:t>
      </w:r>
      <w:r w:rsidRPr="00840FFC">
        <w:rPr>
          <w:rFonts w:ascii="Arial Narrow" w:hAnsi="Arial Narrow"/>
          <w:color w:val="000000"/>
          <w:sz w:val="24"/>
          <w:szCs w:val="24"/>
        </w:rPr>
        <w:t xml:space="preserve">KU) dan mencatat semua transaksi baik Cash Flow in (CFI) maupun Cash Flow out (CFO), yang pencatatnya dilakukan sebelum pembukuan dalam buku-buku kepala dan register lainya. </w:t>
      </w:r>
    </w:p>
    <w:p w:rsidR="00035F5C" w:rsidRPr="0062354D" w:rsidRDefault="00035F5C" w:rsidP="00840FFC">
      <w:pPr>
        <w:pStyle w:val="ListParagraph"/>
        <w:spacing w:before="100" w:beforeAutospacing="1" w:after="100" w:afterAutospacing="1" w:line="360" w:lineRule="auto"/>
        <w:ind w:left="426"/>
        <w:rPr>
          <w:rFonts w:ascii="Arial Narrow" w:hAnsi="Arial Narrow"/>
          <w:color w:val="000000"/>
          <w:sz w:val="16"/>
          <w:szCs w:val="16"/>
          <w:lang w:val="en-US"/>
        </w:rPr>
      </w:pPr>
    </w:p>
    <w:p w:rsidR="00521C11" w:rsidRPr="00840FFC" w:rsidRDefault="00521C11" w:rsidP="00840FFC">
      <w:pPr>
        <w:pStyle w:val="ListParagraph"/>
        <w:spacing w:before="100" w:beforeAutospacing="1" w:after="100" w:afterAutospacing="1" w:line="360" w:lineRule="auto"/>
        <w:ind w:left="425"/>
        <w:jc w:val="both"/>
        <w:rPr>
          <w:rFonts w:ascii="Arial Narrow" w:hAnsi="Arial Narrow"/>
          <w:color w:val="000000"/>
          <w:sz w:val="24"/>
          <w:szCs w:val="24"/>
        </w:rPr>
      </w:pPr>
      <w:r w:rsidRPr="00840FFC">
        <w:rPr>
          <w:rFonts w:ascii="Arial Narrow" w:hAnsi="Arial Narrow"/>
          <w:color w:val="000000"/>
          <w:sz w:val="24"/>
          <w:szCs w:val="24"/>
        </w:rPr>
        <w:t xml:space="preserve">Terkait dengan PHKI, yang sumberdananya dari alokasi APBN sepenuhnya, dan pelaksanaanya  menggunakan mekanisme kerjasama kesepakatan dalam bentuk kontrak maka pencairan dananya mengikuti pola LS (tidak swakelola) sehingga berimplikasi bahwa pelaksanaan program diharuskan mengadakan pencatatan terhadap semua transaksi dengan baik dan benar, sesuai dengan ketentuan yang berlaku.  </w:t>
      </w:r>
    </w:p>
    <w:p w:rsidR="0046461E" w:rsidRDefault="0046461E" w:rsidP="00840FFC">
      <w:pPr>
        <w:spacing w:before="100" w:beforeAutospacing="1" w:after="100" w:afterAutospacing="1" w:line="360" w:lineRule="auto"/>
        <w:ind w:left="425"/>
        <w:jc w:val="both"/>
        <w:rPr>
          <w:rFonts w:ascii="Arial Narrow" w:hAnsi="Arial Narrow"/>
          <w:color w:val="000000"/>
          <w:sz w:val="24"/>
          <w:szCs w:val="24"/>
          <w:lang w:val="en-US"/>
        </w:rPr>
      </w:pPr>
      <w:r w:rsidRPr="00840FFC">
        <w:rPr>
          <w:rFonts w:ascii="Arial Narrow" w:hAnsi="Arial Narrow"/>
          <w:color w:val="000000"/>
          <w:sz w:val="24"/>
          <w:szCs w:val="24"/>
        </w:rPr>
        <w:t>Berikut adalah contoh BKU yang telah disederhanakan namun tetap memenuhi kaidah-kaidah pembukuan sebagaimana tersurat dalam surat keputusan menteri keuangan No. KEP-332/M/V/9/1968.</w:t>
      </w:r>
    </w:p>
    <w:p w:rsidR="003A3C3C" w:rsidRPr="00840FFC" w:rsidRDefault="0062354D" w:rsidP="00840FFC">
      <w:pPr>
        <w:spacing w:before="100" w:beforeAutospacing="1" w:after="100" w:afterAutospacing="1" w:line="360" w:lineRule="auto"/>
        <w:ind w:left="426"/>
        <w:jc w:val="center"/>
        <w:rPr>
          <w:rFonts w:ascii="Arial Narrow" w:hAnsi="Arial Narrow"/>
          <w:color w:val="000000"/>
          <w:sz w:val="24"/>
          <w:szCs w:val="24"/>
          <w:lang w:val="en-US"/>
        </w:rPr>
      </w:pPr>
      <w:proofErr w:type="gramStart"/>
      <w:r>
        <w:rPr>
          <w:rFonts w:ascii="Arial Narrow" w:hAnsi="Arial Narrow"/>
          <w:color w:val="000000"/>
          <w:sz w:val="24"/>
          <w:szCs w:val="24"/>
          <w:lang w:val="en-US"/>
        </w:rPr>
        <w:t>B</w:t>
      </w:r>
      <w:r w:rsidR="004F3E75" w:rsidRPr="00840FFC">
        <w:rPr>
          <w:rFonts w:ascii="Arial Narrow" w:hAnsi="Arial Narrow"/>
          <w:color w:val="000000"/>
          <w:sz w:val="24"/>
          <w:szCs w:val="24"/>
          <w:lang w:val="en-US"/>
        </w:rPr>
        <w:t>ULAN :</w:t>
      </w:r>
      <w:proofErr w:type="gramEnd"/>
      <w:r w:rsidR="004F3E75" w:rsidRPr="00840FFC">
        <w:rPr>
          <w:rFonts w:ascii="Arial Narrow" w:hAnsi="Arial Narrow"/>
          <w:color w:val="000000"/>
          <w:sz w:val="24"/>
          <w:szCs w:val="24"/>
          <w:lang w:val="en-US"/>
        </w:rPr>
        <w:t xml:space="preserve">  JANUARI 2010</w:t>
      </w:r>
    </w:p>
    <w:p w:rsidR="00D6077F" w:rsidRPr="00D6077F" w:rsidRDefault="004F3E75" w:rsidP="004F3E75">
      <w:pPr>
        <w:spacing w:line="240" w:lineRule="auto"/>
        <w:ind w:left="426"/>
        <w:rPr>
          <w:rFonts w:asciiTheme="minorHAnsi" w:hAnsiTheme="minorHAnsi"/>
          <w:color w:val="000000"/>
          <w:sz w:val="24"/>
          <w:szCs w:val="24"/>
          <w:lang w:val="en-US"/>
        </w:rPr>
      </w:pPr>
      <w:r w:rsidRPr="004F3E75">
        <w:rPr>
          <w:noProof/>
          <w:szCs w:val="24"/>
          <w:lang w:val="en-US"/>
        </w:rPr>
        <w:drawing>
          <wp:inline distT="0" distB="0" distL="0" distR="0">
            <wp:extent cx="5570089" cy="3000054"/>
            <wp:effectExtent l="1905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5583805" cy="3007442"/>
                    </a:xfrm>
                    <a:prstGeom prst="rect">
                      <a:avLst/>
                    </a:prstGeom>
                    <a:noFill/>
                    <a:ln w="9525">
                      <a:noFill/>
                      <a:miter lim="800000"/>
                      <a:headEnd/>
                      <a:tailEnd/>
                    </a:ln>
                  </pic:spPr>
                </pic:pic>
              </a:graphicData>
            </a:graphic>
          </wp:inline>
        </w:drawing>
      </w:r>
    </w:p>
    <w:p w:rsidR="00D9244D" w:rsidRPr="0062354D" w:rsidRDefault="00AA662D" w:rsidP="0062354D">
      <w:pPr>
        <w:pStyle w:val="ListParagraph"/>
        <w:spacing w:before="100" w:beforeAutospacing="1" w:after="100" w:afterAutospacing="1" w:line="360" w:lineRule="auto"/>
        <w:ind w:left="425"/>
        <w:jc w:val="both"/>
        <w:rPr>
          <w:rFonts w:ascii="Arial Narrow" w:hAnsi="Arial Narrow"/>
          <w:color w:val="000000"/>
          <w:sz w:val="24"/>
          <w:szCs w:val="24"/>
          <w:lang w:val="en-US"/>
        </w:rPr>
      </w:pPr>
      <w:r w:rsidRPr="0062354D">
        <w:rPr>
          <w:rFonts w:ascii="Arial Narrow" w:hAnsi="Arial Narrow"/>
          <w:color w:val="000000"/>
          <w:sz w:val="24"/>
          <w:szCs w:val="24"/>
        </w:rPr>
        <w:lastRenderedPageBreak/>
        <w:t>Buku Kas Umum harus ditulis tangan, dan didalamnya mencatat semua transaksi yang berkaitan dengan pelaksanaan PHKI termasuk pencairan termin dari KPIPT dan penerimaan /penyetoran pajak.</w:t>
      </w:r>
    </w:p>
    <w:p w:rsidR="004331CF" w:rsidRPr="0062354D" w:rsidRDefault="004331CF" w:rsidP="0062354D">
      <w:pPr>
        <w:pStyle w:val="ListParagraph"/>
        <w:spacing w:before="100" w:beforeAutospacing="1" w:after="100" w:afterAutospacing="1" w:line="360" w:lineRule="auto"/>
        <w:ind w:left="425"/>
        <w:jc w:val="both"/>
        <w:rPr>
          <w:rFonts w:ascii="Arial Narrow" w:hAnsi="Arial Narrow"/>
          <w:color w:val="000000"/>
          <w:sz w:val="24"/>
          <w:szCs w:val="24"/>
          <w:lang w:val="en-US"/>
        </w:rPr>
      </w:pPr>
    </w:p>
    <w:p w:rsidR="00AA662D" w:rsidRPr="0062354D" w:rsidRDefault="00AA662D" w:rsidP="0062354D">
      <w:pPr>
        <w:pStyle w:val="ListParagraph"/>
        <w:numPr>
          <w:ilvl w:val="0"/>
          <w:numId w:val="2"/>
        </w:numPr>
        <w:shd w:val="clear" w:color="auto" w:fill="FDE9D9" w:themeFill="accent6" w:themeFillTint="33"/>
        <w:spacing w:before="100" w:beforeAutospacing="1" w:after="100" w:afterAutospacing="1" w:line="360" w:lineRule="auto"/>
        <w:ind w:left="426"/>
        <w:jc w:val="both"/>
        <w:rPr>
          <w:rFonts w:ascii="Arial Narrow" w:hAnsi="Arial Narrow"/>
          <w:b/>
          <w:color w:val="000000"/>
          <w:sz w:val="24"/>
          <w:szCs w:val="24"/>
        </w:rPr>
      </w:pPr>
      <w:r w:rsidRPr="0062354D">
        <w:rPr>
          <w:rFonts w:ascii="Arial Narrow" w:hAnsi="Arial Narrow"/>
          <w:b/>
          <w:color w:val="000000"/>
          <w:sz w:val="24"/>
          <w:szCs w:val="24"/>
          <w:lang w:val="en-US"/>
        </w:rPr>
        <w:t>BUKU PEMBANTU BANK</w:t>
      </w:r>
    </w:p>
    <w:p w:rsidR="00AA662D" w:rsidRPr="0062354D" w:rsidRDefault="005E1B65" w:rsidP="0062354D">
      <w:pPr>
        <w:spacing w:before="100" w:beforeAutospacing="1" w:after="100" w:afterAutospacing="1" w:line="360" w:lineRule="auto"/>
        <w:ind w:left="425"/>
        <w:jc w:val="both"/>
        <w:rPr>
          <w:rFonts w:ascii="Arial Narrow" w:hAnsi="Arial Narrow"/>
          <w:color w:val="000000"/>
          <w:sz w:val="24"/>
          <w:szCs w:val="24"/>
        </w:rPr>
      </w:pPr>
      <w:r w:rsidRPr="0062354D">
        <w:rPr>
          <w:rFonts w:ascii="Arial Narrow" w:hAnsi="Arial Narrow"/>
          <w:color w:val="000000"/>
          <w:sz w:val="24"/>
          <w:szCs w:val="24"/>
        </w:rPr>
        <w:t>Se</w:t>
      </w:r>
      <w:r w:rsidR="00B57742" w:rsidRPr="0062354D">
        <w:rPr>
          <w:rFonts w:ascii="Arial Narrow" w:hAnsi="Arial Narrow"/>
          <w:color w:val="000000"/>
          <w:sz w:val="24"/>
          <w:szCs w:val="24"/>
        </w:rPr>
        <w:t xml:space="preserve">bagaimana diketahui sebelumnya bahwa pelaksanaan PHKI diselenggarakan </w:t>
      </w:r>
      <w:r w:rsidRPr="0062354D">
        <w:rPr>
          <w:rFonts w:ascii="Arial Narrow" w:hAnsi="Arial Narrow"/>
          <w:color w:val="000000"/>
          <w:sz w:val="24"/>
          <w:szCs w:val="24"/>
        </w:rPr>
        <w:t xml:space="preserve">dengan </w:t>
      </w:r>
      <w:r w:rsidR="00B57742" w:rsidRPr="0062354D">
        <w:rPr>
          <w:rFonts w:ascii="Arial Narrow" w:hAnsi="Arial Narrow"/>
          <w:color w:val="000000"/>
          <w:sz w:val="24"/>
          <w:szCs w:val="24"/>
        </w:rPr>
        <w:t xml:space="preserve">pola </w:t>
      </w:r>
      <w:r w:rsidRPr="0062354D">
        <w:rPr>
          <w:rFonts w:ascii="Arial Narrow" w:hAnsi="Arial Narrow"/>
          <w:color w:val="000000"/>
          <w:sz w:val="24"/>
          <w:szCs w:val="24"/>
        </w:rPr>
        <w:t>kerjasama kesepakatan dalam bentuk kontrak</w:t>
      </w:r>
      <w:r w:rsidR="00B57742" w:rsidRPr="0062354D">
        <w:rPr>
          <w:rFonts w:ascii="Arial Narrow" w:hAnsi="Arial Narrow"/>
          <w:color w:val="000000"/>
          <w:sz w:val="24"/>
          <w:szCs w:val="24"/>
        </w:rPr>
        <w:t xml:space="preserve">, </w:t>
      </w:r>
      <w:r w:rsidRPr="0062354D">
        <w:rPr>
          <w:rFonts w:ascii="Arial Narrow" w:hAnsi="Arial Narrow"/>
          <w:color w:val="000000"/>
          <w:sz w:val="24"/>
          <w:szCs w:val="24"/>
        </w:rPr>
        <w:t xml:space="preserve"> </w:t>
      </w:r>
      <w:r w:rsidR="00B57742" w:rsidRPr="0062354D">
        <w:rPr>
          <w:rFonts w:ascii="Arial Narrow" w:hAnsi="Arial Narrow"/>
          <w:color w:val="000000"/>
          <w:sz w:val="24"/>
          <w:szCs w:val="24"/>
        </w:rPr>
        <w:t xml:space="preserve">yang berarti </w:t>
      </w:r>
      <w:r w:rsidRPr="0062354D">
        <w:rPr>
          <w:rFonts w:ascii="Arial Narrow" w:hAnsi="Arial Narrow"/>
          <w:color w:val="000000"/>
          <w:sz w:val="24"/>
          <w:szCs w:val="24"/>
        </w:rPr>
        <w:t>pe</w:t>
      </w:r>
      <w:r w:rsidR="00B57742" w:rsidRPr="0062354D">
        <w:rPr>
          <w:rFonts w:ascii="Arial Narrow" w:hAnsi="Arial Narrow"/>
          <w:color w:val="000000"/>
          <w:sz w:val="24"/>
          <w:szCs w:val="24"/>
        </w:rPr>
        <w:t>ncaiaran dana untuk pem</w:t>
      </w:r>
      <w:r w:rsidRPr="0062354D">
        <w:rPr>
          <w:rFonts w:ascii="Arial Narrow" w:hAnsi="Arial Narrow"/>
          <w:color w:val="000000"/>
          <w:sz w:val="24"/>
          <w:szCs w:val="24"/>
        </w:rPr>
        <w:t>bayaran</w:t>
      </w:r>
      <w:r w:rsidR="00B57742" w:rsidRPr="0062354D">
        <w:rPr>
          <w:rFonts w:ascii="Arial Narrow" w:hAnsi="Arial Narrow"/>
          <w:color w:val="000000"/>
          <w:sz w:val="24"/>
          <w:szCs w:val="24"/>
        </w:rPr>
        <w:t xml:space="preserve">nya harus melalui  </w:t>
      </w:r>
      <w:r w:rsidRPr="0062354D">
        <w:rPr>
          <w:rFonts w:ascii="Arial Narrow" w:hAnsi="Arial Narrow"/>
          <w:color w:val="000000"/>
          <w:sz w:val="24"/>
          <w:szCs w:val="24"/>
        </w:rPr>
        <w:t xml:space="preserve"> </w:t>
      </w:r>
      <w:r w:rsidR="00B57742" w:rsidRPr="0062354D">
        <w:rPr>
          <w:rFonts w:ascii="Arial Narrow" w:hAnsi="Arial Narrow"/>
          <w:color w:val="000000"/>
          <w:sz w:val="24"/>
          <w:szCs w:val="24"/>
        </w:rPr>
        <w:t>mekanisme pemindahan buku dari rekening bank KPPN Jakarata III selaku</w:t>
      </w:r>
      <w:r w:rsidR="00CC62BF" w:rsidRPr="0062354D">
        <w:rPr>
          <w:rFonts w:ascii="Arial Narrow" w:hAnsi="Arial Narrow"/>
          <w:color w:val="000000"/>
          <w:sz w:val="24"/>
          <w:szCs w:val="24"/>
          <w:lang w:val="en-US"/>
        </w:rPr>
        <w:t xml:space="preserve"> </w:t>
      </w:r>
      <w:r w:rsidR="006D03DA" w:rsidRPr="0062354D">
        <w:rPr>
          <w:rFonts w:ascii="Arial Narrow" w:hAnsi="Arial Narrow"/>
          <w:color w:val="000000"/>
          <w:sz w:val="24"/>
          <w:szCs w:val="24"/>
        </w:rPr>
        <w:t>kantor bayar KPIPT ke rekening  giro bank penerima PHKI.</w:t>
      </w:r>
    </w:p>
    <w:p w:rsidR="006D03DA" w:rsidRPr="0062354D" w:rsidRDefault="006D03DA" w:rsidP="0062354D">
      <w:pPr>
        <w:spacing w:before="100" w:beforeAutospacing="1" w:after="100" w:afterAutospacing="1" w:line="360" w:lineRule="auto"/>
        <w:ind w:left="425"/>
        <w:jc w:val="both"/>
        <w:rPr>
          <w:rFonts w:ascii="Arial Narrow" w:hAnsi="Arial Narrow"/>
          <w:color w:val="000000"/>
          <w:sz w:val="24"/>
          <w:szCs w:val="24"/>
        </w:rPr>
      </w:pPr>
      <w:r w:rsidRPr="0062354D">
        <w:rPr>
          <w:rFonts w:ascii="Arial Narrow" w:hAnsi="Arial Narrow"/>
          <w:color w:val="000000"/>
          <w:sz w:val="24"/>
          <w:szCs w:val="24"/>
        </w:rPr>
        <w:t xml:space="preserve">Dengan diberlakuannya  mekanisme ini maka perlu adanya Buku Pembantu Bank (BPB) yang berfungsi sebagai instrument pengendali dalam mengelola keluar masuk cash pada rekning penerima PHKI yang bersangkutan. </w:t>
      </w:r>
    </w:p>
    <w:p w:rsidR="006D03DA" w:rsidRPr="0062354D" w:rsidRDefault="006D03DA" w:rsidP="0062354D">
      <w:pPr>
        <w:spacing w:before="100" w:beforeAutospacing="1" w:after="100" w:afterAutospacing="1" w:line="360" w:lineRule="auto"/>
        <w:ind w:left="425"/>
        <w:jc w:val="both"/>
        <w:rPr>
          <w:rFonts w:ascii="Arial Narrow" w:hAnsi="Arial Narrow"/>
          <w:color w:val="000000"/>
          <w:sz w:val="24"/>
          <w:szCs w:val="24"/>
          <w:lang w:val="en-US"/>
        </w:rPr>
      </w:pPr>
      <w:r w:rsidRPr="0062354D">
        <w:rPr>
          <w:rFonts w:ascii="Arial Narrow" w:hAnsi="Arial Narrow"/>
          <w:color w:val="000000"/>
          <w:sz w:val="24"/>
          <w:szCs w:val="24"/>
        </w:rPr>
        <w:t>Berikut : contoh Buku Pembantu Bank</w:t>
      </w:r>
    </w:p>
    <w:p w:rsidR="0062354D" w:rsidRDefault="0062354D" w:rsidP="0062354D">
      <w:pPr>
        <w:spacing w:before="100" w:beforeAutospacing="1" w:after="100" w:afterAutospacing="1" w:line="360" w:lineRule="auto"/>
        <w:ind w:left="426"/>
        <w:jc w:val="both"/>
        <w:rPr>
          <w:rFonts w:ascii="Arial Narrow" w:hAnsi="Arial Narrow"/>
          <w:color w:val="000000"/>
          <w:sz w:val="24"/>
          <w:szCs w:val="24"/>
          <w:lang w:val="en-US"/>
        </w:rPr>
      </w:pPr>
    </w:p>
    <w:p w:rsidR="006D03DA" w:rsidRPr="0062354D" w:rsidRDefault="006D03DA" w:rsidP="0062354D">
      <w:pPr>
        <w:spacing w:before="100" w:beforeAutospacing="1" w:after="100" w:afterAutospacing="1" w:line="360" w:lineRule="auto"/>
        <w:ind w:left="426"/>
        <w:jc w:val="both"/>
        <w:rPr>
          <w:rFonts w:ascii="Arial Narrow" w:hAnsi="Arial Narrow"/>
          <w:color w:val="000000"/>
          <w:sz w:val="24"/>
          <w:szCs w:val="24"/>
        </w:rPr>
      </w:pPr>
      <w:r w:rsidRPr="0062354D">
        <w:rPr>
          <w:rFonts w:ascii="Arial Narrow" w:hAnsi="Arial Narrow"/>
          <w:color w:val="000000"/>
          <w:sz w:val="24"/>
          <w:szCs w:val="24"/>
        </w:rPr>
        <w:t xml:space="preserve">Bulan : </w:t>
      </w:r>
      <w:proofErr w:type="spellStart"/>
      <w:r w:rsidR="004331CF" w:rsidRPr="0062354D">
        <w:rPr>
          <w:rFonts w:ascii="Arial Narrow" w:hAnsi="Arial Narrow"/>
          <w:color w:val="000000"/>
          <w:sz w:val="24"/>
          <w:szCs w:val="24"/>
          <w:lang w:val="en-US"/>
        </w:rPr>
        <w:t>Januari</w:t>
      </w:r>
      <w:proofErr w:type="spellEnd"/>
      <w:r w:rsidRPr="0062354D">
        <w:rPr>
          <w:rFonts w:ascii="Arial Narrow" w:hAnsi="Arial Narrow"/>
          <w:color w:val="000000"/>
          <w:sz w:val="24"/>
          <w:szCs w:val="24"/>
        </w:rPr>
        <w:t xml:space="preserve"> 20</w:t>
      </w:r>
      <w:r w:rsidR="00CC62BF" w:rsidRPr="0062354D">
        <w:rPr>
          <w:rFonts w:ascii="Arial Narrow" w:hAnsi="Arial Narrow"/>
          <w:color w:val="000000"/>
          <w:sz w:val="24"/>
          <w:szCs w:val="24"/>
          <w:lang w:val="en-US"/>
        </w:rPr>
        <w:t>1</w:t>
      </w:r>
      <w:r w:rsidRPr="0062354D">
        <w:rPr>
          <w:rFonts w:ascii="Arial Narrow" w:hAnsi="Arial Narrow"/>
          <w:color w:val="000000"/>
          <w:sz w:val="24"/>
          <w:szCs w:val="24"/>
        </w:rPr>
        <w:t>0</w:t>
      </w:r>
    </w:p>
    <w:p w:rsidR="00723A85" w:rsidRDefault="00723A85" w:rsidP="00AA662D">
      <w:pPr>
        <w:spacing w:line="240" w:lineRule="auto"/>
        <w:ind w:left="426"/>
        <w:jc w:val="both"/>
        <w:rPr>
          <w:rFonts w:asciiTheme="minorHAnsi" w:hAnsiTheme="minorHAnsi"/>
          <w:color w:val="000000"/>
          <w:sz w:val="24"/>
          <w:szCs w:val="24"/>
          <w:lang w:val="en-US"/>
        </w:rPr>
      </w:pPr>
      <w:r w:rsidRPr="00723A85">
        <w:rPr>
          <w:noProof/>
          <w:szCs w:val="24"/>
          <w:lang w:val="en-US"/>
        </w:rPr>
        <w:drawing>
          <wp:inline distT="0" distB="0" distL="0" distR="0">
            <wp:extent cx="5348199" cy="2630184"/>
            <wp:effectExtent l="19050" t="0" r="4851"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370358" cy="2641081"/>
                    </a:xfrm>
                    <a:prstGeom prst="rect">
                      <a:avLst/>
                    </a:prstGeom>
                    <a:noFill/>
                    <a:ln w="9525">
                      <a:noFill/>
                      <a:miter lim="800000"/>
                      <a:headEnd/>
                      <a:tailEnd/>
                    </a:ln>
                  </pic:spPr>
                </pic:pic>
              </a:graphicData>
            </a:graphic>
          </wp:inline>
        </w:drawing>
      </w:r>
    </w:p>
    <w:p w:rsidR="003A3C3C" w:rsidRPr="0062354D" w:rsidRDefault="003A3C3C" w:rsidP="003A3C3C">
      <w:pPr>
        <w:spacing w:line="240" w:lineRule="auto"/>
        <w:ind w:left="426"/>
        <w:jc w:val="both"/>
        <w:rPr>
          <w:rFonts w:ascii="Arial Narrow" w:hAnsi="Arial Narrow"/>
          <w:color w:val="000000"/>
          <w:sz w:val="24"/>
          <w:szCs w:val="24"/>
          <w:lang w:val="en-US"/>
        </w:rPr>
      </w:pPr>
    </w:p>
    <w:p w:rsidR="00AA662D" w:rsidRPr="0062354D" w:rsidRDefault="00AA662D" w:rsidP="003A3C3C">
      <w:pPr>
        <w:pStyle w:val="ListParagraph"/>
        <w:numPr>
          <w:ilvl w:val="0"/>
          <w:numId w:val="2"/>
        </w:numPr>
        <w:shd w:val="clear" w:color="auto" w:fill="FDE9D9" w:themeFill="accent6" w:themeFillTint="33"/>
        <w:spacing w:line="240" w:lineRule="auto"/>
        <w:ind w:left="426"/>
        <w:jc w:val="both"/>
        <w:rPr>
          <w:rFonts w:ascii="Arial Narrow" w:hAnsi="Arial Narrow"/>
          <w:b/>
          <w:color w:val="000000"/>
          <w:sz w:val="24"/>
          <w:szCs w:val="24"/>
        </w:rPr>
      </w:pPr>
      <w:r w:rsidRPr="0062354D">
        <w:rPr>
          <w:rFonts w:ascii="Arial Narrow" w:hAnsi="Arial Narrow"/>
          <w:b/>
          <w:color w:val="000000"/>
          <w:sz w:val="24"/>
          <w:szCs w:val="24"/>
          <w:lang w:val="en-US"/>
        </w:rPr>
        <w:lastRenderedPageBreak/>
        <w:t>PERPAJAKAN</w:t>
      </w:r>
    </w:p>
    <w:p w:rsidR="0062354D" w:rsidRDefault="0062354D" w:rsidP="00AA662D">
      <w:pPr>
        <w:pStyle w:val="ListParagraph"/>
        <w:spacing w:line="240" w:lineRule="auto"/>
        <w:ind w:left="426"/>
        <w:jc w:val="both"/>
        <w:rPr>
          <w:rFonts w:ascii="Arial Narrow" w:hAnsi="Arial Narrow"/>
          <w:color w:val="000000"/>
          <w:sz w:val="24"/>
          <w:szCs w:val="24"/>
          <w:lang w:val="en-US"/>
        </w:rPr>
      </w:pPr>
    </w:p>
    <w:p w:rsidR="00035F5C" w:rsidRDefault="00723A85" w:rsidP="00AA662D">
      <w:pPr>
        <w:pStyle w:val="ListParagraph"/>
        <w:spacing w:line="240" w:lineRule="auto"/>
        <w:ind w:left="426"/>
        <w:jc w:val="both"/>
        <w:rPr>
          <w:rFonts w:ascii="Arial Narrow" w:hAnsi="Arial Narrow"/>
          <w:color w:val="000000"/>
          <w:sz w:val="24"/>
          <w:szCs w:val="24"/>
          <w:lang w:val="en-US"/>
        </w:rPr>
      </w:pPr>
      <w:proofErr w:type="spellStart"/>
      <w:r w:rsidRPr="0062354D">
        <w:rPr>
          <w:rFonts w:ascii="Arial Narrow" w:hAnsi="Arial Narrow"/>
          <w:color w:val="000000"/>
          <w:sz w:val="24"/>
          <w:szCs w:val="24"/>
          <w:lang w:val="en-US"/>
        </w:rPr>
        <w:t>Beberap</w:t>
      </w:r>
      <w:r w:rsidR="001C3551" w:rsidRPr="0062354D">
        <w:rPr>
          <w:rFonts w:ascii="Arial Narrow" w:hAnsi="Arial Narrow"/>
          <w:color w:val="000000"/>
          <w:sz w:val="24"/>
          <w:szCs w:val="24"/>
          <w:lang w:val="en-US"/>
        </w:rPr>
        <w:t>a</w:t>
      </w:r>
      <w:proofErr w:type="spellEnd"/>
      <w:r w:rsidRPr="0062354D">
        <w:rPr>
          <w:rFonts w:ascii="Arial Narrow" w:hAnsi="Arial Narrow"/>
          <w:color w:val="000000"/>
          <w:sz w:val="24"/>
          <w:szCs w:val="24"/>
          <w:lang w:val="en-US"/>
        </w:rPr>
        <w:t xml:space="preserve"> </w:t>
      </w:r>
      <w:proofErr w:type="spellStart"/>
      <w:r w:rsidRPr="0062354D">
        <w:rPr>
          <w:rFonts w:ascii="Arial Narrow" w:hAnsi="Arial Narrow"/>
          <w:color w:val="000000"/>
          <w:sz w:val="24"/>
          <w:szCs w:val="24"/>
          <w:lang w:val="en-US"/>
        </w:rPr>
        <w:t>jenis</w:t>
      </w:r>
      <w:proofErr w:type="spellEnd"/>
      <w:r w:rsidRPr="0062354D">
        <w:rPr>
          <w:rFonts w:ascii="Arial Narrow" w:hAnsi="Arial Narrow"/>
          <w:color w:val="000000"/>
          <w:sz w:val="24"/>
          <w:szCs w:val="24"/>
          <w:lang w:val="en-US"/>
        </w:rPr>
        <w:t xml:space="preserve"> </w:t>
      </w:r>
      <w:proofErr w:type="spellStart"/>
      <w:r w:rsidRPr="0062354D">
        <w:rPr>
          <w:rFonts w:ascii="Arial Narrow" w:hAnsi="Arial Narrow"/>
          <w:color w:val="000000"/>
          <w:sz w:val="24"/>
          <w:szCs w:val="24"/>
          <w:lang w:val="en-US"/>
        </w:rPr>
        <w:t>pajak</w:t>
      </w:r>
      <w:proofErr w:type="spellEnd"/>
      <w:r w:rsidRPr="0062354D">
        <w:rPr>
          <w:rFonts w:ascii="Arial Narrow" w:hAnsi="Arial Narrow"/>
          <w:color w:val="000000"/>
          <w:sz w:val="24"/>
          <w:szCs w:val="24"/>
          <w:lang w:val="en-US"/>
        </w:rPr>
        <w:t xml:space="preserve"> yang </w:t>
      </w:r>
      <w:proofErr w:type="spellStart"/>
      <w:r w:rsidRPr="0062354D">
        <w:rPr>
          <w:rFonts w:ascii="Arial Narrow" w:hAnsi="Arial Narrow"/>
          <w:color w:val="000000"/>
          <w:sz w:val="24"/>
          <w:szCs w:val="24"/>
          <w:lang w:val="en-US"/>
        </w:rPr>
        <w:t>terkait</w:t>
      </w:r>
      <w:proofErr w:type="spellEnd"/>
      <w:r w:rsidRPr="0062354D">
        <w:rPr>
          <w:rFonts w:ascii="Arial Narrow" w:hAnsi="Arial Narrow"/>
          <w:color w:val="000000"/>
          <w:sz w:val="24"/>
          <w:szCs w:val="24"/>
          <w:lang w:val="en-US"/>
        </w:rPr>
        <w:t xml:space="preserve"> </w:t>
      </w:r>
      <w:proofErr w:type="spellStart"/>
      <w:r w:rsidRPr="0062354D">
        <w:rPr>
          <w:rFonts w:ascii="Arial Narrow" w:hAnsi="Arial Narrow"/>
          <w:color w:val="000000"/>
          <w:sz w:val="24"/>
          <w:szCs w:val="24"/>
          <w:lang w:val="en-US"/>
        </w:rPr>
        <w:t>dengan</w:t>
      </w:r>
      <w:proofErr w:type="spellEnd"/>
      <w:r w:rsidRPr="0062354D">
        <w:rPr>
          <w:rFonts w:ascii="Arial Narrow" w:hAnsi="Arial Narrow"/>
          <w:color w:val="000000"/>
          <w:sz w:val="24"/>
          <w:szCs w:val="24"/>
          <w:lang w:val="en-US"/>
        </w:rPr>
        <w:t xml:space="preserve"> </w:t>
      </w:r>
      <w:proofErr w:type="spellStart"/>
      <w:r w:rsidRPr="0062354D">
        <w:rPr>
          <w:rFonts w:ascii="Arial Narrow" w:hAnsi="Arial Narrow"/>
          <w:color w:val="000000"/>
          <w:sz w:val="24"/>
          <w:szCs w:val="24"/>
          <w:lang w:val="en-US"/>
        </w:rPr>
        <w:t>pelaksanaan</w:t>
      </w:r>
      <w:proofErr w:type="spellEnd"/>
      <w:r w:rsidRPr="0062354D">
        <w:rPr>
          <w:rFonts w:ascii="Arial Narrow" w:hAnsi="Arial Narrow"/>
          <w:color w:val="000000"/>
          <w:sz w:val="24"/>
          <w:szCs w:val="24"/>
          <w:lang w:val="en-US"/>
        </w:rPr>
        <w:t xml:space="preserve"> PHKI </w:t>
      </w:r>
      <w:proofErr w:type="spellStart"/>
      <w:r w:rsidRPr="0062354D">
        <w:rPr>
          <w:rFonts w:ascii="Arial Narrow" w:hAnsi="Arial Narrow"/>
          <w:color w:val="000000"/>
          <w:sz w:val="24"/>
          <w:szCs w:val="24"/>
          <w:lang w:val="en-US"/>
        </w:rPr>
        <w:t>antara</w:t>
      </w:r>
      <w:proofErr w:type="spellEnd"/>
      <w:r w:rsidRPr="0062354D">
        <w:rPr>
          <w:rFonts w:ascii="Arial Narrow" w:hAnsi="Arial Narrow"/>
          <w:color w:val="000000"/>
          <w:sz w:val="24"/>
          <w:szCs w:val="24"/>
          <w:lang w:val="en-US"/>
        </w:rPr>
        <w:t xml:space="preserve"> </w:t>
      </w:r>
      <w:proofErr w:type="gramStart"/>
      <w:r w:rsidRPr="0062354D">
        <w:rPr>
          <w:rFonts w:ascii="Arial Narrow" w:hAnsi="Arial Narrow"/>
          <w:color w:val="000000"/>
          <w:sz w:val="24"/>
          <w:szCs w:val="24"/>
          <w:lang w:val="en-US"/>
        </w:rPr>
        <w:t>lain :</w:t>
      </w:r>
      <w:proofErr w:type="gramEnd"/>
    </w:p>
    <w:p w:rsidR="0062354D" w:rsidRPr="0062354D" w:rsidRDefault="0062354D" w:rsidP="00AA662D">
      <w:pPr>
        <w:pStyle w:val="ListParagraph"/>
        <w:spacing w:line="240" w:lineRule="auto"/>
        <w:ind w:left="426"/>
        <w:jc w:val="both"/>
        <w:rPr>
          <w:rFonts w:ascii="Arial Narrow" w:hAnsi="Arial Narrow"/>
          <w:color w:val="000000"/>
          <w:sz w:val="24"/>
          <w:szCs w:val="24"/>
          <w:lang w:val="en-US"/>
        </w:rPr>
      </w:pPr>
    </w:p>
    <w:p w:rsidR="00723A85" w:rsidRPr="0062354D" w:rsidRDefault="00723A85" w:rsidP="00AA662D">
      <w:pPr>
        <w:pStyle w:val="ListParagraph"/>
        <w:spacing w:line="240" w:lineRule="auto"/>
        <w:ind w:left="426"/>
        <w:jc w:val="both"/>
        <w:rPr>
          <w:rFonts w:ascii="Arial Narrow" w:hAnsi="Arial Narrow"/>
          <w:b/>
          <w:color w:val="000000"/>
          <w:sz w:val="24"/>
          <w:szCs w:val="24"/>
          <w:lang w:val="en-US"/>
        </w:rPr>
      </w:pPr>
    </w:p>
    <w:p w:rsidR="00723A85" w:rsidRPr="0062354D" w:rsidRDefault="00236993" w:rsidP="00AA662D">
      <w:pPr>
        <w:pStyle w:val="ListParagraph"/>
        <w:spacing w:line="240" w:lineRule="auto"/>
        <w:ind w:left="426"/>
        <w:jc w:val="both"/>
        <w:rPr>
          <w:rFonts w:ascii="Arial Narrow" w:hAnsi="Arial Narrow"/>
          <w:b/>
          <w:color w:val="000000"/>
          <w:sz w:val="24"/>
          <w:szCs w:val="24"/>
          <w:lang w:val="en-US"/>
        </w:rPr>
      </w:pPr>
      <w:r w:rsidRPr="0062354D">
        <w:rPr>
          <w:rFonts w:ascii="Arial Narrow" w:hAnsi="Arial Narrow"/>
          <w:noProof/>
          <w:sz w:val="24"/>
          <w:szCs w:val="24"/>
          <w:lang w:val="en-US"/>
        </w:rPr>
        <w:drawing>
          <wp:inline distT="0" distB="0" distL="0" distR="0">
            <wp:extent cx="5415976" cy="1335641"/>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426057" cy="1338127"/>
                    </a:xfrm>
                    <a:prstGeom prst="rect">
                      <a:avLst/>
                    </a:prstGeom>
                    <a:noFill/>
                    <a:ln w="9525">
                      <a:noFill/>
                      <a:miter lim="800000"/>
                      <a:headEnd/>
                      <a:tailEnd/>
                    </a:ln>
                  </pic:spPr>
                </pic:pic>
              </a:graphicData>
            </a:graphic>
          </wp:inline>
        </w:drawing>
      </w:r>
    </w:p>
    <w:p w:rsidR="00C7095E" w:rsidRPr="0062354D" w:rsidRDefault="00C7095E" w:rsidP="0062354D">
      <w:pPr>
        <w:spacing w:before="100" w:beforeAutospacing="1" w:after="0" w:line="360" w:lineRule="auto"/>
        <w:ind w:left="357"/>
        <w:jc w:val="both"/>
        <w:rPr>
          <w:rFonts w:ascii="Arial Narrow" w:hAnsi="Arial Narrow" w:cs="Arial"/>
          <w:sz w:val="24"/>
          <w:szCs w:val="24"/>
          <w:lang w:val="fi-FI"/>
        </w:rPr>
      </w:pPr>
      <w:r w:rsidRPr="0062354D">
        <w:rPr>
          <w:rFonts w:ascii="Arial Narrow" w:hAnsi="Arial Narrow" w:cs="Arial"/>
          <w:sz w:val="24"/>
          <w:szCs w:val="24"/>
          <w:lang w:val="sv-SE"/>
        </w:rPr>
        <w:t>Pada dasarnya pelaksanaa</w:t>
      </w:r>
      <w:r w:rsidRPr="0062354D">
        <w:rPr>
          <w:rFonts w:ascii="Arial Narrow" w:hAnsi="Arial Narrow" w:cs="Arial"/>
          <w:sz w:val="24"/>
          <w:szCs w:val="24"/>
          <w:lang w:val="fi-FI"/>
        </w:rPr>
        <w:t>n pungutan pajak dilakukan bersamaan saat terjadinya transaksi keuangan, kecuali ditentukan lain misalnya diperolehnya pembebasan pajak dari kantor pajak setempat.</w:t>
      </w:r>
    </w:p>
    <w:p w:rsidR="00C7095E" w:rsidRPr="0062354D" w:rsidRDefault="00C7095E" w:rsidP="0062354D">
      <w:pPr>
        <w:spacing w:before="100" w:beforeAutospacing="1" w:after="0" w:line="360" w:lineRule="auto"/>
        <w:ind w:left="357"/>
        <w:jc w:val="both"/>
        <w:rPr>
          <w:rFonts w:ascii="Arial Narrow" w:hAnsi="Arial Narrow" w:cs="Arial"/>
          <w:sz w:val="24"/>
          <w:szCs w:val="24"/>
          <w:lang w:val="fi-FI"/>
        </w:rPr>
      </w:pPr>
      <w:r w:rsidRPr="0062354D">
        <w:rPr>
          <w:rFonts w:ascii="Arial Narrow" w:hAnsi="Arial Narrow" w:cs="Arial"/>
          <w:sz w:val="24"/>
          <w:szCs w:val="24"/>
          <w:lang w:val="fi-FI"/>
        </w:rPr>
        <w:t>Sebagaimana halnya BKU, untuk pungutan dan penyetoran pajak yang berkaitan  dengan pelaksanaan PHKI juga diperlukan pencatatan dalam Buku Pembantu Pajak.</w:t>
      </w:r>
    </w:p>
    <w:p w:rsidR="00C7095E" w:rsidRPr="0062354D" w:rsidRDefault="00C7095E" w:rsidP="0062354D">
      <w:pPr>
        <w:spacing w:before="100" w:beforeAutospacing="1" w:after="0" w:line="360" w:lineRule="auto"/>
        <w:ind w:left="357"/>
        <w:jc w:val="both"/>
        <w:rPr>
          <w:rFonts w:ascii="Arial Narrow" w:hAnsi="Arial Narrow" w:cs="Arial"/>
          <w:sz w:val="24"/>
          <w:szCs w:val="24"/>
          <w:lang w:val="fi-FI"/>
        </w:rPr>
      </w:pPr>
      <w:r w:rsidRPr="0062354D">
        <w:rPr>
          <w:rFonts w:ascii="Arial Narrow" w:hAnsi="Arial Narrow" w:cs="Arial"/>
          <w:sz w:val="24"/>
          <w:szCs w:val="24"/>
          <w:lang w:val="fi-FI"/>
        </w:rPr>
        <w:t>Berikut contoh Buku Pembantu Pajak :</w:t>
      </w:r>
    </w:p>
    <w:p w:rsidR="00CA0D0A" w:rsidRPr="0062354D" w:rsidRDefault="00CA0D0A" w:rsidP="00BE7743">
      <w:pPr>
        <w:spacing w:line="240" w:lineRule="auto"/>
        <w:ind w:left="357"/>
        <w:jc w:val="both"/>
        <w:rPr>
          <w:rFonts w:ascii="Arial Narrow" w:hAnsi="Arial Narrow" w:cs="Arial"/>
          <w:sz w:val="24"/>
          <w:szCs w:val="24"/>
          <w:lang w:val="fi-FI"/>
        </w:rPr>
      </w:pPr>
    </w:p>
    <w:p w:rsidR="00C7095E" w:rsidRPr="0062354D" w:rsidRDefault="00C7095E" w:rsidP="00C7095E">
      <w:pPr>
        <w:ind w:left="360"/>
        <w:jc w:val="center"/>
        <w:rPr>
          <w:rFonts w:ascii="Arial Narrow" w:hAnsi="Arial Narrow" w:cs="Arial"/>
          <w:sz w:val="24"/>
          <w:szCs w:val="24"/>
          <w:lang w:val="fi-FI"/>
        </w:rPr>
      </w:pPr>
      <w:r w:rsidRPr="0062354D">
        <w:rPr>
          <w:rFonts w:ascii="Arial Narrow" w:hAnsi="Arial Narrow" w:cs="Arial"/>
          <w:sz w:val="24"/>
          <w:szCs w:val="24"/>
          <w:lang w:val="fi-FI"/>
        </w:rPr>
        <w:t xml:space="preserve">Bulan : </w:t>
      </w:r>
      <w:r w:rsidR="004331CF" w:rsidRPr="0062354D">
        <w:rPr>
          <w:rFonts w:ascii="Arial Narrow" w:hAnsi="Arial Narrow" w:cs="Arial"/>
          <w:sz w:val="24"/>
          <w:szCs w:val="24"/>
          <w:lang w:val="fi-FI"/>
        </w:rPr>
        <w:t xml:space="preserve">Januari </w:t>
      </w:r>
      <w:r w:rsidRPr="0062354D">
        <w:rPr>
          <w:rFonts w:ascii="Arial Narrow" w:hAnsi="Arial Narrow" w:cs="Arial"/>
          <w:sz w:val="24"/>
          <w:szCs w:val="24"/>
          <w:lang w:val="fi-FI"/>
        </w:rPr>
        <w:t xml:space="preserve"> 20</w:t>
      </w:r>
      <w:r w:rsidR="00CC62BF" w:rsidRPr="0062354D">
        <w:rPr>
          <w:rFonts w:ascii="Arial Narrow" w:hAnsi="Arial Narrow" w:cs="Arial"/>
          <w:sz w:val="24"/>
          <w:szCs w:val="24"/>
          <w:lang w:val="fi-FI"/>
        </w:rPr>
        <w:t>1</w:t>
      </w:r>
      <w:r w:rsidRPr="0062354D">
        <w:rPr>
          <w:rFonts w:ascii="Arial Narrow" w:hAnsi="Arial Narrow" w:cs="Arial"/>
          <w:sz w:val="24"/>
          <w:szCs w:val="24"/>
          <w:lang w:val="fi-FI"/>
        </w:rPr>
        <w:t>0</w:t>
      </w:r>
    </w:p>
    <w:p w:rsidR="00C7095E" w:rsidRPr="0062354D" w:rsidRDefault="00C7095E" w:rsidP="00C7095E">
      <w:pPr>
        <w:ind w:left="360"/>
        <w:jc w:val="both"/>
        <w:rPr>
          <w:rFonts w:ascii="Arial Narrow" w:hAnsi="Arial Narrow" w:cs="Arial"/>
          <w:sz w:val="24"/>
          <w:szCs w:val="24"/>
          <w:lang w:val="fi-FI"/>
        </w:rPr>
      </w:pPr>
      <w:r w:rsidRPr="0062354D">
        <w:rPr>
          <w:rFonts w:ascii="Arial Narrow" w:hAnsi="Arial Narrow" w:cs="Arial"/>
          <w:sz w:val="24"/>
          <w:szCs w:val="24"/>
          <w:lang w:val="fi-FI"/>
        </w:rPr>
        <w:t>Pemungutan</w:t>
      </w:r>
      <w:r w:rsidRPr="0062354D">
        <w:rPr>
          <w:rFonts w:ascii="Arial Narrow" w:hAnsi="Arial Narrow" w:cs="Arial"/>
          <w:sz w:val="24"/>
          <w:szCs w:val="24"/>
          <w:lang w:val="fi-FI"/>
        </w:rPr>
        <w:tab/>
      </w:r>
      <w:r w:rsidRPr="0062354D">
        <w:rPr>
          <w:rFonts w:ascii="Arial Narrow" w:hAnsi="Arial Narrow" w:cs="Arial"/>
          <w:sz w:val="24"/>
          <w:szCs w:val="24"/>
          <w:lang w:val="fi-FI"/>
        </w:rPr>
        <w:tab/>
      </w:r>
      <w:r w:rsidRPr="0062354D">
        <w:rPr>
          <w:rFonts w:ascii="Arial Narrow" w:hAnsi="Arial Narrow" w:cs="Arial"/>
          <w:sz w:val="24"/>
          <w:szCs w:val="24"/>
          <w:lang w:val="fi-FI"/>
        </w:rPr>
        <w:tab/>
      </w:r>
      <w:r w:rsidRPr="0062354D">
        <w:rPr>
          <w:rFonts w:ascii="Arial Narrow" w:hAnsi="Arial Narrow" w:cs="Arial"/>
          <w:sz w:val="24"/>
          <w:szCs w:val="24"/>
          <w:lang w:val="fi-FI"/>
        </w:rPr>
        <w:tab/>
      </w:r>
      <w:r w:rsidRPr="0062354D">
        <w:rPr>
          <w:rFonts w:ascii="Arial Narrow" w:hAnsi="Arial Narrow" w:cs="Arial"/>
          <w:sz w:val="24"/>
          <w:szCs w:val="24"/>
          <w:lang w:val="fi-FI"/>
        </w:rPr>
        <w:tab/>
      </w:r>
      <w:r w:rsidRPr="0062354D">
        <w:rPr>
          <w:rFonts w:ascii="Arial Narrow" w:hAnsi="Arial Narrow" w:cs="Arial"/>
          <w:sz w:val="24"/>
          <w:szCs w:val="24"/>
          <w:lang w:val="fi-FI"/>
        </w:rPr>
        <w:tab/>
      </w:r>
      <w:r w:rsidRPr="0062354D">
        <w:rPr>
          <w:rFonts w:ascii="Arial Narrow" w:hAnsi="Arial Narrow" w:cs="Arial"/>
          <w:sz w:val="24"/>
          <w:szCs w:val="24"/>
          <w:lang w:val="fi-FI"/>
        </w:rPr>
        <w:tab/>
        <w:t xml:space="preserve">                </w:t>
      </w:r>
      <w:r w:rsidR="00401112" w:rsidRPr="0062354D">
        <w:rPr>
          <w:rFonts w:ascii="Arial Narrow" w:hAnsi="Arial Narrow" w:cs="Arial"/>
          <w:sz w:val="24"/>
          <w:szCs w:val="24"/>
          <w:lang w:val="fi-FI"/>
        </w:rPr>
        <w:t xml:space="preserve">          </w:t>
      </w:r>
      <w:r w:rsidRPr="0062354D">
        <w:rPr>
          <w:rFonts w:ascii="Arial Narrow" w:hAnsi="Arial Narrow" w:cs="Arial"/>
          <w:sz w:val="24"/>
          <w:szCs w:val="24"/>
          <w:lang w:val="fi-FI"/>
        </w:rPr>
        <w:t>Penyetoran</w:t>
      </w:r>
    </w:p>
    <w:p w:rsidR="00C7095E" w:rsidRPr="0062354D" w:rsidRDefault="0062354D" w:rsidP="00C7095E">
      <w:pPr>
        <w:ind w:left="360"/>
        <w:jc w:val="both"/>
        <w:rPr>
          <w:rFonts w:ascii="Arial Narrow" w:hAnsi="Arial Narrow" w:cs="Arial"/>
          <w:sz w:val="24"/>
          <w:szCs w:val="24"/>
          <w:lang w:val="fi-FI"/>
        </w:rPr>
      </w:pPr>
      <w:r w:rsidRPr="0062354D">
        <w:rPr>
          <w:rFonts w:ascii="Arial Narrow" w:hAnsi="Arial Narrow" w:cs="Arial"/>
          <w:sz w:val="24"/>
          <w:szCs w:val="24"/>
          <w:lang w:val="fi-FI"/>
        </w:rPr>
        <w:object w:dxaOrig="10605" w:dyaOrig="2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pt;height:140.75pt" o:ole="">
            <v:imagedata r:id="rId9" o:title=""/>
          </v:shape>
          <o:OLEObject Type="Embed" ProgID="Excel.Sheet.8" ShapeID="_x0000_i1025" DrawAspect="Content" ObjectID="_1344071394" r:id="rId10"/>
        </w:object>
      </w:r>
      <w:r w:rsidR="00C7095E" w:rsidRPr="0062354D">
        <w:rPr>
          <w:rFonts w:ascii="Arial Narrow" w:hAnsi="Arial Narrow" w:cs="Arial"/>
          <w:sz w:val="24"/>
          <w:szCs w:val="24"/>
          <w:lang w:val="fi-FI"/>
        </w:rPr>
        <w:t>Rektor/Ketua/Direktur</w:t>
      </w:r>
      <w:r w:rsidR="00C7095E" w:rsidRPr="0062354D">
        <w:rPr>
          <w:rFonts w:ascii="Arial Narrow" w:hAnsi="Arial Narrow" w:cs="Arial"/>
          <w:sz w:val="24"/>
          <w:szCs w:val="24"/>
          <w:lang w:val="fi-FI"/>
        </w:rPr>
        <w:tab/>
      </w:r>
      <w:r w:rsidR="00C7095E" w:rsidRPr="0062354D">
        <w:rPr>
          <w:rFonts w:ascii="Arial Narrow" w:hAnsi="Arial Narrow" w:cs="Arial"/>
          <w:sz w:val="24"/>
          <w:szCs w:val="24"/>
          <w:lang w:val="fi-FI"/>
        </w:rPr>
        <w:tab/>
      </w:r>
      <w:r w:rsidR="00C7095E" w:rsidRPr="0062354D">
        <w:rPr>
          <w:rFonts w:ascii="Arial Narrow" w:hAnsi="Arial Narrow" w:cs="Arial"/>
          <w:sz w:val="24"/>
          <w:szCs w:val="24"/>
          <w:lang w:val="fi-FI"/>
        </w:rPr>
        <w:tab/>
      </w:r>
      <w:r w:rsidR="00C7095E" w:rsidRPr="0062354D">
        <w:rPr>
          <w:rFonts w:ascii="Arial Narrow" w:hAnsi="Arial Narrow" w:cs="Arial"/>
          <w:sz w:val="24"/>
          <w:szCs w:val="24"/>
          <w:lang w:val="fi-FI"/>
        </w:rPr>
        <w:tab/>
      </w:r>
      <w:r w:rsidR="00C7095E" w:rsidRPr="0062354D">
        <w:rPr>
          <w:rFonts w:ascii="Arial Narrow" w:hAnsi="Arial Narrow" w:cs="Arial"/>
          <w:sz w:val="24"/>
          <w:szCs w:val="24"/>
          <w:lang w:val="fi-FI"/>
        </w:rPr>
        <w:tab/>
      </w:r>
      <w:r w:rsidR="00FA44F7" w:rsidRPr="0062354D">
        <w:rPr>
          <w:rFonts w:ascii="Arial Narrow" w:hAnsi="Arial Narrow" w:cs="Arial"/>
          <w:sz w:val="24"/>
          <w:szCs w:val="24"/>
          <w:lang w:val="fi-FI"/>
        </w:rPr>
        <w:t xml:space="preserve">         </w:t>
      </w:r>
      <w:r w:rsidR="00C7095E" w:rsidRPr="0062354D">
        <w:rPr>
          <w:rFonts w:ascii="Arial Narrow" w:hAnsi="Arial Narrow" w:cs="Arial"/>
          <w:sz w:val="24"/>
          <w:szCs w:val="24"/>
          <w:lang w:val="fi-FI"/>
        </w:rPr>
        <w:t>Penangung Jawab Program,</w:t>
      </w:r>
    </w:p>
    <w:p w:rsidR="00C7095E" w:rsidRPr="0062354D" w:rsidRDefault="00C7095E" w:rsidP="00C7095E">
      <w:pPr>
        <w:ind w:left="360"/>
        <w:jc w:val="both"/>
        <w:rPr>
          <w:rFonts w:ascii="Arial Narrow" w:hAnsi="Arial Narrow" w:cs="Arial"/>
          <w:sz w:val="24"/>
          <w:szCs w:val="24"/>
          <w:lang w:val="fi-FI"/>
        </w:rPr>
      </w:pPr>
    </w:p>
    <w:p w:rsidR="00CA0D0A" w:rsidRPr="0062354D" w:rsidRDefault="00CA0D0A" w:rsidP="00C7095E">
      <w:pPr>
        <w:ind w:left="360"/>
        <w:jc w:val="both"/>
        <w:rPr>
          <w:rFonts w:ascii="Arial Narrow" w:hAnsi="Arial Narrow" w:cs="Arial"/>
          <w:sz w:val="24"/>
          <w:szCs w:val="24"/>
          <w:lang w:val="fi-FI"/>
        </w:rPr>
      </w:pPr>
    </w:p>
    <w:p w:rsidR="00C7095E" w:rsidRPr="0062354D" w:rsidRDefault="00C7095E" w:rsidP="00C7095E">
      <w:pPr>
        <w:ind w:left="360"/>
        <w:jc w:val="both"/>
        <w:rPr>
          <w:rFonts w:ascii="Arial Narrow" w:hAnsi="Arial Narrow" w:cs="Arial"/>
          <w:sz w:val="24"/>
          <w:szCs w:val="24"/>
          <w:lang w:val="fi-FI"/>
        </w:rPr>
      </w:pPr>
      <w:r w:rsidRPr="0062354D">
        <w:rPr>
          <w:rFonts w:ascii="Arial Narrow" w:hAnsi="Arial Narrow" w:cs="Arial"/>
          <w:sz w:val="24"/>
          <w:szCs w:val="24"/>
          <w:lang w:val="fi-FI"/>
        </w:rPr>
        <w:t>(..............................)</w:t>
      </w:r>
      <w:r w:rsidRPr="0062354D">
        <w:rPr>
          <w:rFonts w:ascii="Arial Narrow" w:hAnsi="Arial Narrow" w:cs="Arial"/>
          <w:sz w:val="24"/>
          <w:szCs w:val="24"/>
          <w:lang w:val="fi-FI"/>
        </w:rPr>
        <w:tab/>
      </w:r>
      <w:r w:rsidRPr="0062354D">
        <w:rPr>
          <w:rFonts w:ascii="Arial Narrow" w:hAnsi="Arial Narrow" w:cs="Arial"/>
          <w:sz w:val="24"/>
          <w:szCs w:val="24"/>
          <w:lang w:val="fi-FI"/>
        </w:rPr>
        <w:tab/>
      </w:r>
      <w:r w:rsidRPr="0062354D">
        <w:rPr>
          <w:rFonts w:ascii="Arial Narrow" w:hAnsi="Arial Narrow" w:cs="Arial"/>
          <w:sz w:val="24"/>
          <w:szCs w:val="24"/>
          <w:lang w:val="fi-FI"/>
        </w:rPr>
        <w:tab/>
      </w:r>
      <w:r w:rsidRPr="0062354D">
        <w:rPr>
          <w:rFonts w:ascii="Arial Narrow" w:hAnsi="Arial Narrow" w:cs="Arial"/>
          <w:sz w:val="24"/>
          <w:szCs w:val="24"/>
          <w:lang w:val="fi-FI"/>
        </w:rPr>
        <w:tab/>
      </w:r>
      <w:r w:rsidRPr="0062354D">
        <w:rPr>
          <w:rFonts w:ascii="Arial Narrow" w:hAnsi="Arial Narrow" w:cs="Arial"/>
          <w:sz w:val="24"/>
          <w:szCs w:val="24"/>
          <w:lang w:val="fi-FI"/>
        </w:rPr>
        <w:tab/>
      </w:r>
      <w:r w:rsidR="00FA44F7" w:rsidRPr="0062354D">
        <w:rPr>
          <w:rFonts w:ascii="Arial Narrow" w:hAnsi="Arial Narrow" w:cs="Arial"/>
          <w:sz w:val="24"/>
          <w:szCs w:val="24"/>
          <w:lang w:val="fi-FI"/>
        </w:rPr>
        <w:t xml:space="preserve">                     </w:t>
      </w:r>
      <w:r w:rsidRPr="0062354D">
        <w:rPr>
          <w:rFonts w:ascii="Arial Narrow" w:hAnsi="Arial Narrow" w:cs="Arial"/>
          <w:sz w:val="24"/>
          <w:szCs w:val="24"/>
          <w:lang w:val="fi-FI"/>
        </w:rPr>
        <w:t>(..............................)</w:t>
      </w:r>
    </w:p>
    <w:p w:rsidR="00CA0D0A" w:rsidRPr="0062354D" w:rsidRDefault="00CA0D0A" w:rsidP="00AA662D">
      <w:pPr>
        <w:pStyle w:val="ListParagraph"/>
        <w:spacing w:line="240" w:lineRule="auto"/>
        <w:ind w:left="426"/>
        <w:jc w:val="both"/>
        <w:rPr>
          <w:rFonts w:ascii="Arial Narrow" w:hAnsi="Arial Narrow"/>
          <w:b/>
          <w:color w:val="000000"/>
          <w:sz w:val="24"/>
          <w:szCs w:val="24"/>
          <w:lang w:val="en-US"/>
        </w:rPr>
      </w:pPr>
    </w:p>
    <w:p w:rsidR="00AA662D" w:rsidRPr="0062354D" w:rsidRDefault="00AA662D" w:rsidP="00DA5E31">
      <w:pPr>
        <w:pStyle w:val="ListParagraph"/>
        <w:numPr>
          <w:ilvl w:val="0"/>
          <w:numId w:val="2"/>
        </w:numPr>
        <w:shd w:val="clear" w:color="auto" w:fill="FDE9D9" w:themeFill="accent6" w:themeFillTint="33"/>
        <w:spacing w:line="240" w:lineRule="auto"/>
        <w:ind w:left="426"/>
        <w:jc w:val="both"/>
        <w:rPr>
          <w:rFonts w:ascii="Arial Narrow" w:hAnsi="Arial Narrow"/>
          <w:b/>
          <w:color w:val="000000"/>
          <w:sz w:val="24"/>
          <w:szCs w:val="24"/>
        </w:rPr>
      </w:pPr>
      <w:r w:rsidRPr="0062354D">
        <w:rPr>
          <w:rFonts w:ascii="Arial Narrow" w:hAnsi="Arial Narrow"/>
          <w:b/>
          <w:color w:val="000000"/>
          <w:sz w:val="24"/>
          <w:szCs w:val="24"/>
          <w:lang w:val="en-US"/>
        </w:rPr>
        <w:t>LAPORAN KEUANGAN</w:t>
      </w:r>
    </w:p>
    <w:p w:rsidR="007F3243" w:rsidRPr="0062354D" w:rsidRDefault="00BE7E2A" w:rsidP="0062354D">
      <w:pPr>
        <w:pStyle w:val="NormalWeb"/>
        <w:spacing w:line="360" w:lineRule="auto"/>
        <w:ind w:left="425"/>
        <w:jc w:val="both"/>
        <w:rPr>
          <w:rFonts w:ascii="Arial Narrow" w:hAnsi="Arial Narrow"/>
          <w:bCs/>
          <w:color w:val="000000" w:themeColor="text1"/>
        </w:rPr>
      </w:pPr>
      <w:r w:rsidRPr="0062354D">
        <w:rPr>
          <w:rFonts w:ascii="Arial Narrow" w:hAnsi="Arial Narrow"/>
          <w:bCs/>
          <w:color w:val="000000" w:themeColor="text1"/>
          <w:lang w:val="id-ID"/>
        </w:rPr>
        <w:t>Sebagaimana diamanatkan dalam pasal 51 Ayat (2) pengelolaan satuan pendidikan tinggi dilaksanakan berdasarkan prinsip ekonomi, akuntabilitas, jaminan mutu</w:t>
      </w:r>
      <w:r w:rsidR="00CF0795" w:rsidRPr="0062354D">
        <w:rPr>
          <w:rFonts w:ascii="Arial Narrow" w:hAnsi="Arial Narrow"/>
          <w:bCs/>
          <w:color w:val="000000" w:themeColor="text1"/>
          <w:lang w:val="id-ID"/>
        </w:rPr>
        <w:t xml:space="preserve"> dan relevansi yang transparan</w:t>
      </w:r>
      <w:r w:rsidR="00CF0795" w:rsidRPr="0062354D">
        <w:rPr>
          <w:rFonts w:ascii="Arial Narrow" w:hAnsi="Arial Narrow"/>
          <w:bCs/>
          <w:color w:val="000000" w:themeColor="text1"/>
        </w:rPr>
        <w:t xml:space="preserve">, </w:t>
      </w:r>
      <w:proofErr w:type="spellStart"/>
      <w:r w:rsidR="00CF0795" w:rsidRPr="0062354D">
        <w:rPr>
          <w:rFonts w:ascii="Arial Narrow" w:hAnsi="Arial Narrow"/>
          <w:bCs/>
          <w:color w:val="000000" w:themeColor="text1"/>
        </w:rPr>
        <w:t>sehingga</w:t>
      </w:r>
      <w:proofErr w:type="spellEnd"/>
      <w:r w:rsidR="00CF0795" w:rsidRPr="0062354D">
        <w:rPr>
          <w:rFonts w:ascii="Arial Narrow" w:hAnsi="Arial Narrow"/>
          <w:bCs/>
          <w:color w:val="000000" w:themeColor="text1"/>
        </w:rPr>
        <w:t xml:space="preserve"> </w:t>
      </w:r>
      <w:proofErr w:type="spellStart"/>
      <w:r w:rsidR="00CF0795" w:rsidRPr="0062354D">
        <w:rPr>
          <w:rFonts w:ascii="Arial Narrow" w:hAnsi="Arial Narrow"/>
          <w:bCs/>
          <w:color w:val="000000" w:themeColor="text1"/>
        </w:rPr>
        <w:t>penerima</w:t>
      </w:r>
      <w:proofErr w:type="spellEnd"/>
      <w:r w:rsidR="00CF0795" w:rsidRPr="0062354D">
        <w:rPr>
          <w:rFonts w:ascii="Arial Narrow" w:hAnsi="Arial Narrow"/>
          <w:bCs/>
          <w:color w:val="000000" w:themeColor="text1"/>
        </w:rPr>
        <w:t xml:space="preserve"> PHKI </w:t>
      </w:r>
      <w:proofErr w:type="spellStart"/>
      <w:r w:rsidR="00CF0795" w:rsidRPr="0062354D">
        <w:rPr>
          <w:rFonts w:ascii="Arial Narrow" w:hAnsi="Arial Narrow"/>
          <w:bCs/>
          <w:color w:val="000000" w:themeColor="text1"/>
        </w:rPr>
        <w:t>diwajibkan</w:t>
      </w:r>
      <w:proofErr w:type="spellEnd"/>
      <w:r w:rsidR="00CF0795" w:rsidRPr="0062354D">
        <w:rPr>
          <w:rFonts w:ascii="Arial Narrow" w:hAnsi="Arial Narrow"/>
          <w:bCs/>
          <w:color w:val="000000" w:themeColor="text1"/>
        </w:rPr>
        <w:t xml:space="preserve"> </w:t>
      </w:r>
      <w:proofErr w:type="spellStart"/>
      <w:r w:rsidR="00CF0795" w:rsidRPr="0062354D">
        <w:rPr>
          <w:rFonts w:ascii="Arial Narrow" w:hAnsi="Arial Narrow"/>
          <w:bCs/>
          <w:color w:val="000000" w:themeColor="text1"/>
        </w:rPr>
        <w:t>untuk</w:t>
      </w:r>
      <w:proofErr w:type="spellEnd"/>
      <w:r w:rsidR="00CF0795" w:rsidRPr="0062354D">
        <w:rPr>
          <w:rFonts w:ascii="Arial Narrow" w:hAnsi="Arial Narrow"/>
          <w:bCs/>
          <w:color w:val="000000" w:themeColor="text1"/>
        </w:rPr>
        <w:t xml:space="preserve"> </w:t>
      </w:r>
      <w:proofErr w:type="spellStart"/>
      <w:r w:rsidR="00CF0795" w:rsidRPr="0062354D">
        <w:rPr>
          <w:rFonts w:ascii="Arial Narrow" w:hAnsi="Arial Narrow"/>
          <w:bCs/>
          <w:color w:val="000000" w:themeColor="text1"/>
        </w:rPr>
        <w:t>melaporkan</w:t>
      </w:r>
      <w:proofErr w:type="spellEnd"/>
      <w:r w:rsidR="00CF0795" w:rsidRPr="0062354D">
        <w:rPr>
          <w:rFonts w:ascii="Arial Narrow" w:hAnsi="Arial Narrow"/>
          <w:bCs/>
          <w:color w:val="000000" w:themeColor="text1"/>
        </w:rPr>
        <w:t xml:space="preserve"> </w:t>
      </w:r>
      <w:proofErr w:type="spellStart"/>
      <w:r w:rsidR="00CF0795" w:rsidRPr="0062354D">
        <w:rPr>
          <w:rFonts w:ascii="Arial Narrow" w:hAnsi="Arial Narrow"/>
          <w:bCs/>
          <w:color w:val="000000" w:themeColor="text1"/>
        </w:rPr>
        <w:t>kegiatan</w:t>
      </w:r>
      <w:proofErr w:type="spellEnd"/>
      <w:r w:rsidR="00CF0795" w:rsidRPr="0062354D">
        <w:rPr>
          <w:rFonts w:ascii="Arial Narrow" w:hAnsi="Arial Narrow"/>
          <w:bCs/>
          <w:color w:val="000000" w:themeColor="text1"/>
        </w:rPr>
        <w:t xml:space="preserve"> </w:t>
      </w:r>
      <w:proofErr w:type="spellStart"/>
      <w:r w:rsidR="00CF0795" w:rsidRPr="0062354D">
        <w:rPr>
          <w:rFonts w:ascii="Arial Narrow" w:hAnsi="Arial Narrow"/>
          <w:bCs/>
          <w:color w:val="000000" w:themeColor="text1"/>
        </w:rPr>
        <w:t>keuangnya</w:t>
      </w:r>
      <w:proofErr w:type="spellEnd"/>
      <w:r w:rsidR="00CF0795" w:rsidRPr="0062354D">
        <w:rPr>
          <w:rFonts w:ascii="Arial Narrow" w:hAnsi="Arial Narrow"/>
          <w:bCs/>
          <w:color w:val="000000" w:themeColor="text1"/>
        </w:rPr>
        <w:t xml:space="preserve"> </w:t>
      </w:r>
      <w:proofErr w:type="spellStart"/>
      <w:r w:rsidR="00CF0795" w:rsidRPr="0062354D">
        <w:rPr>
          <w:rFonts w:ascii="Arial Narrow" w:hAnsi="Arial Narrow"/>
          <w:bCs/>
          <w:color w:val="000000" w:themeColor="text1"/>
        </w:rPr>
        <w:t>melalui</w:t>
      </w:r>
      <w:proofErr w:type="spellEnd"/>
      <w:r w:rsidR="00CF0795" w:rsidRPr="0062354D">
        <w:rPr>
          <w:rFonts w:ascii="Arial Narrow" w:hAnsi="Arial Narrow"/>
          <w:bCs/>
          <w:color w:val="000000" w:themeColor="text1"/>
        </w:rPr>
        <w:t xml:space="preserve"> :</w:t>
      </w:r>
    </w:p>
    <w:p w:rsidR="007F3243" w:rsidRPr="0062354D" w:rsidRDefault="00CF0795" w:rsidP="0062354D">
      <w:pPr>
        <w:pStyle w:val="NormalWeb"/>
        <w:numPr>
          <w:ilvl w:val="0"/>
          <w:numId w:val="48"/>
        </w:numPr>
        <w:spacing w:line="360" w:lineRule="auto"/>
        <w:ind w:left="851" w:hanging="425"/>
        <w:jc w:val="both"/>
        <w:rPr>
          <w:rFonts w:ascii="Arial Narrow" w:hAnsi="Arial Narrow"/>
          <w:bCs/>
          <w:color w:val="000000" w:themeColor="text1"/>
        </w:rPr>
      </w:pPr>
      <w:proofErr w:type="spellStart"/>
      <w:r w:rsidRPr="0062354D">
        <w:rPr>
          <w:rFonts w:ascii="Arial Narrow" w:hAnsi="Arial Narrow"/>
          <w:bCs/>
          <w:color w:val="000000" w:themeColor="text1"/>
        </w:rPr>
        <w:t>Laporan</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Bulanan</w:t>
      </w:r>
      <w:proofErr w:type="spellEnd"/>
    </w:p>
    <w:p w:rsidR="00BE7E2A" w:rsidRPr="0062354D" w:rsidRDefault="00CF0795" w:rsidP="0062354D">
      <w:pPr>
        <w:pStyle w:val="NormalWeb"/>
        <w:spacing w:line="360" w:lineRule="auto"/>
        <w:ind w:left="851"/>
        <w:jc w:val="both"/>
        <w:rPr>
          <w:rFonts w:ascii="Arial Narrow" w:hAnsi="Arial Narrow"/>
          <w:bCs/>
          <w:color w:val="000000" w:themeColor="text1"/>
        </w:rPr>
      </w:pPr>
      <w:r w:rsidRPr="0062354D">
        <w:rPr>
          <w:rFonts w:ascii="Arial Narrow" w:hAnsi="Arial Narrow"/>
          <w:bCs/>
          <w:color w:val="000000" w:themeColor="text1"/>
        </w:rPr>
        <w:t>P</w:t>
      </w:r>
      <w:r w:rsidR="00BE7E2A" w:rsidRPr="0062354D">
        <w:rPr>
          <w:rFonts w:ascii="Arial Narrow" w:hAnsi="Arial Narrow"/>
          <w:bCs/>
          <w:color w:val="000000" w:themeColor="text1"/>
          <w:lang w:val="id-ID"/>
        </w:rPr>
        <w:t>eneirma PHKI diwajibakan untuk melaporkan kegiatan keuangan setiap bulan melalui laporan realisasi anggaran sebagai salah satu element penyusunan laporan keuangan satuan kerja Sekretariat Jenderal Pendidikan tinggi, yang diterima paling lambat tanggal 10 bulan berikutnya. Sebagai ilustrasi ; laporan realisasi anggaran bulan April 20</w:t>
      </w:r>
      <w:r w:rsidR="004331CF" w:rsidRPr="0062354D">
        <w:rPr>
          <w:rFonts w:ascii="Arial Narrow" w:hAnsi="Arial Narrow"/>
          <w:bCs/>
          <w:color w:val="000000" w:themeColor="text1"/>
        </w:rPr>
        <w:t>1</w:t>
      </w:r>
      <w:r w:rsidR="00BE7E2A" w:rsidRPr="0062354D">
        <w:rPr>
          <w:rFonts w:ascii="Arial Narrow" w:hAnsi="Arial Narrow"/>
          <w:bCs/>
          <w:color w:val="000000" w:themeColor="text1"/>
          <w:lang w:val="id-ID"/>
        </w:rPr>
        <w:t>0 harus sudah diterima paling lambat tanggal 10 mei 20</w:t>
      </w:r>
      <w:r w:rsidR="004331CF" w:rsidRPr="0062354D">
        <w:rPr>
          <w:rFonts w:ascii="Arial Narrow" w:hAnsi="Arial Narrow"/>
          <w:bCs/>
          <w:color w:val="000000" w:themeColor="text1"/>
        </w:rPr>
        <w:t>1</w:t>
      </w:r>
      <w:r w:rsidR="00BE7E2A" w:rsidRPr="0062354D">
        <w:rPr>
          <w:rFonts w:ascii="Arial Narrow" w:hAnsi="Arial Narrow"/>
          <w:bCs/>
          <w:color w:val="000000" w:themeColor="text1"/>
          <w:lang w:val="id-ID"/>
        </w:rPr>
        <w:t>0, begitu setrusnya.</w:t>
      </w:r>
    </w:p>
    <w:p w:rsidR="00CF0795" w:rsidRPr="0062354D" w:rsidRDefault="00BE7E2A" w:rsidP="0062354D">
      <w:pPr>
        <w:pStyle w:val="NormalWeb"/>
        <w:spacing w:line="360" w:lineRule="auto"/>
        <w:ind w:left="851"/>
        <w:jc w:val="both"/>
        <w:rPr>
          <w:rFonts w:ascii="Arial Narrow" w:hAnsi="Arial Narrow"/>
          <w:bCs/>
          <w:color w:val="000000" w:themeColor="text1"/>
        </w:rPr>
      </w:pPr>
      <w:proofErr w:type="spellStart"/>
      <w:r w:rsidRPr="0062354D">
        <w:rPr>
          <w:rFonts w:ascii="Arial Narrow" w:hAnsi="Arial Narrow"/>
          <w:bCs/>
          <w:color w:val="000000" w:themeColor="text1"/>
        </w:rPr>
        <w:t>Berikut</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contoh</w:t>
      </w:r>
      <w:proofErr w:type="spellEnd"/>
      <w:r w:rsidRPr="0062354D">
        <w:rPr>
          <w:rFonts w:ascii="Arial Narrow" w:hAnsi="Arial Narrow"/>
          <w:bCs/>
          <w:color w:val="000000" w:themeColor="text1"/>
        </w:rPr>
        <w:t xml:space="preserve"> format </w:t>
      </w:r>
      <w:proofErr w:type="spellStart"/>
      <w:r w:rsidRPr="0062354D">
        <w:rPr>
          <w:rFonts w:ascii="Arial Narrow" w:hAnsi="Arial Narrow"/>
          <w:bCs/>
          <w:color w:val="000000" w:themeColor="text1"/>
        </w:rPr>
        <w:t>laporan</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bulanan</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secara</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keseluruhan</w:t>
      </w:r>
      <w:proofErr w:type="spellEnd"/>
      <w:r w:rsidRPr="0062354D">
        <w:rPr>
          <w:rFonts w:ascii="Arial Narrow" w:hAnsi="Arial Narrow"/>
          <w:bCs/>
          <w:color w:val="000000" w:themeColor="text1"/>
        </w:rPr>
        <w:t>)</w:t>
      </w:r>
    </w:p>
    <w:p w:rsidR="00033A1F" w:rsidRPr="0062354D" w:rsidRDefault="00CF0795" w:rsidP="0062354D">
      <w:pPr>
        <w:tabs>
          <w:tab w:val="left" w:pos="2670"/>
        </w:tabs>
        <w:spacing w:before="100" w:beforeAutospacing="1" w:after="100" w:afterAutospacing="1" w:line="360" w:lineRule="auto"/>
        <w:ind w:left="851"/>
        <w:rPr>
          <w:rFonts w:ascii="Arial Narrow" w:hAnsi="Arial Narrow"/>
          <w:bCs/>
          <w:color w:val="000000" w:themeColor="text1"/>
          <w:sz w:val="24"/>
          <w:szCs w:val="24"/>
        </w:rPr>
      </w:pPr>
      <w:r w:rsidRPr="0062354D">
        <w:rPr>
          <w:rFonts w:ascii="Arial Narrow" w:hAnsi="Arial Narrow"/>
          <w:sz w:val="24"/>
          <w:szCs w:val="24"/>
          <w:lang w:val="en-US"/>
        </w:rPr>
        <w:tab/>
      </w:r>
      <w:r w:rsidR="00191E49" w:rsidRPr="0062354D">
        <w:rPr>
          <w:rFonts w:ascii="Arial Narrow" w:hAnsi="Arial Narrow"/>
          <w:noProof/>
          <w:sz w:val="24"/>
          <w:szCs w:val="24"/>
          <w:lang w:val="en-US"/>
        </w:rPr>
        <w:drawing>
          <wp:inline distT="0" distB="0" distL="0" distR="0">
            <wp:extent cx="5148850" cy="4099389"/>
            <wp:effectExtent l="1905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5162307" cy="4110103"/>
                    </a:xfrm>
                    <a:prstGeom prst="rect">
                      <a:avLst/>
                    </a:prstGeom>
                    <a:noFill/>
                    <a:ln w="9525">
                      <a:noFill/>
                      <a:miter lim="800000"/>
                      <a:headEnd/>
                      <a:tailEnd/>
                    </a:ln>
                  </pic:spPr>
                </pic:pic>
              </a:graphicData>
            </a:graphic>
          </wp:inline>
        </w:drawing>
      </w:r>
    </w:p>
    <w:p w:rsidR="00D06DE2" w:rsidRPr="0062354D" w:rsidRDefault="00D06DE2" w:rsidP="0062354D">
      <w:pPr>
        <w:pStyle w:val="NormalWeb"/>
        <w:spacing w:line="360" w:lineRule="auto"/>
        <w:ind w:left="851"/>
        <w:jc w:val="both"/>
        <w:rPr>
          <w:rFonts w:ascii="Arial Narrow" w:hAnsi="Arial Narrow"/>
          <w:bCs/>
          <w:color w:val="000000" w:themeColor="text1"/>
        </w:rPr>
      </w:pPr>
      <w:proofErr w:type="spellStart"/>
      <w:r w:rsidRPr="0062354D">
        <w:rPr>
          <w:rFonts w:ascii="Arial Narrow" w:hAnsi="Arial Narrow"/>
          <w:bCs/>
          <w:color w:val="000000" w:themeColor="text1"/>
        </w:rPr>
        <w:lastRenderedPageBreak/>
        <w:t>Berikut</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contoh</w:t>
      </w:r>
      <w:proofErr w:type="spellEnd"/>
      <w:r w:rsidRPr="0062354D">
        <w:rPr>
          <w:rFonts w:ascii="Arial Narrow" w:hAnsi="Arial Narrow"/>
          <w:bCs/>
          <w:color w:val="000000" w:themeColor="text1"/>
        </w:rPr>
        <w:t xml:space="preserve"> format </w:t>
      </w:r>
      <w:proofErr w:type="spellStart"/>
      <w:r w:rsidRPr="0062354D">
        <w:rPr>
          <w:rFonts w:ascii="Arial Narrow" w:hAnsi="Arial Narrow"/>
          <w:bCs/>
          <w:color w:val="000000" w:themeColor="text1"/>
        </w:rPr>
        <w:t>laporan</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bulanan</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khusus</w:t>
      </w:r>
      <w:proofErr w:type="spellEnd"/>
      <w:r w:rsidRPr="0062354D">
        <w:rPr>
          <w:rFonts w:ascii="Arial Narrow" w:hAnsi="Arial Narrow"/>
          <w:bCs/>
          <w:color w:val="000000" w:themeColor="text1"/>
        </w:rPr>
        <w:t xml:space="preserve"> </w:t>
      </w:r>
      <w:proofErr w:type="spellStart"/>
      <w:proofErr w:type="gramStart"/>
      <w:r w:rsidRPr="0062354D">
        <w:rPr>
          <w:rFonts w:ascii="Arial Narrow" w:hAnsi="Arial Narrow"/>
          <w:bCs/>
          <w:color w:val="000000" w:themeColor="text1"/>
        </w:rPr>
        <w:t>dana</w:t>
      </w:r>
      <w:proofErr w:type="spellEnd"/>
      <w:proofErr w:type="gram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pendamping</w:t>
      </w:r>
      <w:proofErr w:type="spellEnd"/>
      <w:r w:rsidRPr="0062354D">
        <w:rPr>
          <w:rFonts w:ascii="Arial Narrow" w:hAnsi="Arial Narrow"/>
          <w:bCs/>
          <w:color w:val="000000" w:themeColor="text1"/>
        </w:rPr>
        <w:t>)</w:t>
      </w:r>
    </w:p>
    <w:p w:rsidR="00D06DE2" w:rsidRPr="0062354D" w:rsidRDefault="00191E49" w:rsidP="00CF0795">
      <w:pPr>
        <w:pStyle w:val="NormalWeb"/>
        <w:spacing w:line="360" w:lineRule="auto"/>
        <w:ind w:left="851"/>
        <w:jc w:val="both"/>
        <w:rPr>
          <w:rFonts w:ascii="Arial Narrow" w:hAnsi="Arial Narrow"/>
          <w:bCs/>
          <w:color w:val="000000" w:themeColor="text1"/>
        </w:rPr>
      </w:pPr>
      <w:r w:rsidRPr="0062354D">
        <w:rPr>
          <w:rFonts w:ascii="Arial Narrow" w:hAnsi="Arial Narrow"/>
          <w:noProof/>
        </w:rPr>
        <w:drawing>
          <wp:inline distT="0" distB="0" distL="0" distR="0">
            <wp:extent cx="5148851" cy="6298058"/>
            <wp:effectExtent l="19050" t="0" r="0" b="0"/>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5152026" cy="6301942"/>
                    </a:xfrm>
                    <a:prstGeom prst="rect">
                      <a:avLst/>
                    </a:prstGeom>
                    <a:noFill/>
                    <a:ln w="9525">
                      <a:noFill/>
                      <a:miter lim="800000"/>
                      <a:headEnd/>
                      <a:tailEnd/>
                    </a:ln>
                  </pic:spPr>
                </pic:pic>
              </a:graphicData>
            </a:graphic>
          </wp:inline>
        </w:drawing>
      </w:r>
    </w:p>
    <w:p w:rsidR="0062354D" w:rsidRDefault="0062354D" w:rsidP="0062354D">
      <w:pPr>
        <w:pStyle w:val="NormalWeb"/>
        <w:spacing w:line="360" w:lineRule="auto"/>
        <w:ind w:left="851"/>
        <w:jc w:val="both"/>
        <w:rPr>
          <w:rFonts w:ascii="Arial Narrow" w:hAnsi="Arial Narrow"/>
          <w:bCs/>
          <w:color w:val="000000" w:themeColor="text1"/>
        </w:rPr>
      </w:pPr>
    </w:p>
    <w:p w:rsidR="00644A1F" w:rsidRPr="0062354D" w:rsidRDefault="00644A1F" w:rsidP="0062354D">
      <w:pPr>
        <w:pStyle w:val="NormalWeb"/>
        <w:spacing w:line="360" w:lineRule="auto"/>
        <w:ind w:left="851"/>
        <w:jc w:val="both"/>
        <w:rPr>
          <w:rFonts w:ascii="Arial Narrow" w:hAnsi="Arial Narrow"/>
          <w:bCs/>
          <w:color w:val="000000" w:themeColor="text1"/>
        </w:rPr>
      </w:pPr>
      <w:proofErr w:type="spellStart"/>
      <w:proofErr w:type="gramStart"/>
      <w:r w:rsidRPr="0062354D">
        <w:rPr>
          <w:rFonts w:ascii="Arial Narrow" w:hAnsi="Arial Narrow"/>
          <w:bCs/>
          <w:color w:val="000000" w:themeColor="text1"/>
        </w:rPr>
        <w:t>Disamping</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meyampaikan</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laporan</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bulan</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seperti</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diatas</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perguruan</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tinggi</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penerima</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diwajibkan</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juga</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untuk</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menyampaikan</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rekening</w:t>
      </w:r>
      <w:proofErr w:type="spellEnd"/>
      <w:r w:rsidRPr="0062354D">
        <w:rPr>
          <w:rFonts w:ascii="Arial Narrow" w:hAnsi="Arial Narrow"/>
          <w:bCs/>
          <w:color w:val="000000" w:themeColor="text1"/>
        </w:rPr>
        <w:t xml:space="preserve"> Koran PHKI </w:t>
      </w:r>
      <w:proofErr w:type="spellStart"/>
      <w:r w:rsidRPr="0062354D">
        <w:rPr>
          <w:rFonts w:ascii="Arial Narrow" w:hAnsi="Arial Narrow"/>
          <w:bCs/>
          <w:color w:val="000000" w:themeColor="text1"/>
        </w:rPr>
        <w:t>setiap</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bulannya</w:t>
      </w:r>
      <w:proofErr w:type="spellEnd"/>
      <w:r w:rsidRPr="0062354D">
        <w:rPr>
          <w:rFonts w:ascii="Arial Narrow" w:hAnsi="Arial Narrow"/>
          <w:bCs/>
          <w:color w:val="000000" w:themeColor="text1"/>
        </w:rPr>
        <w:t>.</w:t>
      </w:r>
      <w:proofErr w:type="gramEnd"/>
      <w:r w:rsidRPr="0062354D">
        <w:rPr>
          <w:rFonts w:ascii="Arial Narrow" w:hAnsi="Arial Narrow"/>
          <w:bCs/>
          <w:color w:val="000000" w:themeColor="text1"/>
        </w:rPr>
        <w:t xml:space="preserve"> </w:t>
      </w:r>
      <w:proofErr w:type="spellStart"/>
      <w:proofErr w:type="gramStart"/>
      <w:r w:rsidRPr="0062354D">
        <w:rPr>
          <w:rFonts w:ascii="Arial Narrow" w:hAnsi="Arial Narrow"/>
          <w:bCs/>
          <w:color w:val="000000" w:themeColor="text1"/>
        </w:rPr>
        <w:t>Khusus</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pada</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bulan</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Desember</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rekening</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korang</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disertai</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dengan</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bukti</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setor</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sisa</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anggaran</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ke</w:t>
      </w:r>
      <w:proofErr w:type="spellEnd"/>
      <w:r w:rsidRPr="0062354D">
        <w:rPr>
          <w:rFonts w:ascii="Arial Narrow" w:hAnsi="Arial Narrow"/>
          <w:bCs/>
          <w:color w:val="000000" w:themeColor="text1"/>
        </w:rPr>
        <w:t xml:space="preserve"> </w:t>
      </w:r>
      <w:proofErr w:type="spellStart"/>
      <w:r w:rsidRPr="0062354D">
        <w:rPr>
          <w:rFonts w:ascii="Arial Narrow" w:hAnsi="Arial Narrow"/>
          <w:bCs/>
          <w:color w:val="000000" w:themeColor="text1"/>
        </w:rPr>
        <w:t>kas</w:t>
      </w:r>
      <w:proofErr w:type="spellEnd"/>
      <w:r w:rsidRPr="0062354D">
        <w:rPr>
          <w:rFonts w:ascii="Arial Narrow" w:hAnsi="Arial Narrow"/>
          <w:bCs/>
          <w:color w:val="000000" w:themeColor="text1"/>
        </w:rPr>
        <w:t xml:space="preserve"> Negara.</w:t>
      </w:r>
      <w:proofErr w:type="gramEnd"/>
    </w:p>
    <w:p w:rsidR="007F3243" w:rsidRPr="0062354D" w:rsidRDefault="00CF0795" w:rsidP="00D539F9">
      <w:pPr>
        <w:pStyle w:val="NormalWeb"/>
        <w:numPr>
          <w:ilvl w:val="0"/>
          <w:numId w:val="48"/>
        </w:numPr>
        <w:spacing w:line="300" w:lineRule="auto"/>
        <w:ind w:left="851" w:hanging="425"/>
        <w:jc w:val="both"/>
        <w:rPr>
          <w:rFonts w:ascii="Arial Narrow" w:hAnsi="Arial Narrow"/>
          <w:bCs/>
          <w:color w:val="000000" w:themeColor="text1"/>
          <w:lang w:val="id-ID"/>
        </w:rPr>
      </w:pPr>
      <w:r w:rsidRPr="0062354D">
        <w:rPr>
          <w:rFonts w:ascii="Arial Narrow" w:hAnsi="Arial Narrow"/>
          <w:bCs/>
          <w:color w:val="000000" w:themeColor="text1"/>
          <w:lang w:val="id-ID"/>
        </w:rPr>
        <w:lastRenderedPageBreak/>
        <w:t>Laporan Akhir Tahun Anggaran 2010</w:t>
      </w:r>
    </w:p>
    <w:p w:rsidR="007901B6" w:rsidRPr="0062354D" w:rsidRDefault="00CF0795" w:rsidP="0062354D">
      <w:pPr>
        <w:pStyle w:val="NormalWeb"/>
        <w:spacing w:line="360" w:lineRule="auto"/>
        <w:ind w:left="851"/>
        <w:jc w:val="both"/>
        <w:rPr>
          <w:rFonts w:ascii="Arial Narrow" w:hAnsi="Arial Narrow"/>
          <w:bCs/>
          <w:color w:val="000000" w:themeColor="text1"/>
          <w:lang w:val="id-ID"/>
        </w:rPr>
      </w:pPr>
      <w:r w:rsidRPr="0062354D">
        <w:rPr>
          <w:rFonts w:ascii="Arial Narrow" w:hAnsi="Arial Narrow"/>
          <w:bCs/>
          <w:color w:val="000000" w:themeColor="text1"/>
          <w:lang w:val="id-ID"/>
        </w:rPr>
        <w:t>Laporan keuangan tahun anggaran 2010 disajikan secara lengkap sebagai salah satu wujud transparansi dan akuntabilitas, sebagaimna diamanatkan dalam tata kelola yang baik (</w:t>
      </w:r>
      <w:r w:rsidRPr="0062354D">
        <w:rPr>
          <w:rFonts w:ascii="Arial Narrow" w:hAnsi="Arial Narrow"/>
          <w:bCs/>
          <w:i/>
          <w:color w:val="000000" w:themeColor="text1"/>
          <w:lang w:val="id-ID"/>
        </w:rPr>
        <w:t>good governance</w:t>
      </w:r>
      <w:r w:rsidRPr="0062354D">
        <w:rPr>
          <w:rFonts w:ascii="Arial Narrow" w:hAnsi="Arial Narrow"/>
          <w:bCs/>
          <w:color w:val="000000" w:themeColor="text1"/>
          <w:lang w:val="id-ID"/>
        </w:rPr>
        <w:t>)</w:t>
      </w:r>
      <w:r w:rsidR="007901B6" w:rsidRPr="0062354D">
        <w:rPr>
          <w:rFonts w:ascii="Arial Narrow" w:hAnsi="Arial Narrow"/>
          <w:bCs/>
          <w:color w:val="000000" w:themeColor="text1"/>
          <w:lang w:val="id-ID"/>
        </w:rPr>
        <w:t>, sehingga  tujuan dari laporan keuangan adalah menyajikan informasi penjelasan atas pos-pos kegiatan keuangan dalam rangka pengungkapan yang memadai melalu :</w:t>
      </w:r>
    </w:p>
    <w:p w:rsidR="00CF0795" w:rsidRPr="0062354D" w:rsidRDefault="007901B6" w:rsidP="0062354D">
      <w:pPr>
        <w:pStyle w:val="NormalWeb"/>
        <w:numPr>
          <w:ilvl w:val="0"/>
          <w:numId w:val="49"/>
        </w:numPr>
        <w:spacing w:line="360" w:lineRule="auto"/>
        <w:ind w:left="1418" w:hanging="567"/>
        <w:jc w:val="both"/>
        <w:rPr>
          <w:rFonts w:ascii="Arial Narrow" w:hAnsi="Arial Narrow"/>
          <w:bCs/>
          <w:color w:val="000000" w:themeColor="text1"/>
          <w:lang w:val="id-ID"/>
        </w:rPr>
      </w:pPr>
      <w:r w:rsidRPr="0062354D">
        <w:rPr>
          <w:rFonts w:ascii="Arial Narrow" w:hAnsi="Arial Narrow"/>
          <w:bCs/>
          <w:color w:val="000000" w:themeColor="text1"/>
          <w:lang w:val="id-ID"/>
        </w:rPr>
        <w:t>Laporan Realisasi Anggaran (LRA) per 31 Desember 2010</w:t>
      </w:r>
    </w:p>
    <w:p w:rsidR="00EE0305" w:rsidRPr="00E67ADC" w:rsidRDefault="00EE0305" w:rsidP="0062354D">
      <w:pPr>
        <w:pStyle w:val="NormalWeb"/>
        <w:spacing w:line="360" w:lineRule="auto"/>
        <w:ind w:left="1418"/>
        <w:jc w:val="both"/>
        <w:rPr>
          <w:rFonts w:ascii="Arial Narrow" w:hAnsi="Arial Narrow"/>
          <w:bCs/>
          <w:color w:val="000000" w:themeColor="text1"/>
          <w:lang w:val="id-ID"/>
        </w:rPr>
      </w:pPr>
      <w:r w:rsidRPr="00E67ADC">
        <w:rPr>
          <w:rFonts w:ascii="Arial Narrow" w:hAnsi="Arial Narrow"/>
          <w:bCs/>
          <w:color w:val="000000" w:themeColor="text1"/>
          <w:lang w:val="id-ID"/>
        </w:rPr>
        <w:t>Laporan Realisasi Anggaran pada prinsipnya sama dengan laporan laba rugi pada system akuntansi komersial (Umum), ya</w:t>
      </w:r>
      <w:r w:rsidR="001B67DC" w:rsidRPr="00E67ADC">
        <w:rPr>
          <w:rFonts w:ascii="Arial Narrow" w:hAnsi="Arial Narrow"/>
          <w:bCs/>
          <w:color w:val="000000" w:themeColor="text1"/>
          <w:lang w:val="id-ID"/>
        </w:rPr>
        <w:t xml:space="preserve">ng berbeda hanya istilah pada pengeluaran dimana pada akuntansi menggunakan istilah Beban Biaya sedangkan pada laporan ini menggunakan istilah akuntansi pemerintah yaitu Belanja. Sebagai contoh  :  </w:t>
      </w:r>
    </w:p>
    <w:p w:rsidR="001B67DC" w:rsidRPr="0062354D" w:rsidRDefault="00B23AD2" w:rsidP="00B23AD2">
      <w:pPr>
        <w:pStyle w:val="NormalWeb"/>
        <w:spacing w:before="120" w:beforeAutospacing="0" w:after="0" w:afterAutospacing="0" w:line="300" w:lineRule="auto"/>
        <w:ind w:left="851" w:firstLine="567"/>
        <w:jc w:val="both"/>
        <w:rPr>
          <w:rFonts w:ascii="Arial Narrow" w:hAnsi="Arial Narrow"/>
          <w:bCs/>
          <w:color w:val="000000" w:themeColor="text1"/>
        </w:rPr>
      </w:pPr>
      <w:r w:rsidRPr="0062354D">
        <w:rPr>
          <w:rFonts w:ascii="Arial Narrow" w:hAnsi="Arial Narrow"/>
          <w:noProof/>
        </w:rPr>
        <w:drawing>
          <wp:inline distT="0" distB="0" distL="0" distR="0">
            <wp:extent cx="4830352" cy="4561726"/>
            <wp:effectExtent l="19050" t="0" r="8348"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827209" cy="4558757"/>
                    </a:xfrm>
                    <a:prstGeom prst="rect">
                      <a:avLst/>
                    </a:prstGeom>
                    <a:noFill/>
                    <a:ln w="9525">
                      <a:noFill/>
                      <a:miter lim="800000"/>
                      <a:headEnd/>
                      <a:tailEnd/>
                    </a:ln>
                  </pic:spPr>
                </pic:pic>
              </a:graphicData>
            </a:graphic>
          </wp:inline>
        </w:drawing>
      </w:r>
    </w:p>
    <w:p w:rsidR="001B67DC" w:rsidRPr="0062354D" w:rsidRDefault="001B67DC" w:rsidP="00EE0305">
      <w:pPr>
        <w:pStyle w:val="NormalWeb"/>
        <w:spacing w:before="120" w:beforeAutospacing="0" w:after="0" w:afterAutospacing="0" w:line="300" w:lineRule="auto"/>
        <w:ind w:left="1418"/>
        <w:jc w:val="both"/>
        <w:rPr>
          <w:rFonts w:ascii="Arial Narrow" w:hAnsi="Arial Narrow"/>
          <w:bCs/>
          <w:color w:val="000000" w:themeColor="text1"/>
        </w:rPr>
      </w:pPr>
    </w:p>
    <w:p w:rsidR="007901B6" w:rsidRPr="0062354D" w:rsidRDefault="007901B6" w:rsidP="0062354D">
      <w:pPr>
        <w:pStyle w:val="NormalWeb"/>
        <w:numPr>
          <w:ilvl w:val="0"/>
          <w:numId w:val="49"/>
        </w:numPr>
        <w:spacing w:line="360" w:lineRule="auto"/>
        <w:ind w:left="1418" w:hanging="567"/>
        <w:jc w:val="both"/>
        <w:rPr>
          <w:rFonts w:ascii="Arial Narrow" w:hAnsi="Arial Narrow"/>
          <w:bCs/>
          <w:color w:val="000000" w:themeColor="text1"/>
          <w:lang w:val="id-ID"/>
        </w:rPr>
      </w:pPr>
      <w:r w:rsidRPr="0062354D">
        <w:rPr>
          <w:rFonts w:ascii="Arial Narrow" w:hAnsi="Arial Narrow"/>
          <w:bCs/>
          <w:color w:val="000000" w:themeColor="text1"/>
          <w:lang w:val="id-ID"/>
        </w:rPr>
        <w:lastRenderedPageBreak/>
        <w:t>Neraca Komparatif per 31 Desembaer 2010 dan 31 Desember 2009</w:t>
      </w:r>
    </w:p>
    <w:p w:rsidR="00620DA2" w:rsidRPr="00E67ADC" w:rsidRDefault="000E4A4A" w:rsidP="00E67ADC">
      <w:pPr>
        <w:pStyle w:val="NormalWeb"/>
        <w:spacing w:line="360" w:lineRule="auto"/>
        <w:ind w:left="1418"/>
        <w:jc w:val="both"/>
        <w:rPr>
          <w:rFonts w:ascii="Arial Narrow" w:hAnsi="Arial Narrow"/>
          <w:bCs/>
          <w:color w:val="000000" w:themeColor="text1"/>
          <w:lang w:val="id-ID"/>
        </w:rPr>
      </w:pPr>
      <w:r w:rsidRPr="00E67ADC">
        <w:rPr>
          <w:rFonts w:ascii="Arial Narrow" w:hAnsi="Arial Narrow"/>
          <w:bCs/>
          <w:color w:val="000000" w:themeColor="text1"/>
          <w:lang w:val="id-ID"/>
        </w:rPr>
        <w:t>Neraca mengimformasikan posisi keuangan PHKI pada perguruan tinggi penerima pada 31 Deesember 2010. Bagi perguruan tinggi yang baru mendapat PHK-I  pada Bacth 3 maka neraca awalnya perlu dicantumkan</w:t>
      </w:r>
      <w:r w:rsidR="0017553C" w:rsidRPr="00E67ADC">
        <w:rPr>
          <w:rFonts w:ascii="Arial Narrow" w:hAnsi="Arial Narrow"/>
          <w:bCs/>
          <w:color w:val="000000" w:themeColor="text1"/>
          <w:lang w:val="id-ID"/>
        </w:rPr>
        <w:t xml:space="preserve"> walaupun nilainya nol</w:t>
      </w:r>
      <w:r w:rsidRPr="00E67ADC">
        <w:rPr>
          <w:rFonts w:ascii="Arial Narrow" w:hAnsi="Arial Narrow"/>
          <w:bCs/>
          <w:color w:val="000000" w:themeColor="text1"/>
          <w:lang w:val="id-ID"/>
        </w:rPr>
        <w:t xml:space="preserve">, tetapai bagi perguruan tinggi yang memdapat PHK-I pada Bacth 1 dan Bacth 2, maka neraca awalnya ditentukan oleh komulatif tahun sebelumnya. Sebagai contoh dapat dilihat pada neraca </w:t>
      </w:r>
      <w:r w:rsidR="0017553C" w:rsidRPr="00E67ADC">
        <w:rPr>
          <w:rFonts w:ascii="Arial Narrow" w:hAnsi="Arial Narrow"/>
          <w:bCs/>
          <w:color w:val="000000" w:themeColor="text1"/>
          <w:lang w:val="id-ID"/>
        </w:rPr>
        <w:t>berikut :</w:t>
      </w:r>
    </w:p>
    <w:p w:rsidR="00620DA2" w:rsidRPr="0062354D" w:rsidRDefault="00644A1F" w:rsidP="00D539F9">
      <w:pPr>
        <w:pStyle w:val="NormalWeb"/>
        <w:spacing w:line="300" w:lineRule="auto"/>
        <w:ind w:left="1418"/>
        <w:jc w:val="both"/>
        <w:rPr>
          <w:rFonts w:ascii="Arial Narrow" w:hAnsi="Arial Narrow"/>
          <w:bCs/>
          <w:color w:val="000000" w:themeColor="text1"/>
        </w:rPr>
      </w:pPr>
      <w:r w:rsidRPr="0062354D">
        <w:rPr>
          <w:rFonts w:ascii="Arial Narrow" w:hAnsi="Arial Narrow"/>
          <w:noProof/>
        </w:rPr>
        <w:drawing>
          <wp:inline distT="0" distB="0" distL="0" distR="0">
            <wp:extent cx="4768708" cy="5938463"/>
            <wp:effectExtent l="1905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781928" cy="5954926"/>
                    </a:xfrm>
                    <a:prstGeom prst="rect">
                      <a:avLst/>
                    </a:prstGeom>
                    <a:noFill/>
                    <a:ln w="9525">
                      <a:noFill/>
                      <a:miter lim="800000"/>
                      <a:headEnd/>
                      <a:tailEnd/>
                    </a:ln>
                  </pic:spPr>
                </pic:pic>
              </a:graphicData>
            </a:graphic>
          </wp:inline>
        </w:drawing>
      </w:r>
    </w:p>
    <w:p w:rsidR="00CF232C" w:rsidRPr="00E67ADC" w:rsidRDefault="000E4A4A" w:rsidP="009A771A">
      <w:pPr>
        <w:pStyle w:val="NormalWeb"/>
        <w:numPr>
          <w:ilvl w:val="0"/>
          <w:numId w:val="56"/>
        </w:numPr>
        <w:spacing w:line="360" w:lineRule="auto"/>
        <w:ind w:left="851"/>
        <w:jc w:val="both"/>
        <w:rPr>
          <w:rFonts w:ascii="Arial Narrow" w:hAnsi="Arial Narrow"/>
          <w:bCs/>
          <w:color w:val="000000" w:themeColor="text1"/>
          <w:lang w:val="id-ID"/>
        </w:rPr>
      </w:pPr>
      <w:r w:rsidRPr="00E67ADC">
        <w:rPr>
          <w:rFonts w:ascii="Arial Narrow" w:hAnsi="Arial Narrow"/>
          <w:bCs/>
          <w:color w:val="000000" w:themeColor="text1"/>
          <w:lang w:val="id-ID"/>
        </w:rPr>
        <w:lastRenderedPageBreak/>
        <w:t xml:space="preserve">Penjelasan atas Pos-Pos </w:t>
      </w:r>
      <w:r w:rsidR="00CF232C" w:rsidRPr="00E67ADC">
        <w:rPr>
          <w:rFonts w:ascii="Arial Narrow" w:hAnsi="Arial Narrow"/>
          <w:bCs/>
          <w:color w:val="000000" w:themeColor="text1"/>
          <w:lang w:val="id-ID"/>
        </w:rPr>
        <w:t>Laporan Realisasi Anggaran</w:t>
      </w:r>
    </w:p>
    <w:p w:rsidR="00CF232C" w:rsidRPr="00E67ADC" w:rsidRDefault="00CF232C" w:rsidP="009A771A">
      <w:pPr>
        <w:pStyle w:val="NormalWeb"/>
        <w:numPr>
          <w:ilvl w:val="0"/>
          <w:numId w:val="55"/>
        </w:numPr>
        <w:spacing w:line="360" w:lineRule="auto"/>
        <w:ind w:left="1418" w:hanging="567"/>
        <w:jc w:val="both"/>
        <w:rPr>
          <w:rFonts w:ascii="Arial Narrow" w:hAnsi="Arial Narrow"/>
          <w:bCs/>
          <w:color w:val="000000" w:themeColor="text1"/>
          <w:lang w:val="id-ID"/>
        </w:rPr>
      </w:pPr>
      <w:r w:rsidRPr="00E67ADC">
        <w:rPr>
          <w:rFonts w:ascii="Arial Narrow" w:hAnsi="Arial Narrow"/>
          <w:bCs/>
          <w:color w:val="000000" w:themeColor="text1"/>
          <w:lang w:val="id-ID"/>
        </w:rPr>
        <w:t>Pendapatan</w:t>
      </w:r>
    </w:p>
    <w:p w:rsidR="00CF232C" w:rsidRPr="00E67ADC" w:rsidRDefault="00CF232C" w:rsidP="00E67ADC">
      <w:pPr>
        <w:pStyle w:val="NormalWeb"/>
        <w:spacing w:line="360" w:lineRule="auto"/>
        <w:ind w:left="1418"/>
        <w:jc w:val="both"/>
        <w:rPr>
          <w:rFonts w:ascii="Arial Narrow" w:hAnsi="Arial Narrow"/>
          <w:bCs/>
          <w:color w:val="000000" w:themeColor="text1"/>
          <w:lang w:val="id-ID"/>
        </w:rPr>
      </w:pPr>
      <w:r w:rsidRPr="00E67ADC">
        <w:rPr>
          <w:rFonts w:ascii="Arial Narrow" w:hAnsi="Arial Narrow"/>
          <w:bCs/>
          <w:color w:val="000000" w:themeColor="text1"/>
          <w:lang w:val="id-ID"/>
        </w:rPr>
        <w:t>Realisasi pendapatan terdiri dari penerimaan Perpajakan dan penerimaan bukan pajak, serta pendapatan hibah (dijelaskan sesuai dengan LRA sekaligus dengan hambatnya jika ada)</w:t>
      </w:r>
    </w:p>
    <w:p w:rsidR="00CF232C" w:rsidRPr="00E67ADC" w:rsidRDefault="00CF232C" w:rsidP="009A771A">
      <w:pPr>
        <w:pStyle w:val="NormalWeb"/>
        <w:numPr>
          <w:ilvl w:val="0"/>
          <w:numId w:val="55"/>
        </w:numPr>
        <w:spacing w:line="360" w:lineRule="auto"/>
        <w:ind w:left="1418" w:hanging="567"/>
        <w:jc w:val="both"/>
        <w:rPr>
          <w:rFonts w:ascii="Arial Narrow" w:hAnsi="Arial Narrow"/>
          <w:bCs/>
          <w:color w:val="000000" w:themeColor="text1"/>
          <w:lang w:val="id-ID"/>
        </w:rPr>
      </w:pPr>
      <w:r w:rsidRPr="00E67ADC">
        <w:rPr>
          <w:rFonts w:ascii="Arial Narrow" w:hAnsi="Arial Narrow"/>
          <w:bCs/>
          <w:color w:val="000000" w:themeColor="text1"/>
          <w:lang w:val="id-ID"/>
        </w:rPr>
        <w:t>Belanja</w:t>
      </w:r>
    </w:p>
    <w:p w:rsidR="00CF232C" w:rsidRPr="00E67ADC" w:rsidRDefault="00CF232C" w:rsidP="00E67ADC">
      <w:pPr>
        <w:pStyle w:val="NormalWeb"/>
        <w:spacing w:line="360" w:lineRule="auto"/>
        <w:ind w:left="1418"/>
        <w:jc w:val="both"/>
        <w:rPr>
          <w:rFonts w:ascii="Arial Narrow" w:hAnsi="Arial Narrow"/>
          <w:bCs/>
          <w:color w:val="000000" w:themeColor="text1"/>
          <w:lang w:val="id-ID"/>
        </w:rPr>
      </w:pPr>
      <w:r w:rsidRPr="00E67ADC">
        <w:rPr>
          <w:rFonts w:ascii="Arial Narrow" w:hAnsi="Arial Narrow"/>
          <w:bCs/>
          <w:color w:val="000000" w:themeColor="text1"/>
          <w:lang w:val="id-ID"/>
        </w:rPr>
        <w:t>Pelaksanaan Realisasi Belanja dilaku</w:t>
      </w:r>
      <w:r w:rsidR="008522F2" w:rsidRPr="00E67ADC">
        <w:rPr>
          <w:rFonts w:ascii="Arial Narrow" w:hAnsi="Arial Narrow"/>
          <w:bCs/>
          <w:color w:val="000000" w:themeColor="text1"/>
          <w:lang w:val="id-ID"/>
        </w:rPr>
        <w:t>kan dengan mempertimbangkan prinsip-prinsip penghematan dan efisiensi, namun tetap menjamin terlaksananya kegiata-kegiatan sebagai mana telah ditetapkan dalam Rencana Implementasi Program (RIP) perguruan tinggi penerima PHK-I (Penjelasan Belanja disesuaikan dengan setiap belanja yang pada LRA</w:t>
      </w:r>
      <w:r w:rsidRPr="00E67ADC">
        <w:rPr>
          <w:rFonts w:ascii="Arial Narrow" w:hAnsi="Arial Narrow"/>
          <w:bCs/>
          <w:color w:val="000000" w:themeColor="text1"/>
          <w:lang w:val="id-ID"/>
        </w:rPr>
        <w:t xml:space="preserve"> </w:t>
      </w:r>
    </w:p>
    <w:p w:rsidR="00620DA2" w:rsidRPr="00E67ADC" w:rsidRDefault="00CF232C" w:rsidP="009A771A">
      <w:pPr>
        <w:pStyle w:val="NormalWeb"/>
        <w:numPr>
          <w:ilvl w:val="0"/>
          <w:numId w:val="57"/>
        </w:numPr>
        <w:spacing w:line="360" w:lineRule="auto"/>
        <w:ind w:left="851"/>
        <w:jc w:val="both"/>
        <w:rPr>
          <w:rFonts w:ascii="Arial Narrow" w:hAnsi="Arial Narrow"/>
          <w:bCs/>
          <w:color w:val="000000" w:themeColor="text1"/>
          <w:lang w:val="id-ID"/>
        </w:rPr>
      </w:pPr>
      <w:r w:rsidRPr="00E67ADC">
        <w:rPr>
          <w:rFonts w:ascii="Arial Narrow" w:hAnsi="Arial Narrow"/>
          <w:bCs/>
          <w:color w:val="000000" w:themeColor="text1"/>
          <w:lang w:val="id-ID"/>
        </w:rPr>
        <w:t xml:space="preserve">Penjelasan atas Pos-Pos Neraca </w:t>
      </w:r>
    </w:p>
    <w:p w:rsidR="00620DA2" w:rsidRPr="00E67ADC" w:rsidRDefault="008522F2" w:rsidP="00E67ADC">
      <w:pPr>
        <w:pStyle w:val="NormalWeb"/>
        <w:spacing w:line="360" w:lineRule="auto"/>
        <w:ind w:left="851"/>
        <w:jc w:val="both"/>
        <w:rPr>
          <w:rFonts w:ascii="Arial Narrow" w:hAnsi="Arial Narrow"/>
          <w:bCs/>
          <w:color w:val="000000" w:themeColor="text1"/>
          <w:lang w:val="id-ID"/>
        </w:rPr>
      </w:pPr>
      <w:r w:rsidRPr="00E67ADC">
        <w:rPr>
          <w:rFonts w:ascii="Arial Narrow" w:hAnsi="Arial Narrow"/>
          <w:bCs/>
          <w:color w:val="000000" w:themeColor="text1"/>
          <w:lang w:val="id-ID"/>
        </w:rPr>
        <w:t>Penjelasan atas pos-pos neraca perlu dijelaskan sehingga dapat memberikan informasi yang mudah dipahami. Setiap informasi yang disampaikan dalam neraca harus didukung oleh data yang akurat dan relevan sehingga tidak menimbulkan penanfsiran lain bagi pembacanya.</w:t>
      </w:r>
    </w:p>
    <w:p w:rsidR="008522F2" w:rsidRPr="00E67ADC" w:rsidRDefault="008522F2" w:rsidP="00E67ADC">
      <w:pPr>
        <w:pStyle w:val="NormalWeb"/>
        <w:spacing w:line="360" w:lineRule="auto"/>
        <w:ind w:left="851"/>
        <w:jc w:val="both"/>
        <w:rPr>
          <w:rFonts w:ascii="Arial Narrow" w:hAnsi="Arial Narrow"/>
          <w:bCs/>
          <w:color w:val="000000" w:themeColor="text1"/>
          <w:lang w:val="id-ID"/>
        </w:rPr>
      </w:pPr>
      <w:r w:rsidRPr="00E67ADC">
        <w:rPr>
          <w:rFonts w:ascii="Arial Narrow" w:hAnsi="Arial Narrow"/>
          <w:bCs/>
          <w:color w:val="000000" w:themeColor="text1"/>
          <w:lang w:val="id-ID"/>
        </w:rPr>
        <w:t>Jika ada hambatan maka perlu juga disampaikan dalam pada lembabar lain.</w:t>
      </w:r>
    </w:p>
    <w:p w:rsidR="00693DA0" w:rsidRPr="00E67ADC" w:rsidRDefault="00C63A1D" w:rsidP="009A771A">
      <w:pPr>
        <w:pStyle w:val="NormalWeb"/>
        <w:numPr>
          <w:ilvl w:val="0"/>
          <w:numId w:val="54"/>
        </w:numPr>
        <w:spacing w:line="360" w:lineRule="auto"/>
        <w:ind w:left="851" w:hanging="425"/>
        <w:jc w:val="both"/>
        <w:rPr>
          <w:rFonts w:ascii="Arial Narrow" w:hAnsi="Arial Narrow"/>
          <w:bCs/>
          <w:color w:val="000000" w:themeColor="text1"/>
          <w:lang w:val="id-ID"/>
        </w:rPr>
      </w:pPr>
      <w:r w:rsidRPr="00E67ADC">
        <w:rPr>
          <w:rFonts w:ascii="Arial Narrow" w:hAnsi="Arial Narrow"/>
          <w:bCs/>
          <w:color w:val="000000" w:themeColor="text1"/>
          <w:lang w:val="id-ID"/>
        </w:rPr>
        <w:t xml:space="preserve">Kebijakan Akuntansi </w:t>
      </w:r>
    </w:p>
    <w:p w:rsidR="00C63A1D" w:rsidRPr="00E67ADC" w:rsidRDefault="00C63A1D" w:rsidP="00E67ADC">
      <w:pPr>
        <w:pStyle w:val="NormalWeb"/>
        <w:spacing w:line="360" w:lineRule="auto"/>
        <w:ind w:left="851"/>
        <w:jc w:val="both"/>
        <w:rPr>
          <w:rFonts w:ascii="Arial Narrow" w:hAnsi="Arial Narrow"/>
          <w:bCs/>
          <w:color w:val="000000" w:themeColor="text1"/>
          <w:lang w:val="id-ID"/>
        </w:rPr>
      </w:pPr>
      <w:r w:rsidRPr="00E67ADC">
        <w:rPr>
          <w:rFonts w:ascii="Arial Narrow" w:hAnsi="Arial Narrow"/>
          <w:bCs/>
          <w:color w:val="000000" w:themeColor="text1"/>
          <w:lang w:val="id-ID"/>
        </w:rPr>
        <w:t xml:space="preserve">Basis akuntansi yang digunakan dalam laporan keuangan pemerintah yaitu basis kas untuk pengakuan pendapatan dan belanja Negara serta basis akrual untuk pengakuan asset, kewajiban dan ekuitas dana. </w:t>
      </w:r>
    </w:p>
    <w:p w:rsidR="00C63A1D" w:rsidRPr="00E67ADC" w:rsidRDefault="00C63A1D" w:rsidP="009A771A">
      <w:pPr>
        <w:pStyle w:val="NormalWeb"/>
        <w:numPr>
          <w:ilvl w:val="0"/>
          <w:numId w:val="50"/>
        </w:numPr>
        <w:spacing w:line="360" w:lineRule="auto"/>
        <w:ind w:left="1418" w:hanging="567"/>
        <w:jc w:val="both"/>
        <w:rPr>
          <w:rFonts w:ascii="Arial Narrow" w:hAnsi="Arial Narrow"/>
          <w:bCs/>
          <w:color w:val="000000" w:themeColor="text1"/>
          <w:lang w:val="id-ID"/>
        </w:rPr>
      </w:pPr>
      <w:r w:rsidRPr="00E67ADC">
        <w:rPr>
          <w:rFonts w:ascii="Arial Narrow" w:hAnsi="Arial Narrow"/>
          <w:bCs/>
          <w:color w:val="000000" w:themeColor="text1"/>
          <w:lang w:val="id-ID"/>
        </w:rPr>
        <w:t>Pendapatan.</w:t>
      </w:r>
    </w:p>
    <w:p w:rsidR="007C529A" w:rsidRPr="00E67ADC" w:rsidRDefault="00A30FD5" w:rsidP="00E67ADC">
      <w:pPr>
        <w:pStyle w:val="NormalWeb"/>
        <w:spacing w:line="360" w:lineRule="auto"/>
        <w:ind w:left="1418"/>
        <w:jc w:val="both"/>
        <w:rPr>
          <w:rFonts w:ascii="Arial Narrow" w:hAnsi="Arial Narrow"/>
          <w:bCs/>
          <w:color w:val="000000" w:themeColor="text1"/>
          <w:lang w:val="id-ID"/>
        </w:rPr>
      </w:pPr>
      <w:r w:rsidRPr="00E67ADC">
        <w:rPr>
          <w:rFonts w:ascii="Arial Narrow" w:hAnsi="Arial Narrow"/>
          <w:bCs/>
          <w:color w:val="000000" w:themeColor="text1"/>
          <w:lang w:val="id-ID"/>
        </w:rPr>
        <w:t xml:space="preserve">Pendapatan adalah semua penerima an kas umum perguruan tinggi yang menambah ekuitas dan lancer dalam periode yang bersangkutan yang menjadi hak perguruan tinggi dan tidak perlu dibayar kembali oleh perguruan tinggi. Pendapatan diakui pada </w:t>
      </w:r>
      <w:r w:rsidRPr="00E67ADC">
        <w:rPr>
          <w:rFonts w:ascii="Arial Narrow" w:hAnsi="Arial Narrow"/>
          <w:bCs/>
          <w:color w:val="000000" w:themeColor="text1"/>
          <w:lang w:val="id-ID"/>
        </w:rPr>
        <w:lastRenderedPageBreak/>
        <w:t>saat kas diterima pada kas umum PHKI Perguruan Tinggi. Akuntansi pendapatan dilaksanakan berdasarkan asas broto yaitu dengan membukukan penerimaan broto dan tidak mencatat jumlah nettonya (Setelah dikompensasi dengan pengeluaran)</w:t>
      </w:r>
      <w:r w:rsidR="007C529A" w:rsidRPr="00E67ADC">
        <w:rPr>
          <w:rFonts w:ascii="Arial Narrow" w:hAnsi="Arial Narrow"/>
          <w:bCs/>
          <w:color w:val="000000" w:themeColor="text1"/>
          <w:lang w:val="id-ID"/>
        </w:rPr>
        <w:t xml:space="preserve"> sebagai contoh :</w:t>
      </w:r>
    </w:p>
    <w:p w:rsidR="00A30FD5" w:rsidRPr="00E67ADC" w:rsidRDefault="007C529A" w:rsidP="00E67ADC">
      <w:pPr>
        <w:pStyle w:val="NormalWeb"/>
        <w:spacing w:line="360" w:lineRule="auto"/>
        <w:ind w:left="1418"/>
        <w:jc w:val="both"/>
        <w:rPr>
          <w:rFonts w:ascii="Arial Narrow" w:hAnsi="Arial Narrow"/>
          <w:bCs/>
          <w:color w:val="000000" w:themeColor="text1"/>
          <w:lang w:val="id-ID"/>
        </w:rPr>
      </w:pPr>
      <w:r w:rsidRPr="00E67ADC">
        <w:rPr>
          <w:rFonts w:ascii="Arial Narrow" w:hAnsi="Arial Narrow"/>
          <w:bCs/>
          <w:color w:val="000000" w:themeColor="text1"/>
          <w:lang w:val="id-ID"/>
        </w:rPr>
        <w:t>Jumlah pendapatan dan hibah perguruan tinggi penerima PHKI sebesar Rp. 1.850.000.000,- atau sebesar 100% yang terdiri dari penerimaan perpajakan sebesar Rp. 17.500.000,- dan penerimaan bukan pajak sebesar Rp. 1.832.500.000,-.</w:t>
      </w:r>
      <w:r w:rsidR="00A30FD5" w:rsidRPr="00E67ADC">
        <w:rPr>
          <w:rFonts w:ascii="Arial Narrow" w:hAnsi="Arial Narrow"/>
          <w:bCs/>
          <w:color w:val="000000" w:themeColor="text1"/>
          <w:lang w:val="id-ID"/>
        </w:rPr>
        <w:t xml:space="preserve"> </w:t>
      </w:r>
    </w:p>
    <w:p w:rsidR="00C63A1D" w:rsidRPr="00E67ADC" w:rsidRDefault="00C63A1D" w:rsidP="009A771A">
      <w:pPr>
        <w:pStyle w:val="NormalWeb"/>
        <w:numPr>
          <w:ilvl w:val="0"/>
          <w:numId w:val="50"/>
        </w:numPr>
        <w:spacing w:line="360" w:lineRule="auto"/>
        <w:ind w:left="1418" w:hanging="567"/>
        <w:jc w:val="both"/>
        <w:rPr>
          <w:rFonts w:ascii="Arial Narrow" w:hAnsi="Arial Narrow"/>
          <w:bCs/>
          <w:color w:val="000000" w:themeColor="text1"/>
          <w:lang w:val="id-ID"/>
        </w:rPr>
      </w:pPr>
      <w:r w:rsidRPr="00E67ADC">
        <w:rPr>
          <w:rFonts w:ascii="Arial Narrow" w:hAnsi="Arial Narrow"/>
          <w:bCs/>
          <w:color w:val="000000" w:themeColor="text1"/>
          <w:lang w:val="id-ID"/>
        </w:rPr>
        <w:t>Belanja</w:t>
      </w:r>
    </w:p>
    <w:p w:rsidR="009F4DEC" w:rsidRPr="00E67ADC" w:rsidRDefault="0001247E" w:rsidP="00E67ADC">
      <w:pPr>
        <w:pStyle w:val="NormalWeb"/>
        <w:spacing w:line="360" w:lineRule="auto"/>
        <w:ind w:left="1418"/>
        <w:jc w:val="both"/>
        <w:rPr>
          <w:rFonts w:ascii="Arial Narrow" w:hAnsi="Arial Narrow"/>
          <w:bCs/>
          <w:color w:val="000000" w:themeColor="text1"/>
          <w:lang w:val="id-ID"/>
        </w:rPr>
      </w:pPr>
      <w:r w:rsidRPr="00E67ADC">
        <w:rPr>
          <w:rFonts w:ascii="Arial Narrow" w:hAnsi="Arial Narrow"/>
          <w:bCs/>
          <w:color w:val="000000" w:themeColor="text1"/>
          <w:lang w:val="id-ID"/>
        </w:rPr>
        <w:t>Belanja adalah semua pengeluaran kas umum PHKI perguruan tinggi yang mengurangi dana ekuitas dana lancar dalam periode tahun yang bersangkutan (2010). Belanja diakui pada saat terjadi pengeluaran kas dari kas umum PHKI perguruan tinggi</w:t>
      </w:r>
      <w:r w:rsidR="009F4DEC" w:rsidRPr="00E67ADC">
        <w:rPr>
          <w:rFonts w:ascii="Arial Narrow" w:hAnsi="Arial Narrow"/>
          <w:bCs/>
          <w:color w:val="000000" w:themeColor="text1"/>
          <w:lang w:val="id-ID"/>
        </w:rPr>
        <w:t xml:space="preserve">. Khusus pengeluaran melalu bendahara pengeluaran, pengakuan belanja terjadi pada saat pertanggung jawaban atas pengeluaran tersebut disahkan oleh Pejabat Pengguna Anggara (PPA) perguruan tinggi. Sebagai contoh : jumlah realisasi belanja PHKI perguruan tinggi adalah Rp. 1.850.000.000,- yang terdiri dari Belanja </w:t>
      </w:r>
      <w:r w:rsidR="000A1C45" w:rsidRPr="00E67ADC">
        <w:rPr>
          <w:rFonts w:ascii="Arial Narrow" w:hAnsi="Arial Narrow"/>
          <w:bCs/>
          <w:color w:val="000000" w:themeColor="text1"/>
          <w:lang w:val="id-ID"/>
        </w:rPr>
        <w:t xml:space="preserve">Rupiah Murni (Pajak) sebsear Rp. 17.500.000,- dan </w:t>
      </w:r>
      <w:r w:rsidR="009F4DEC" w:rsidRPr="00E67ADC">
        <w:rPr>
          <w:rFonts w:ascii="Arial Narrow" w:hAnsi="Arial Narrow"/>
          <w:bCs/>
          <w:color w:val="000000" w:themeColor="text1"/>
          <w:lang w:val="id-ID"/>
        </w:rPr>
        <w:t xml:space="preserve">Hibah sebesar Rp. </w:t>
      </w:r>
      <w:r w:rsidR="000A1C45" w:rsidRPr="00E67ADC">
        <w:rPr>
          <w:rFonts w:ascii="Arial Narrow" w:hAnsi="Arial Narrow"/>
          <w:bCs/>
          <w:color w:val="000000" w:themeColor="text1"/>
          <w:lang w:val="id-ID"/>
        </w:rPr>
        <w:t xml:space="preserve">1.832.500.000,- </w:t>
      </w:r>
    </w:p>
    <w:p w:rsidR="00C63A1D" w:rsidRPr="00E67ADC" w:rsidRDefault="00C63A1D" w:rsidP="009A771A">
      <w:pPr>
        <w:pStyle w:val="NormalWeb"/>
        <w:numPr>
          <w:ilvl w:val="0"/>
          <w:numId w:val="50"/>
        </w:numPr>
        <w:spacing w:line="360" w:lineRule="auto"/>
        <w:ind w:left="1418" w:hanging="567"/>
        <w:jc w:val="both"/>
        <w:rPr>
          <w:rFonts w:ascii="Arial Narrow" w:hAnsi="Arial Narrow"/>
          <w:bCs/>
          <w:color w:val="000000" w:themeColor="text1"/>
          <w:lang w:val="id-ID"/>
        </w:rPr>
      </w:pPr>
      <w:r w:rsidRPr="00E67ADC">
        <w:rPr>
          <w:rFonts w:ascii="Arial Narrow" w:hAnsi="Arial Narrow"/>
          <w:bCs/>
          <w:color w:val="000000" w:themeColor="text1"/>
          <w:lang w:val="id-ID"/>
        </w:rPr>
        <w:t>Aset</w:t>
      </w:r>
    </w:p>
    <w:p w:rsidR="00C04D4A" w:rsidRPr="00E67ADC" w:rsidRDefault="000A1C45" w:rsidP="00E67ADC">
      <w:pPr>
        <w:pStyle w:val="NormalWeb"/>
        <w:spacing w:line="360" w:lineRule="auto"/>
        <w:ind w:left="1418"/>
        <w:jc w:val="both"/>
        <w:rPr>
          <w:rFonts w:ascii="Arial Narrow" w:hAnsi="Arial Narrow"/>
          <w:bCs/>
          <w:color w:val="000000" w:themeColor="text1"/>
          <w:lang w:val="id-ID"/>
        </w:rPr>
      </w:pPr>
      <w:r w:rsidRPr="00E67ADC">
        <w:rPr>
          <w:rFonts w:ascii="Arial Narrow" w:hAnsi="Arial Narrow"/>
          <w:bCs/>
          <w:color w:val="000000" w:themeColor="text1"/>
          <w:lang w:val="id-ID"/>
        </w:rPr>
        <w:t xml:space="preserve">Aset adalah sumber daya ekonomi yang dikuasi/atau dimiliki oleh pmerintah sebagai akibat dari peristiwa masa lalu dan dari mana manfaat ekonomi/social dimasa depan diharapkan dapat diperoleh, baik oleh pemerintah maupun oleh masyarakat, serta dapat diukur dalam satuan uang, termasuk sumberdaya non keuangan yang diperlukan untuk penyediaan jasa bagi masyarakat umum dan sumber-sumber daya yang dipelihara karena alasan sejarah dan budaya. </w:t>
      </w:r>
      <w:r w:rsidR="00C04D4A" w:rsidRPr="00E67ADC">
        <w:rPr>
          <w:rFonts w:ascii="Arial Narrow" w:hAnsi="Arial Narrow"/>
          <w:bCs/>
          <w:color w:val="000000" w:themeColor="text1"/>
          <w:lang w:val="id-ID"/>
        </w:rPr>
        <w:t>Dalam pengertian asset ini tidak termasuk sumber daya alam, seperti hutan, kekayaan di dasar laut, dan kandungan pertambangan. Aset diakui pada saat diterima atau pada saat hak milikan berpindah.</w:t>
      </w:r>
    </w:p>
    <w:p w:rsidR="00C04D4A" w:rsidRPr="00E67ADC" w:rsidRDefault="00C04D4A" w:rsidP="00E67ADC">
      <w:pPr>
        <w:pStyle w:val="NormalWeb"/>
        <w:spacing w:line="360" w:lineRule="auto"/>
        <w:ind w:left="1418"/>
        <w:jc w:val="both"/>
        <w:rPr>
          <w:rFonts w:ascii="Arial Narrow" w:hAnsi="Arial Narrow"/>
          <w:bCs/>
          <w:color w:val="000000" w:themeColor="text1"/>
          <w:lang w:val="id-ID"/>
        </w:rPr>
      </w:pPr>
      <w:r w:rsidRPr="00E67ADC">
        <w:rPr>
          <w:rFonts w:ascii="Arial Narrow" w:hAnsi="Arial Narrow"/>
          <w:bCs/>
          <w:color w:val="000000" w:themeColor="text1"/>
          <w:lang w:val="id-ID"/>
        </w:rPr>
        <w:t>Aset diklasifikasikan menjadi Aset lancer, Investasi, asset tetap, dan Aset lainya.</w:t>
      </w:r>
    </w:p>
    <w:p w:rsidR="000A1C45" w:rsidRPr="00E67ADC" w:rsidRDefault="00C04D4A" w:rsidP="009A771A">
      <w:pPr>
        <w:pStyle w:val="NormalWeb"/>
        <w:numPr>
          <w:ilvl w:val="0"/>
          <w:numId w:val="51"/>
        </w:numPr>
        <w:spacing w:line="360" w:lineRule="auto"/>
        <w:ind w:left="1843" w:hanging="425"/>
        <w:jc w:val="both"/>
        <w:rPr>
          <w:rFonts w:ascii="Arial Narrow" w:hAnsi="Arial Narrow"/>
          <w:bCs/>
          <w:color w:val="000000" w:themeColor="text1"/>
          <w:lang w:val="id-ID"/>
        </w:rPr>
      </w:pPr>
      <w:r w:rsidRPr="00E67ADC">
        <w:rPr>
          <w:rFonts w:ascii="Arial Narrow" w:hAnsi="Arial Narrow"/>
          <w:bCs/>
          <w:color w:val="000000" w:themeColor="text1"/>
          <w:lang w:val="id-ID"/>
        </w:rPr>
        <w:lastRenderedPageBreak/>
        <w:t>Aset Lancar</w:t>
      </w:r>
    </w:p>
    <w:p w:rsidR="0016614E" w:rsidRPr="00E67ADC" w:rsidRDefault="0016614E" w:rsidP="00E67ADC">
      <w:pPr>
        <w:pStyle w:val="NormalWeb"/>
        <w:spacing w:line="360" w:lineRule="auto"/>
        <w:ind w:left="1843"/>
        <w:jc w:val="both"/>
        <w:rPr>
          <w:rFonts w:ascii="Arial Narrow" w:hAnsi="Arial Narrow"/>
          <w:bCs/>
          <w:color w:val="000000" w:themeColor="text1"/>
          <w:lang w:val="id-ID"/>
        </w:rPr>
      </w:pPr>
      <w:r w:rsidRPr="00E67ADC">
        <w:rPr>
          <w:rFonts w:ascii="Arial Narrow" w:hAnsi="Arial Narrow"/>
          <w:bCs/>
          <w:color w:val="000000" w:themeColor="text1"/>
          <w:lang w:val="id-ID"/>
        </w:rPr>
        <w:t>Yang termasuk asset lancer disini adalah persediaan, yang  disajikan sebesar :</w:t>
      </w:r>
    </w:p>
    <w:p w:rsidR="0016614E" w:rsidRPr="00E67ADC" w:rsidRDefault="0016614E" w:rsidP="009A771A">
      <w:pPr>
        <w:pStyle w:val="NormalWeb"/>
        <w:numPr>
          <w:ilvl w:val="0"/>
          <w:numId w:val="52"/>
        </w:numPr>
        <w:spacing w:line="360" w:lineRule="auto"/>
        <w:ind w:left="2268" w:hanging="425"/>
        <w:jc w:val="both"/>
        <w:rPr>
          <w:rFonts w:ascii="Arial Narrow" w:hAnsi="Arial Narrow"/>
          <w:bCs/>
          <w:color w:val="000000" w:themeColor="text1"/>
          <w:lang w:val="id-ID"/>
        </w:rPr>
      </w:pPr>
      <w:r w:rsidRPr="00E67ADC">
        <w:rPr>
          <w:rFonts w:ascii="Arial Narrow" w:hAnsi="Arial Narrow"/>
          <w:b/>
          <w:bCs/>
          <w:color w:val="000000" w:themeColor="text1"/>
          <w:lang w:val="id-ID"/>
        </w:rPr>
        <w:t>Biaya perolehan</w:t>
      </w:r>
      <w:r w:rsidRPr="00E67ADC">
        <w:rPr>
          <w:rFonts w:ascii="Arial Narrow" w:hAnsi="Arial Narrow"/>
          <w:bCs/>
          <w:color w:val="000000" w:themeColor="text1"/>
          <w:lang w:val="id-ID"/>
        </w:rPr>
        <w:t xml:space="preserve"> apabila diperoleh dengan pembelian. Biaya perolehan persediaan meliputi harga pembelian, biaya pengakuan, biaya pen</w:t>
      </w:r>
      <w:r w:rsidR="007A1B38" w:rsidRPr="00E67ADC">
        <w:rPr>
          <w:rFonts w:ascii="Arial Narrow" w:hAnsi="Arial Narrow"/>
          <w:bCs/>
          <w:color w:val="000000" w:themeColor="text1"/>
          <w:lang w:val="id-ID"/>
        </w:rPr>
        <w:t>g</w:t>
      </w:r>
      <w:r w:rsidRPr="00E67ADC">
        <w:rPr>
          <w:rFonts w:ascii="Arial Narrow" w:hAnsi="Arial Narrow"/>
          <w:bCs/>
          <w:color w:val="000000" w:themeColor="text1"/>
          <w:lang w:val="id-ID"/>
        </w:rPr>
        <w:t>angandan biaya lainnya yangs ecara langsung dapat dibebankan pada perolehan persediaan.</w:t>
      </w:r>
      <w:r w:rsidR="007A1B38" w:rsidRPr="00E67ADC">
        <w:rPr>
          <w:rFonts w:ascii="Arial Narrow" w:hAnsi="Arial Narrow"/>
          <w:bCs/>
          <w:color w:val="000000" w:themeColor="text1"/>
          <w:lang w:val="id-ID"/>
        </w:rPr>
        <w:t xml:space="preserve"> Potongan harga, rabat, dan lainnya yang serupa mengurangi biaya perolehan. </w:t>
      </w:r>
      <w:r w:rsidRPr="00E67ADC">
        <w:rPr>
          <w:rFonts w:ascii="Arial Narrow" w:hAnsi="Arial Narrow"/>
          <w:bCs/>
          <w:color w:val="000000" w:themeColor="text1"/>
          <w:lang w:val="id-ID"/>
        </w:rPr>
        <w:t>Nilai pembelian yang digunakan adalah biaya perolehan persediaan yang ter</w:t>
      </w:r>
      <w:r w:rsidR="007A1B38" w:rsidRPr="00E67ADC">
        <w:rPr>
          <w:rFonts w:ascii="Arial Narrow" w:hAnsi="Arial Narrow"/>
          <w:bCs/>
          <w:color w:val="000000" w:themeColor="text1"/>
          <w:lang w:val="id-ID"/>
        </w:rPr>
        <w:t>akhir diperoleh.</w:t>
      </w:r>
      <w:r w:rsidRPr="00E67ADC">
        <w:rPr>
          <w:rFonts w:ascii="Arial Narrow" w:hAnsi="Arial Narrow"/>
          <w:bCs/>
          <w:color w:val="000000" w:themeColor="text1"/>
          <w:lang w:val="id-ID"/>
        </w:rPr>
        <w:t xml:space="preserve"> </w:t>
      </w:r>
    </w:p>
    <w:p w:rsidR="008B1117" w:rsidRPr="00E67ADC" w:rsidRDefault="008B1117" w:rsidP="009A771A">
      <w:pPr>
        <w:pStyle w:val="NormalWeb"/>
        <w:numPr>
          <w:ilvl w:val="0"/>
          <w:numId w:val="52"/>
        </w:numPr>
        <w:spacing w:line="360" w:lineRule="auto"/>
        <w:ind w:left="2268" w:hanging="425"/>
        <w:jc w:val="both"/>
        <w:rPr>
          <w:rFonts w:ascii="Arial Narrow" w:hAnsi="Arial Narrow"/>
          <w:bCs/>
          <w:color w:val="000000" w:themeColor="text1"/>
          <w:lang w:val="id-ID"/>
        </w:rPr>
      </w:pPr>
      <w:r w:rsidRPr="00E67ADC">
        <w:rPr>
          <w:rFonts w:ascii="Arial Narrow" w:hAnsi="Arial Narrow"/>
          <w:b/>
          <w:bCs/>
          <w:color w:val="000000" w:themeColor="text1"/>
          <w:lang w:val="id-ID"/>
        </w:rPr>
        <w:t xml:space="preserve">Biaya Standar </w:t>
      </w:r>
      <w:r w:rsidRPr="00E67ADC">
        <w:rPr>
          <w:rFonts w:ascii="Arial Narrow" w:hAnsi="Arial Narrow"/>
          <w:bCs/>
          <w:color w:val="000000" w:themeColor="text1"/>
          <w:lang w:val="id-ID"/>
        </w:rPr>
        <w:t xml:space="preserve">apabila diperoleh dengan memproduksi </w:t>
      </w:r>
      <w:r w:rsidR="00970D58" w:rsidRPr="00E67ADC">
        <w:rPr>
          <w:rFonts w:ascii="Arial Narrow" w:hAnsi="Arial Narrow"/>
          <w:bCs/>
          <w:color w:val="000000" w:themeColor="text1"/>
          <w:lang w:val="id-ID"/>
        </w:rPr>
        <w:t>sendiri. Biaya standar persediaan meliputi biaya langsung yang terkait dengan persediaan yang produksi</w:t>
      </w:r>
      <w:r w:rsidR="007A1B38" w:rsidRPr="00E67ADC">
        <w:rPr>
          <w:rFonts w:ascii="Arial Narrow" w:hAnsi="Arial Narrow"/>
          <w:bCs/>
          <w:color w:val="000000" w:themeColor="text1"/>
          <w:lang w:val="id-ID"/>
        </w:rPr>
        <w:t xml:space="preserve"> dan biaya overhead tetap dan variable yang dialokasikan secara sistematis, yang terjadi dalam proses konversi bahan menjadi persediaan. </w:t>
      </w:r>
      <w:r w:rsidR="00970D58" w:rsidRPr="00E67ADC">
        <w:rPr>
          <w:rFonts w:ascii="Arial Narrow" w:hAnsi="Arial Narrow"/>
          <w:bCs/>
          <w:color w:val="000000" w:themeColor="text1"/>
          <w:lang w:val="id-ID"/>
        </w:rPr>
        <w:t xml:space="preserve"> </w:t>
      </w:r>
    </w:p>
    <w:p w:rsidR="008B1117" w:rsidRPr="00E67ADC" w:rsidRDefault="008B1117" w:rsidP="009A771A">
      <w:pPr>
        <w:pStyle w:val="NormalWeb"/>
        <w:numPr>
          <w:ilvl w:val="0"/>
          <w:numId w:val="52"/>
        </w:numPr>
        <w:spacing w:line="360" w:lineRule="auto"/>
        <w:ind w:left="2268" w:hanging="425"/>
        <w:jc w:val="both"/>
        <w:rPr>
          <w:rFonts w:ascii="Arial Narrow" w:hAnsi="Arial Narrow"/>
          <w:bCs/>
          <w:color w:val="000000" w:themeColor="text1"/>
          <w:lang w:val="id-ID"/>
        </w:rPr>
      </w:pPr>
      <w:r w:rsidRPr="00E67ADC">
        <w:rPr>
          <w:rFonts w:ascii="Arial Narrow" w:hAnsi="Arial Narrow"/>
          <w:b/>
          <w:bCs/>
          <w:color w:val="000000" w:themeColor="text1"/>
          <w:lang w:val="id-ID"/>
        </w:rPr>
        <w:t>Nilai Wajar</w:t>
      </w:r>
      <w:r w:rsidR="007A1B38" w:rsidRPr="00E67ADC">
        <w:rPr>
          <w:rFonts w:ascii="Arial Narrow" w:hAnsi="Arial Narrow"/>
          <w:b/>
          <w:bCs/>
          <w:color w:val="000000" w:themeColor="text1"/>
          <w:lang w:val="id-ID"/>
        </w:rPr>
        <w:t xml:space="preserve"> </w:t>
      </w:r>
      <w:r w:rsidR="007A1B38" w:rsidRPr="00E67ADC">
        <w:rPr>
          <w:rFonts w:ascii="Arial Narrow" w:hAnsi="Arial Narrow"/>
          <w:bCs/>
          <w:color w:val="000000" w:themeColor="text1"/>
          <w:lang w:val="id-ID"/>
        </w:rPr>
        <w:t>apabila diperoleh dengan cara lain seperti donasi/ rampasan.</w:t>
      </w:r>
    </w:p>
    <w:p w:rsidR="00C04D4A" w:rsidRPr="00E67ADC" w:rsidRDefault="00C04D4A" w:rsidP="009A771A">
      <w:pPr>
        <w:pStyle w:val="NormalWeb"/>
        <w:numPr>
          <w:ilvl w:val="0"/>
          <w:numId w:val="51"/>
        </w:numPr>
        <w:spacing w:line="360" w:lineRule="auto"/>
        <w:ind w:left="1843" w:hanging="425"/>
        <w:jc w:val="both"/>
        <w:rPr>
          <w:rFonts w:ascii="Arial Narrow" w:hAnsi="Arial Narrow"/>
          <w:bCs/>
          <w:color w:val="000000" w:themeColor="text1"/>
          <w:lang w:val="id-ID"/>
        </w:rPr>
      </w:pPr>
      <w:r w:rsidRPr="00E67ADC">
        <w:rPr>
          <w:rFonts w:ascii="Arial Narrow" w:hAnsi="Arial Narrow"/>
          <w:bCs/>
          <w:color w:val="000000" w:themeColor="text1"/>
          <w:lang w:val="id-ID"/>
        </w:rPr>
        <w:t>Aset Tetap</w:t>
      </w:r>
    </w:p>
    <w:p w:rsidR="00D44053" w:rsidRPr="00E67ADC" w:rsidRDefault="00D44053" w:rsidP="00E67ADC">
      <w:pPr>
        <w:pStyle w:val="NormalWeb"/>
        <w:spacing w:line="360" w:lineRule="auto"/>
        <w:ind w:left="1843"/>
        <w:jc w:val="both"/>
        <w:rPr>
          <w:rFonts w:ascii="Arial Narrow" w:hAnsi="Arial Narrow"/>
          <w:bCs/>
          <w:color w:val="000000" w:themeColor="text1"/>
          <w:lang w:val="id-ID"/>
        </w:rPr>
      </w:pPr>
      <w:r w:rsidRPr="00E67ADC">
        <w:rPr>
          <w:rFonts w:ascii="Arial Narrow" w:hAnsi="Arial Narrow"/>
          <w:bCs/>
          <w:color w:val="000000" w:themeColor="text1"/>
          <w:lang w:val="id-ID"/>
        </w:rPr>
        <w:t>Sedangkan yang dimaksud dengan asset tetap antara lain adalah :</w:t>
      </w:r>
    </w:p>
    <w:p w:rsidR="00D44053" w:rsidRPr="00E67ADC" w:rsidRDefault="00D44053" w:rsidP="009A771A">
      <w:pPr>
        <w:pStyle w:val="NormalWeb"/>
        <w:numPr>
          <w:ilvl w:val="0"/>
          <w:numId w:val="53"/>
        </w:numPr>
        <w:spacing w:line="360" w:lineRule="auto"/>
        <w:ind w:left="2268" w:hanging="425"/>
        <w:jc w:val="both"/>
        <w:rPr>
          <w:rFonts w:ascii="Arial Narrow" w:hAnsi="Arial Narrow"/>
          <w:b/>
          <w:bCs/>
          <w:color w:val="000000" w:themeColor="text1"/>
          <w:lang w:val="id-ID"/>
        </w:rPr>
      </w:pPr>
      <w:r w:rsidRPr="00E67ADC">
        <w:rPr>
          <w:rFonts w:ascii="Arial Narrow" w:hAnsi="Arial Narrow"/>
          <w:b/>
          <w:bCs/>
          <w:color w:val="000000" w:themeColor="text1"/>
          <w:lang w:val="id-ID"/>
        </w:rPr>
        <w:t xml:space="preserve">Gedung dan Bagunan </w:t>
      </w:r>
      <w:r w:rsidRPr="00E67ADC">
        <w:rPr>
          <w:rFonts w:ascii="Arial Narrow" w:hAnsi="Arial Narrow"/>
          <w:bCs/>
          <w:color w:val="000000" w:themeColor="text1"/>
          <w:lang w:val="id-ID"/>
        </w:rPr>
        <w:t xml:space="preserve">dinilai dengan biaya perolehan. Apabila penilaian gedung dan bangunan dengan menggunakan biaya perolehan tidak memungkinkan maka nilai asset tetap didasarkan pada nilai wajar/taksiran pada saat perolehan. Biaya perolehan gedung dan bangunan yang dibangun dengan cara swakelola meliputi biaya langsung untuk tenaga kerja, </w:t>
      </w:r>
      <w:r w:rsidR="00C81872" w:rsidRPr="00E67ADC">
        <w:rPr>
          <w:rFonts w:ascii="Arial Narrow" w:hAnsi="Arial Narrow"/>
          <w:bCs/>
          <w:color w:val="000000" w:themeColor="text1"/>
          <w:lang w:val="id-ID"/>
        </w:rPr>
        <w:t>bahan baku, dan biaya tidak langsung termasuk biaya perencanaan dan pengawasan, perlengkapan, tenaga listrik, sewa peralatan, dan semua biaya lainnya yang terjadi berkenaan dengan pembangunan asset tersebut. Jika gedung dan bangunan diperoleh melalui kontrak, biaya perolehan meliputi nilai kontrak, biaya perencanaan dan pengawasan, biaya perijinan, serta jasa konsultan.</w:t>
      </w:r>
    </w:p>
    <w:p w:rsidR="00D44053" w:rsidRPr="00E67ADC" w:rsidRDefault="00D44053" w:rsidP="009A771A">
      <w:pPr>
        <w:pStyle w:val="NormalWeb"/>
        <w:numPr>
          <w:ilvl w:val="0"/>
          <w:numId w:val="53"/>
        </w:numPr>
        <w:spacing w:line="360" w:lineRule="auto"/>
        <w:ind w:left="2268" w:hanging="425"/>
        <w:jc w:val="both"/>
        <w:rPr>
          <w:rFonts w:ascii="Arial Narrow" w:hAnsi="Arial Narrow"/>
          <w:b/>
          <w:bCs/>
          <w:color w:val="000000" w:themeColor="text1"/>
          <w:lang w:val="id-ID"/>
        </w:rPr>
      </w:pPr>
      <w:r w:rsidRPr="00E67ADC">
        <w:rPr>
          <w:rFonts w:ascii="Arial Narrow" w:hAnsi="Arial Narrow"/>
          <w:b/>
          <w:bCs/>
          <w:color w:val="000000" w:themeColor="text1"/>
          <w:lang w:val="id-ID"/>
        </w:rPr>
        <w:t>Peralatan dan Mesin</w:t>
      </w:r>
      <w:r w:rsidR="00C81872" w:rsidRPr="00E67ADC">
        <w:rPr>
          <w:rFonts w:ascii="Arial Narrow" w:hAnsi="Arial Narrow"/>
          <w:b/>
          <w:bCs/>
          <w:color w:val="000000" w:themeColor="text1"/>
          <w:lang w:val="id-ID"/>
        </w:rPr>
        <w:t xml:space="preserve"> </w:t>
      </w:r>
      <w:r w:rsidR="00C81872" w:rsidRPr="00E67ADC">
        <w:rPr>
          <w:rFonts w:ascii="Arial Narrow" w:hAnsi="Arial Narrow"/>
          <w:bCs/>
          <w:color w:val="000000" w:themeColor="text1"/>
          <w:lang w:val="id-ID"/>
        </w:rPr>
        <w:t xml:space="preserve">Biaya perolehan peralatan dan mesin menggambarkan jumlah pengeluaran yang telah dilakukan untuk memperoleh peralatan dan </w:t>
      </w:r>
      <w:r w:rsidR="00C81872" w:rsidRPr="00E67ADC">
        <w:rPr>
          <w:rFonts w:ascii="Arial Narrow" w:hAnsi="Arial Narrow"/>
          <w:bCs/>
          <w:color w:val="000000" w:themeColor="text1"/>
          <w:lang w:val="id-ID"/>
        </w:rPr>
        <w:lastRenderedPageBreak/>
        <w:t xml:space="preserve">mesin tersebut sampai siap pakai. Biaya perolehan atas peralatan dan mesin yang berasal dari pembelian meliputi harga pembelian, biaya pengangkutan, biaya instalasi, serta biaya langsung lainnya untuk memperoleh dan mempersiapkan sampai peralatan dan mesin tersebut siap digunakan. Biaya peralatan dan mesin yang diperoleh melalui kontrak meliputi nilai kontrak, biaya </w:t>
      </w:r>
      <w:r w:rsidR="004C2113" w:rsidRPr="00E67ADC">
        <w:rPr>
          <w:rFonts w:ascii="Arial Narrow" w:hAnsi="Arial Narrow"/>
          <w:bCs/>
          <w:color w:val="000000" w:themeColor="text1"/>
          <w:lang w:val="id-ID"/>
        </w:rPr>
        <w:t>perencanaan dan pengawasan, biaya perijinan dan jasa konsultan. Biaya peralatan dan mesin yang dibangun dengan cara swakelola meliputi biaya langsung untuk tenaga kerja</w:t>
      </w:r>
      <w:r w:rsidR="002628FC" w:rsidRPr="00E67ADC">
        <w:rPr>
          <w:rFonts w:ascii="Arial Narrow" w:hAnsi="Arial Narrow"/>
          <w:bCs/>
          <w:color w:val="000000" w:themeColor="text1"/>
          <w:lang w:val="id-ID"/>
        </w:rPr>
        <w:t xml:space="preserve">, bahan baku, dan biaya tidak langsung termasuk biaya perencanaan dan pengawasan, </w:t>
      </w:r>
      <w:r w:rsidR="00760A22" w:rsidRPr="00E67ADC">
        <w:rPr>
          <w:rFonts w:ascii="Arial Narrow" w:hAnsi="Arial Narrow"/>
          <w:bCs/>
          <w:color w:val="000000" w:themeColor="text1"/>
          <w:lang w:val="id-ID"/>
        </w:rPr>
        <w:t>perlengkapan tenaga listrik, sewa peralatan, dan semua biaya lainnyayang terjadi berkenaan dengan pembangunan peralatan dan mesin.</w:t>
      </w:r>
      <w:r w:rsidR="004C2113" w:rsidRPr="00E67ADC">
        <w:rPr>
          <w:rFonts w:ascii="Arial Narrow" w:hAnsi="Arial Narrow"/>
          <w:bCs/>
          <w:color w:val="000000" w:themeColor="text1"/>
          <w:lang w:val="id-ID"/>
        </w:rPr>
        <w:t xml:space="preserve"> </w:t>
      </w:r>
      <w:r w:rsidR="00C81872" w:rsidRPr="00E67ADC">
        <w:rPr>
          <w:rFonts w:ascii="Arial Narrow" w:hAnsi="Arial Narrow"/>
          <w:bCs/>
          <w:color w:val="000000" w:themeColor="text1"/>
          <w:lang w:val="id-ID"/>
        </w:rPr>
        <w:t xml:space="preserve"> </w:t>
      </w:r>
    </w:p>
    <w:p w:rsidR="00C04D4A" w:rsidRPr="00E67ADC" w:rsidRDefault="0016614E" w:rsidP="009A771A">
      <w:pPr>
        <w:pStyle w:val="NormalWeb"/>
        <w:numPr>
          <w:ilvl w:val="0"/>
          <w:numId w:val="51"/>
        </w:numPr>
        <w:spacing w:line="360" w:lineRule="auto"/>
        <w:ind w:left="1843" w:hanging="425"/>
        <w:jc w:val="both"/>
        <w:rPr>
          <w:rFonts w:ascii="Arial Narrow" w:hAnsi="Arial Narrow"/>
          <w:bCs/>
          <w:color w:val="000000" w:themeColor="text1"/>
          <w:lang w:val="id-ID"/>
        </w:rPr>
      </w:pPr>
      <w:r w:rsidRPr="00E67ADC">
        <w:rPr>
          <w:rFonts w:ascii="Arial Narrow" w:hAnsi="Arial Narrow"/>
          <w:bCs/>
          <w:color w:val="000000" w:themeColor="text1"/>
          <w:lang w:val="id-ID"/>
        </w:rPr>
        <w:t>Aset Lainya</w:t>
      </w:r>
      <w:r w:rsidR="00760A22" w:rsidRPr="00E67ADC">
        <w:rPr>
          <w:rFonts w:ascii="Arial Narrow" w:hAnsi="Arial Narrow"/>
          <w:bCs/>
          <w:color w:val="000000" w:themeColor="text1"/>
          <w:lang w:val="id-ID"/>
        </w:rPr>
        <w:t xml:space="preserve"> </w:t>
      </w:r>
    </w:p>
    <w:p w:rsidR="00760A22" w:rsidRPr="00E67ADC" w:rsidRDefault="00760A22" w:rsidP="00E67ADC">
      <w:pPr>
        <w:pStyle w:val="NormalWeb"/>
        <w:spacing w:line="360" w:lineRule="auto"/>
        <w:ind w:left="1843"/>
        <w:jc w:val="both"/>
        <w:rPr>
          <w:rFonts w:ascii="Arial Narrow" w:hAnsi="Arial Narrow"/>
          <w:bCs/>
          <w:color w:val="000000" w:themeColor="text1"/>
          <w:lang w:val="id-ID"/>
        </w:rPr>
      </w:pPr>
      <w:r w:rsidRPr="00E67ADC">
        <w:rPr>
          <w:rFonts w:ascii="Arial Narrow" w:hAnsi="Arial Narrow"/>
          <w:bCs/>
          <w:color w:val="000000" w:themeColor="text1"/>
          <w:lang w:val="id-ID"/>
        </w:rPr>
        <w:t>Biaya perolehan asset tetap lainnya menggambarkan seluruh biaya yang dikeluarkan untuk memperoleh asset tesebut sampai siap pakai. Metode penghitungan biaya perolehan sama dengan cara penghitungan biaya perolehan asset tetap lainnya.</w:t>
      </w:r>
    </w:p>
    <w:p w:rsidR="00C63A1D" w:rsidRPr="00E67ADC" w:rsidRDefault="00C63A1D" w:rsidP="009A771A">
      <w:pPr>
        <w:pStyle w:val="NormalWeb"/>
        <w:numPr>
          <w:ilvl w:val="0"/>
          <w:numId w:val="50"/>
        </w:numPr>
        <w:spacing w:line="360" w:lineRule="auto"/>
        <w:ind w:left="1418" w:hanging="567"/>
        <w:jc w:val="both"/>
        <w:rPr>
          <w:rFonts w:ascii="Arial Narrow" w:hAnsi="Arial Narrow"/>
          <w:bCs/>
          <w:color w:val="000000" w:themeColor="text1"/>
          <w:lang w:val="id-ID"/>
        </w:rPr>
      </w:pPr>
      <w:r w:rsidRPr="00E67ADC">
        <w:rPr>
          <w:rFonts w:ascii="Arial Narrow" w:hAnsi="Arial Narrow"/>
          <w:bCs/>
          <w:color w:val="000000" w:themeColor="text1"/>
          <w:lang w:val="id-ID"/>
        </w:rPr>
        <w:t>Kewajiban</w:t>
      </w:r>
    </w:p>
    <w:p w:rsidR="00760A22" w:rsidRPr="00E67ADC" w:rsidRDefault="00760A22" w:rsidP="00E67ADC">
      <w:pPr>
        <w:pStyle w:val="NormalWeb"/>
        <w:spacing w:line="360" w:lineRule="auto"/>
        <w:ind w:left="1418"/>
        <w:jc w:val="both"/>
        <w:rPr>
          <w:rFonts w:ascii="Arial Narrow" w:hAnsi="Arial Narrow"/>
          <w:bCs/>
          <w:color w:val="000000" w:themeColor="text1"/>
          <w:lang w:val="id-ID"/>
        </w:rPr>
      </w:pPr>
      <w:r w:rsidRPr="00E67ADC">
        <w:rPr>
          <w:rFonts w:ascii="Arial Narrow" w:hAnsi="Arial Narrow"/>
          <w:bCs/>
          <w:color w:val="000000" w:themeColor="text1"/>
          <w:lang w:val="id-ID"/>
        </w:rPr>
        <w:t xml:space="preserve">Kewajiban adalah hutang yang timbul dari peristiwa masa lalu. Kewajiban pada satuan kerja perguruan tinggi penerima PHKI hanya merupakan kewajiban kepada Kas Negara berupa keterlambatan penyampaian sisa uang </w:t>
      </w:r>
      <w:r w:rsidR="00EE0305" w:rsidRPr="00E67ADC">
        <w:rPr>
          <w:rFonts w:ascii="Arial Narrow" w:hAnsi="Arial Narrow"/>
          <w:bCs/>
          <w:color w:val="000000" w:themeColor="text1"/>
          <w:lang w:val="id-ID"/>
        </w:rPr>
        <w:t>persediaan dan atau pendapatan yang ditangguhkan.</w:t>
      </w:r>
    </w:p>
    <w:p w:rsidR="00C63A1D" w:rsidRPr="00E67ADC" w:rsidRDefault="00C63A1D" w:rsidP="009A771A">
      <w:pPr>
        <w:pStyle w:val="NormalWeb"/>
        <w:numPr>
          <w:ilvl w:val="0"/>
          <w:numId w:val="50"/>
        </w:numPr>
        <w:spacing w:line="360" w:lineRule="auto"/>
        <w:ind w:left="1418" w:hanging="567"/>
        <w:jc w:val="both"/>
        <w:rPr>
          <w:rFonts w:ascii="Arial Narrow" w:hAnsi="Arial Narrow"/>
          <w:bCs/>
          <w:color w:val="000000" w:themeColor="text1"/>
          <w:lang w:val="id-ID"/>
        </w:rPr>
      </w:pPr>
      <w:r w:rsidRPr="00E67ADC">
        <w:rPr>
          <w:rFonts w:ascii="Arial Narrow" w:hAnsi="Arial Narrow"/>
          <w:bCs/>
          <w:color w:val="000000" w:themeColor="text1"/>
          <w:lang w:val="id-ID"/>
        </w:rPr>
        <w:t>Ekuitas Dana</w:t>
      </w:r>
    </w:p>
    <w:p w:rsidR="00C63A1D" w:rsidRDefault="00EE0305" w:rsidP="00E67ADC">
      <w:pPr>
        <w:pStyle w:val="NormalWeb"/>
        <w:spacing w:line="360" w:lineRule="auto"/>
        <w:ind w:left="1418"/>
        <w:jc w:val="both"/>
        <w:rPr>
          <w:rFonts w:ascii="Arial Narrow" w:hAnsi="Arial Narrow"/>
          <w:bCs/>
          <w:color w:val="000000" w:themeColor="text1"/>
        </w:rPr>
      </w:pPr>
      <w:r w:rsidRPr="00E67ADC">
        <w:rPr>
          <w:rFonts w:ascii="Arial Narrow" w:hAnsi="Arial Narrow"/>
          <w:bCs/>
          <w:color w:val="000000" w:themeColor="text1"/>
          <w:lang w:val="id-ID"/>
        </w:rPr>
        <w:t>Ekuitas dana merupakan kekayaan bersih perguruan tinggi yang berasal dari PHKI, yaitu selisih antara asset dan hutang PHKI Perguruan Tinggi. Ekuitas dana diklasifikasikan menjadi Ekuitas dana lancer dan Ekuitas Investasi.</w:t>
      </w:r>
    </w:p>
    <w:p w:rsidR="00E67ADC" w:rsidRPr="00E67ADC" w:rsidRDefault="00E67ADC" w:rsidP="00E67ADC">
      <w:pPr>
        <w:pStyle w:val="NormalWeb"/>
        <w:spacing w:line="360" w:lineRule="auto"/>
        <w:ind w:left="1418"/>
        <w:jc w:val="both"/>
        <w:rPr>
          <w:rFonts w:ascii="Arial Narrow" w:hAnsi="Arial Narrow"/>
          <w:bCs/>
          <w:color w:val="000000" w:themeColor="text1"/>
        </w:rPr>
      </w:pPr>
    </w:p>
    <w:p w:rsidR="00035F5C" w:rsidRPr="0062354D" w:rsidRDefault="00035F5C" w:rsidP="00E67ADC">
      <w:pPr>
        <w:pStyle w:val="ListParagraph"/>
        <w:numPr>
          <w:ilvl w:val="0"/>
          <w:numId w:val="2"/>
        </w:numPr>
        <w:shd w:val="clear" w:color="auto" w:fill="FDE9D9" w:themeFill="accent6" w:themeFillTint="33"/>
        <w:spacing w:before="100" w:beforeAutospacing="1" w:after="100" w:afterAutospacing="1" w:line="360" w:lineRule="auto"/>
        <w:ind w:left="426"/>
        <w:jc w:val="both"/>
        <w:rPr>
          <w:rFonts w:ascii="Arial Narrow" w:hAnsi="Arial Narrow"/>
          <w:b/>
          <w:color w:val="000000"/>
          <w:sz w:val="24"/>
          <w:szCs w:val="24"/>
        </w:rPr>
      </w:pPr>
      <w:r w:rsidRPr="0062354D">
        <w:rPr>
          <w:rFonts w:ascii="Arial Narrow" w:hAnsi="Arial Narrow"/>
          <w:b/>
          <w:color w:val="000000"/>
          <w:sz w:val="24"/>
          <w:szCs w:val="24"/>
          <w:lang w:val="en-US"/>
        </w:rPr>
        <w:lastRenderedPageBreak/>
        <w:t>DASAR PERHITUNGAN PRESTASI FISIK</w:t>
      </w:r>
    </w:p>
    <w:p w:rsidR="00276787" w:rsidRPr="0062354D" w:rsidRDefault="00276787" w:rsidP="00E67ADC">
      <w:pPr>
        <w:pStyle w:val="ListParagraph"/>
        <w:spacing w:before="100" w:beforeAutospacing="1" w:after="100" w:afterAutospacing="1" w:line="360" w:lineRule="auto"/>
        <w:ind w:left="426"/>
        <w:jc w:val="both"/>
        <w:rPr>
          <w:rFonts w:ascii="Arial Narrow" w:hAnsi="Arial Narrow"/>
          <w:color w:val="000000"/>
          <w:sz w:val="24"/>
          <w:szCs w:val="24"/>
          <w:lang w:val="en-US"/>
        </w:rPr>
      </w:pPr>
    </w:p>
    <w:p w:rsidR="00D6077F" w:rsidRPr="0062354D" w:rsidRDefault="00276787" w:rsidP="00E67ADC">
      <w:pPr>
        <w:pStyle w:val="ListParagraph"/>
        <w:spacing w:before="100" w:beforeAutospacing="1" w:after="100" w:afterAutospacing="1" w:line="360" w:lineRule="auto"/>
        <w:ind w:left="425"/>
        <w:jc w:val="both"/>
        <w:rPr>
          <w:rFonts w:ascii="Arial Narrow" w:hAnsi="Arial Narrow"/>
          <w:color w:val="000000"/>
          <w:sz w:val="24"/>
          <w:szCs w:val="24"/>
          <w:lang w:val="en-US"/>
        </w:rPr>
      </w:pPr>
      <w:r w:rsidRPr="0062354D">
        <w:rPr>
          <w:rFonts w:ascii="Arial Narrow" w:hAnsi="Arial Narrow"/>
          <w:color w:val="000000"/>
          <w:sz w:val="24"/>
          <w:szCs w:val="24"/>
        </w:rPr>
        <w:t xml:space="preserve">Untuk melancarkan pelaksanaan PHKI khususnya kegiatan yang terkait dengan perkembangan fisik, maka berikut ini disajikan contoh dasar perhitungan prestasi fisik yang dapat digunakan pada pelaksanaan program hibah kompetisi lainnya.  </w:t>
      </w:r>
    </w:p>
    <w:p w:rsidR="00035F5C" w:rsidRPr="0062354D" w:rsidRDefault="00035F5C" w:rsidP="00E256F1">
      <w:pPr>
        <w:pStyle w:val="ListParagraph"/>
        <w:ind w:left="426"/>
        <w:rPr>
          <w:rFonts w:ascii="Arial Narrow" w:hAnsi="Arial Narrow"/>
          <w:color w:val="000000"/>
          <w:sz w:val="24"/>
          <w:szCs w:val="24"/>
          <w:lang w:val="en-US"/>
        </w:rPr>
      </w:pPr>
    </w:p>
    <w:p w:rsidR="00E256F1" w:rsidRPr="0062354D" w:rsidRDefault="00D6077F" w:rsidP="00E256F1">
      <w:pPr>
        <w:pStyle w:val="ListParagraph"/>
        <w:ind w:left="426"/>
        <w:rPr>
          <w:rFonts w:ascii="Arial Narrow" w:hAnsi="Arial Narrow"/>
          <w:color w:val="000000"/>
          <w:sz w:val="24"/>
          <w:szCs w:val="24"/>
          <w:lang w:val="en-US"/>
        </w:rPr>
      </w:pPr>
      <w:r w:rsidRPr="0062354D">
        <w:rPr>
          <w:rFonts w:ascii="Arial Narrow" w:hAnsi="Arial Narrow"/>
          <w:noProof/>
          <w:sz w:val="24"/>
          <w:szCs w:val="24"/>
          <w:lang w:val="en-US"/>
        </w:rPr>
        <w:drawing>
          <wp:inline distT="0" distB="0" distL="0" distR="0">
            <wp:extent cx="5374194" cy="5323512"/>
            <wp:effectExtent l="19050" t="19050" r="16956" b="10488"/>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srcRect/>
                    <a:stretch>
                      <a:fillRect/>
                    </a:stretch>
                  </pic:blipFill>
                  <pic:spPr bwMode="auto">
                    <a:xfrm>
                      <a:off x="0" y="0"/>
                      <a:ext cx="5387172" cy="5336367"/>
                    </a:xfrm>
                    <a:prstGeom prst="rect">
                      <a:avLst/>
                    </a:prstGeom>
                    <a:noFill/>
                    <a:ln w="9525">
                      <a:solidFill>
                        <a:schemeClr val="accent6">
                          <a:lumMod val="20000"/>
                          <a:lumOff val="80000"/>
                        </a:schemeClr>
                      </a:solidFill>
                      <a:miter lim="800000"/>
                      <a:headEnd/>
                      <a:tailEnd/>
                    </a:ln>
                  </pic:spPr>
                </pic:pic>
              </a:graphicData>
            </a:graphic>
          </wp:inline>
        </w:drawing>
      </w:r>
    </w:p>
    <w:p w:rsidR="00D6077F" w:rsidRPr="00E022D6" w:rsidRDefault="00276787" w:rsidP="00E256F1">
      <w:pPr>
        <w:pStyle w:val="ListParagraph"/>
        <w:ind w:left="426"/>
        <w:rPr>
          <w:rFonts w:ascii="Arial Narrow" w:hAnsi="Arial Narrow"/>
          <w:color w:val="000000"/>
          <w:sz w:val="18"/>
          <w:szCs w:val="18"/>
        </w:rPr>
      </w:pPr>
      <w:r w:rsidRPr="00E022D6">
        <w:rPr>
          <w:rFonts w:ascii="Arial Narrow" w:hAnsi="Arial Narrow"/>
          <w:color w:val="000000"/>
          <w:sz w:val="18"/>
          <w:szCs w:val="18"/>
        </w:rPr>
        <w:t>Catatan : Disesuikan dengan program hibah yang diterima dengan mengacu pada panduan PHKI 2009</w:t>
      </w:r>
    </w:p>
    <w:p w:rsidR="00276787" w:rsidRPr="0062354D" w:rsidRDefault="00276787" w:rsidP="00276787">
      <w:pPr>
        <w:pStyle w:val="ListParagraph"/>
        <w:ind w:left="426"/>
        <w:jc w:val="both"/>
        <w:rPr>
          <w:rFonts w:ascii="Arial Narrow" w:hAnsi="Arial Narrow"/>
          <w:color w:val="000000"/>
          <w:sz w:val="24"/>
          <w:szCs w:val="24"/>
        </w:rPr>
      </w:pPr>
    </w:p>
    <w:p w:rsidR="00E256F1" w:rsidRPr="0062354D" w:rsidRDefault="00276787" w:rsidP="00E67ADC">
      <w:pPr>
        <w:pStyle w:val="ListParagraph"/>
        <w:spacing w:after="100" w:afterAutospacing="1" w:line="360" w:lineRule="auto"/>
        <w:ind w:left="425"/>
        <w:jc w:val="both"/>
        <w:rPr>
          <w:rFonts w:ascii="Arial Narrow" w:hAnsi="Arial Narrow"/>
          <w:color w:val="000000"/>
          <w:sz w:val="24"/>
          <w:szCs w:val="24"/>
        </w:rPr>
      </w:pPr>
      <w:r w:rsidRPr="0062354D">
        <w:rPr>
          <w:rFonts w:ascii="Arial Narrow" w:hAnsi="Arial Narrow"/>
          <w:color w:val="000000"/>
          <w:sz w:val="24"/>
          <w:szCs w:val="24"/>
        </w:rPr>
        <w:t xml:space="preserve">Jika terdapat kegiatan dan atau sub kegiatan yang belum terakomodasi dalam table diatas,  agar diinventarisir untuk dilakukan pembobotan lebih lanjut dengan mempertimbangkan pembiayaan yang telah dilakukan. </w:t>
      </w:r>
    </w:p>
    <w:p w:rsidR="00035F5C" w:rsidRPr="009A771A" w:rsidRDefault="00463B8F" w:rsidP="00463B8F">
      <w:pPr>
        <w:spacing w:line="240" w:lineRule="auto"/>
        <w:jc w:val="right"/>
        <w:rPr>
          <w:rFonts w:ascii="Times New Roman" w:hAnsi="Times New Roman"/>
          <w:b/>
          <w:color w:val="000000"/>
          <w:sz w:val="36"/>
          <w:szCs w:val="36"/>
          <w:lang w:val="en-US"/>
        </w:rPr>
      </w:pPr>
      <w:r w:rsidRPr="009A771A">
        <w:rPr>
          <w:rFonts w:ascii="Times New Roman" w:hAnsi="Times New Roman"/>
          <w:b/>
          <w:color w:val="000000"/>
          <w:sz w:val="36"/>
          <w:szCs w:val="36"/>
          <w:lang w:val="en-US"/>
        </w:rPr>
        <w:lastRenderedPageBreak/>
        <w:t>TATA CARA PENGADAAN BARANG /JASA</w:t>
      </w:r>
    </w:p>
    <w:p w:rsidR="00AC1856" w:rsidRDefault="00AC1856" w:rsidP="00AC1856">
      <w:pPr>
        <w:pStyle w:val="ListParagraph"/>
        <w:spacing w:line="240" w:lineRule="auto"/>
        <w:ind w:left="426"/>
        <w:jc w:val="both"/>
        <w:rPr>
          <w:rFonts w:asciiTheme="minorHAnsi" w:hAnsiTheme="minorHAnsi"/>
          <w:color w:val="000000"/>
          <w:sz w:val="24"/>
          <w:szCs w:val="24"/>
          <w:lang w:val="en-US"/>
        </w:rPr>
      </w:pPr>
    </w:p>
    <w:p w:rsidR="006651C5" w:rsidRPr="000357EA" w:rsidRDefault="006651C5" w:rsidP="000357EA">
      <w:pPr>
        <w:pStyle w:val="ListParagraph"/>
        <w:numPr>
          <w:ilvl w:val="0"/>
          <w:numId w:val="11"/>
        </w:numPr>
        <w:shd w:val="clear" w:color="auto" w:fill="FDE9D9" w:themeFill="accent6" w:themeFillTint="33"/>
        <w:spacing w:before="100" w:beforeAutospacing="1" w:after="100" w:afterAutospacing="1" w:line="360" w:lineRule="auto"/>
        <w:ind w:left="426" w:hanging="426"/>
        <w:jc w:val="both"/>
        <w:rPr>
          <w:rFonts w:ascii="Arial Narrow" w:hAnsi="Arial Narrow"/>
          <w:sz w:val="24"/>
          <w:szCs w:val="24"/>
        </w:rPr>
      </w:pPr>
      <w:r w:rsidRPr="000357EA">
        <w:rPr>
          <w:rFonts w:ascii="Arial Narrow" w:hAnsi="Arial Narrow"/>
          <w:b/>
          <w:bCs/>
          <w:sz w:val="24"/>
          <w:szCs w:val="24"/>
          <w:lang w:val="en-US"/>
        </w:rPr>
        <w:t>PENGERTIAN DAN TUJUAN</w:t>
      </w:r>
    </w:p>
    <w:p w:rsidR="006651C5" w:rsidRPr="000357EA" w:rsidRDefault="006651C5" w:rsidP="000357EA">
      <w:pPr>
        <w:pStyle w:val="ListParagraph"/>
        <w:spacing w:before="100" w:beforeAutospacing="1" w:after="100" w:afterAutospacing="1" w:line="360" w:lineRule="auto"/>
        <w:ind w:left="426"/>
        <w:jc w:val="both"/>
        <w:rPr>
          <w:rFonts w:ascii="Arial Narrow" w:hAnsi="Arial Narrow"/>
          <w:bCs/>
          <w:sz w:val="24"/>
          <w:szCs w:val="24"/>
          <w:lang w:val="en-US"/>
        </w:rPr>
      </w:pPr>
    </w:p>
    <w:p w:rsidR="006651C5" w:rsidRPr="000357EA" w:rsidRDefault="006651C5" w:rsidP="000357EA">
      <w:pPr>
        <w:pStyle w:val="ListParagraph"/>
        <w:spacing w:before="100" w:beforeAutospacing="1" w:after="100" w:afterAutospacing="1" w:line="360" w:lineRule="auto"/>
        <w:ind w:left="426"/>
        <w:jc w:val="both"/>
        <w:rPr>
          <w:rFonts w:ascii="Arial Narrow" w:hAnsi="Arial Narrow"/>
          <w:sz w:val="24"/>
          <w:szCs w:val="24"/>
        </w:rPr>
      </w:pPr>
      <w:r w:rsidRPr="000357EA">
        <w:rPr>
          <w:rFonts w:ascii="Arial Narrow" w:hAnsi="Arial Narrow"/>
          <w:bCs/>
          <w:sz w:val="24"/>
          <w:szCs w:val="24"/>
        </w:rPr>
        <w:t>Pengadaan barang/jasa pemerintah adalah kegiatan pengadaan barang/jasa yang dibiayai dengan Anggaran Pendapatan dan Belanja Negara (APBN)/Anggaran Pendapatan dan Belanja Daerah (APBD), baik yang dilaksanakan secara swakelola maupun oleh penyedia barang/jasa.</w:t>
      </w:r>
    </w:p>
    <w:p w:rsidR="006651C5" w:rsidRPr="000357EA" w:rsidRDefault="006651C5" w:rsidP="000357EA">
      <w:pPr>
        <w:pStyle w:val="ListParagraph"/>
        <w:spacing w:before="100" w:beforeAutospacing="1" w:after="100" w:afterAutospacing="1" w:line="360" w:lineRule="auto"/>
        <w:ind w:left="426"/>
        <w:jc w:val="both"/>
        <w:rPr>
          <w:rFonts w:ascii="Arial Narrow" w:hAnsi="Arial Narrow"/>
          <w:sz w:val="24"/>
          <w:szCs w:val="24"/>
          <w:lang w:val="en-US"/>
        </w:rPr>
      </w:pPr>
    </w:p>
    <w:p w:rsidR="006651C5" w:rsidRPr="000357EA" w:rsidRDefault="006651C5" w:rsidP="000357EA">
      <w:pPr>
        <w:pStyle w:val="ListParagraph"/>
        <w:spacing w:before="100" w:beforeAutospacing="1" w:after="100" w:afterAutospacing="1" w:line="360" w:lineRule="auto"/>
        <w:ind w:left="426"/>
        <w:jc w:val="both"/>
        <w:rPr>
          <w:rFonts w:ascii="Arial Narrow" w:hAnsi="Arial Narrow"/>
          <w:sz w:val="24"/>
          <w:szCs w:val="24"/>
        </w:rPr>
      </w:pPr>
      <w:r w:rsidRPr="000357EA">
        <w:rPr>
          <w:rFonts w:ascii="Arial Narrow" w:hAnsi="Arial Narrow"/>
          <w:b/>
          <w:bCs/>
          <w:sz w:val="24"/>
          <w:szCs w:val="24"/>
        </w:rPr>
        <w:t xml:space="preserve">PHK-I  :   </w:t>
      </w:r>
      <w:r w:rsidRPr="000357EA">
        <w:rPr>
          <w:rFonts w:ascii="Arial Narrow" w:hAnsi="Arial Narrow"/>
          <w:b/>
          <w:bCs/>
          <w:sz w:val="24"/>
          <w:szCs w:val="24"/>
        </w:rPr>
        <w:tab/>
      </w:r>
      <w:r w:rsidRPr="000357EA">
        <w:rPr>
          <w:rFonts w:ascii="Arial Narrow" w:hAnsi="Arial Narrow"/>
          <w:b/>
          <w:bCs/>
          <w:sz w:val="24"/>
          <w:szCs w:val="24"/>
        </w:rPr>
        <w:tab/>
        <w:t xml:space="preserve">PTN </w:t>
      </w:r>
      <w:r w:rsidRPr="000357EA">
        <w:rPr>
          <w:rFonts w:ascii="Arial Narrow" w:hAnsi="Arial Narrow"/>
          <w:b/>
          <w:bCs/>
          <w:sz w:val="24"/>
          <w:szCs w:val="24"/>
        </w:rPr>
        <w:tab/>
        <w:t xml:space="preserve">    </w:t>
      </w:r>
      <w:r w:rsidRPr="000357EA">
        <w:rPr>
          <w:rFonts w:ascii="Arial Narrow" w:hAnsi="Arial Narrow"/>
          <w:b/>
          <w:bCs/>
          <w:sz w:val="24"/>
          <w:szCs w:val="24"/>
        </w:rPr>
        <w:tab/>
        <w:t xml:space="preserve">   </w:t>
      </w:r>
      <w:r w:rsidR="00464290" w:rsidRPr="000357EA">
        <w:rPr>
          <w:rFonts w:ascii="Arial Narrow" w:hAnsi="Arial Narrow"/>
          <w:b/>
          <w:bCs/>
          <w:sz w:val="24"/>
          <w:szCs w:val="24"/>
          <w:lang w:val="en-US"/>
        </w:rPr>
        <w:t xml:space="preserve"> </w:t>
      </w:r>
      <w:r w:rsidRPr="000357EA">
        <w:rPr>
          <w:rFonts w:ascii="Arial Narrow" w:hAnsi="Arial Narrow"/>
          <w:b/>
          <w:bCs/>
          <w:sz w:val="24"/>
          <w:szCs w:val="24"/>
        </w:rPr>
        <w:t xml:space="preserve"> </w:t>
      </w:r>
      <w:r w:rsidR="00464290" w:rsidRPr="000357EA">
        <w:rPr>
          <w:rFonts w:ascii="Arial Narrow" w:hAnsi="Arial Narrow"/>
          <w:b/>
          <w:bCs/>
          <w:sz w:val="24"/>
          <w:szCs w:val="24"/>
          <w:lang w:val="en-US"/>
        </w:rPr>
        <w:tab/>
      </w:r>
      <w:r w:rsidRPr="000357EA">
        <w:rPr>
          <w:rFonts w:ascii="Arial Narrow" w:hAnsi="Arial Narrow"/>
          <w:b/>
          <w:bCs/>
          <w:sz w:val="24"/>
          <w:szCs w:val="24"/>
        </w:rPr>
        <w:t xml:space="preserve"> -  DIPA PTN</w:t>
      </w:r>
    </w:p>
    <w:p w:rsidR="006651C5" w:rsidRPr="000357EA" w:rsidRDefault="006651C5" w:rsidP="000357EA">
      <w:pPr>
        <w:pStyle w:val="ListParagraph"/>
        <w:spacing w:before="100" w:beforeAutospacing="1" w:after="100" w:afterAutospacing="1" w:line="360" w:lineRule="auto"/>
        <w:ind w:left="426"/>
        <w:jc w:val="both"/>
        <w:rPr>
          <w:rFonts w:ascii="Arial Narrow" w:hAnsi="Arial Narrow"/>
          <w:sz w:val="24"/>
          <w:szCs w:val="24"/>
        </w:rPr>
      </w:pPr>
      <w:r w:rsidRPr="000357EA">
        <w:rPr>
          <w:rFonts w:ascii="Arial Narrow" w:hAnsi="Arial Narrow"/>
          <w:b/>
          <w:bCs/>
          <w:sz w:val="24"/>
          <w:szCs w:val="24"/>
        </w:rPr>
        <w:t xml:space="preserve">          </w:t>
      </w:r>
      <w:r w:rsidRPr="000357EA">
        <w:rPr>
          <w:rFonts w:ascii="Arial Narrow" w:hAnsi="Arial Narrow"/>
          <w:b/>
          <w:bCs/>
          <w:sz w:val="24"/>
          <w:szCs w:val="24"/>
        </w:rPr>
        <w:tab/>
        <w:t xml:space="preserve">   </w:t>
      </w:r>
      <w:r w:rsidRPr="000357EA">
        <w:rPr>
          <w:rFonts w:ascii="Arial Narrow" w:hAnsi="Arial Narrow"/>
          <w:b/>
          <w:bCs/>
          <w:sz w:val="24"/>
          <w:szCs w:val="24"/>
        </w:rPr>
        <w:tab/>
        <w:t xml:space="preserve">PTS/PT BHMN  </w:t>
      </w:r>
      <w:r w:rsidR="00464290" w:rsidRPr="000357EA">
        <w:rPr>
          <w:rFonts w:ascii="Arial Narrow" w:hAnsi="Arial Narrow"/>
          <w:b/>
          <w:bCs/>
          <w:sz w:val="24"/>
          <w:szCs w:val="24"/>
          <w:lang w:val="en-US"/>
        </w:rPr>
        <w:t xml:space="preserve">  </w:t>
      </w:r>
      <w:r w:rsidRPr="000357EA">
        <w:rPr>
          <w:rFonts w:ascii="Arial Narrow" w:hAnsi="Arial Narrow"/>
          <w:b/>
          <w:bCs/>
          <w:sz w:val="24"/>
          <w:szCs w:val="24"/>
        </w:rPr>
        <w:t xml:space="preserve">  </w:t>
      </w:r>
      <w:r w:rsidR="00464290" w:rsidRPr="000357EA">
        <w:rPr>
          <w:rFonts w:ascii="Arial Narrow" w:hAnsi="Arial Narrow"/>
          <w:b/>
          <w:bCs/>
          <w:sz w:val="24"/>
          <w:szCs w:val="24"/>
          <w:lang w:val="en-US"/>
        </w:rPr>
        <w:tab/>
        <w:t xml:space="preserve"> </w:t>
      </w:r>
      <w:r w:rsidRPr="000357EA">
        <w:rPr>
          <w:rFonts w:ascii="Arial Narrow" w:hAnsi="Arial Narrow"/>
          <w:b/>
          <w:bCs/>
          <w:sz w:val="24"/>
          <w:szCs w:val="24"/>
        </w:rPr>
        <w:t xml:space="preserve">-  DIPA Dikti </w:t>
      </w:r>
    </w:p>
    <w:p w:rsidR="006651C5" w:rsidRPr="000357EA" w:rsidRDefault="006651C5" w:rsidP="000357EA">
      <w:pPr>
        <w:pStyle w:val="ListParagraph"/>
        <w:spacing w:before="100" w:beforeAutospacing="1" w:after="100" w:afterAutospacing="1" w:line="360" w:lineRule="auto"/>
        <w:ind w:left="426"/>
        <w:jc w:val="both"/>
        <w:rPr>
          <w:rFonts w:ascii="Arial Narrow" w:hAnsi="Arial Narrow"/>
          <w:sz w:val="24"/>
          <w:szCs w:val="24"/>
        </w:rPr>
      </w:pPr>
    </w:p>
    <w:p w:rsidR="006651C5" w:rsidRPr="000357EA" w:rsidRDefault="006651C5" w:rsidP="000357EA">
      <w:pPr>
        <w:pStyle w:val="ListParagraph"/>
        <w:spacing w:before="100" w:beforeAutospacing="1" w:after="100" w:afterAutospacing="1" w:line="360" w:lineRule="auto"/>
        <w:ind w:left="426"/>
        <w:jc w:val="both"/>
        <w:rPr>
          <w:rFonts w:ascii="Arial Narrow" w:hAnsi="Arial Narrow"/>
          <w:sz w:val="24"/>
          <w:szCs w:val="24"/>
        </w:rPr>
      </w:pPr>
      <w:r w:rsidRPr="000357EA">
        <w:rPr>
          <w:rFonts w:ascii="Arial Narrow" w:hAnsi="Arial Narrow"/>
          <w:bCs/>
          <w:sz w:val="24"/>
          <w:szCs w:val="24"/>
        </w:rPr>
        <w:t>Sedangkan tujuan dari pengadaan barang/jasa adalah untuk memperoleh barang atau jasa dengan harga yang dapat dipertanggungjawabkan, jumlah dan mutu yang sesuai serta pengadaannya tepat waktu.</w:t>
      </w:r>
    </w:p>
    <w:p w:rsidR="006651C5" w:rsidRPr="000357EA" w:rsidRDefault="006651C5" w:rsidP="000357EA">
      <w:pPr>
        <w:pStyle w:val="ListParagraph"/>
        <w:spacing w:before="100" w:beforeAutospacing="1" w:after="100" w:afterAutospacing="1" w:line="360" w:lineRule="auto"/>
        <w:ind w:left="426"/>
        <w:jc w:val="both"/>
        <w:rPr>
          <w:rFonts w:ascii="Arial Narrow" w:hAnsi="Arial Narrow"/>
          <w:sz w:val="24"/>
          <w:szCs w:val="24"/>
          <w:lang w:val="en-US"/>
        </w:rPr>
      </w:pPr>
    </w:p>
    <w:p w:rsidR="006651C5" w:rsidRPr="000357EA" w:rsidRDefault="006651C5" w:rsidP="000357EA">
      <w:pPr>
        <w:pStyle w:val="ListParagraph"/>
        <w:numPr>
          <w:ilvl w:val="0"/>
          <w:numId w:val="11"/>
        </w:numPr>
        <w:shd w:val="clear" w:color="auto" w:fill="FDE9D9" w:themeFill="accent6" w:themeFillTint="33"/>
        <w:spacing w:before="100" w:beforeAutospacing="1" w:after="100" w:afterAutospacing="1" w:line="360" w:lineRule="auto"/>
        <w:ind w:left="426"/>
        <w:jc w:val="both"/>
        <w:rPr>
          <w:rFonts w:ascii="Arial Narrow" w:hAnsi="Arial Narrow"/>
          <w:b/>
          <w:sz w:val="24"/>
          <w:szCs w:val="24"/>
        </w:rPr>
      </w:pPr>
      <w:r w:rsidRPr="000357EA">
        <w:rPr>
          <w:rFonts w:ascii="Arial Narrow" w:hAnsi="Arial Narrow"/>
          <w:b/>
          <w:bCs/>
          <w:sz w:val="24"/>
          <w:szCs w:val="24"/>
          <w:lang w:val="en-US"/>
        </w:rPr>
        <w:t>PRINSIP-PRINSIP DASAR</w:t>
      </w:r>
      <w:r w:rsidRPr="000357EA">
        <w:rPr>
          <w:rFonts w:ascii="Arial Narrow" w:hAnsi="Arial Narrow"/>
          <w:b/>
          <w:sz w:val="24"/>
          <w:szCs w:val="24"/>
          <w:lang w:val="en-US"/>
        </w:rPr>
        <w:t xml:space="preserve"> PENGADAAN BARANG DAN JASA PEMERINTAH </w:t>
      </w:r>
    </w:p>
    <w:p w:rsidR="006651C5" w:rsidRPr="000357EA" w:rsidRDefault="006651C5" w:rsidP="000357EA">
      <w:pPr>
        <w:pStyle w:val="ListParagraph"/>
        <w:spacing w:before="100" w:beforeAutospacing="1" w:after="100" w:afterAutospacing="1" w:line="360" w:lineRule="auto"/>
        <w:ind w:left="851"/>
        <w:jc w:val="both"/>
        <w:rPr>
          <w:rFonts w:ascii="Arial Narrow" w:hAnsi="Arial Narrow"/>
          <w:sz w:val="24"/>
          <w:szCs w:val="24"/>
        </w:rPr>
      </w:pPr>
    </w:p>
    <w:p w:rsidR="00382708" w:rsidRPr="000357EA" w:rsidRDefault="00124D3D" w:rsidP="000357EA">
      <w:pPr>
        <w:pStyle w:val="ListParagraph"/>
        <w:numPr>
          <w:ilvl w:val="1"/>
          <w:numId w:val="12"/>
        </w:numPr>
        <w:spacing w:before="100" w:beforeAutospacing="1" w:after="100" w:afterAutospacing="1" w:line="360" w:lineRule="auto"/>
        <w:jc w:val="both"/>
        <w:rPr>
          <w:rFonts w:ascii="Arial Narrow" w:hAnsi="Arial Narrow"/>
          <w:sz w:val="24"/>
          <w:szCs w:val="24"/>
        </w:rPr>
      </w:pPr>
      <w:r w:rsidRPr="000357EA">
        <w:rPr>
          <w:rFonts w:ascii="Arial Narrow" w:hAnsi="Arial Narrow"/>
          <w:b/>
          <w:bCs/>
          <w:sz w:val="24"/>
          <w:szCs w:val="24"/>
          <w:lang w:val="en-US"/>
        </w:rPr>
        <w:t xml:space="preserve"> </w:t>
      </w:r>
      <w:proofErr w:type="spellStart"/>
      <w:r w:rsidR="00651D77" w:rsidRPr="000357EA">
        <w:rPr>
          <w:rFonts w:ascii="Arial Narrow" w:hAnsi="Arial Narrow"/>
          <w:b/>
          <w:bCs/>
          <w:sz w:val="24"/>
          <w:szCs w:val="24"/>
          <w:lang w:val="en-US"/>
        </w:rPr>
        <w:t>Efisien</w:t>
      </w:r>
      <w:proofErr w:type="spellEnd"/>
      <w:r w:rsidR="006364C4" w:rsidRPr="000357EA">
        <w:rPr>
          <w:rFonts w:ascii="Arial Narrow" w:hAnsi="Arial Narrow"/>
          <w:b/>
          <w:bCs/>
          <w:sz w:val="24"/>
          <w:szCs w:val="24"/>
          <w:lang w:val="en-US"/>
        </w:rPr>
        <w:t xml:space="preserve"> </w:t>
      </w:r>
    </w:p>
    <w:p w:rsidR="00124D3D" w:rsidRPr="000357EA" w:rsidRDefault="00124D3D" w:rsidP="000357EA">
      <w:pPr>
        <w:pStyle w:val="ListParagraph"/>
        <w:spacing w:before="100" w:beforeAutospacing="1" w:after="100" w:afterAutospacing="1" w:line="360" w:lineRule="auto"/>
        <w:ind w:left="851"/>
        <w:jc w:val="both"/>
        <w:rPr>
          <w:rFonts w:ascii="Arial Narrow" w:hAnsi="Arial Narrow"/>
          <w:bCs/>
          <w:sz w:val="24"/>
          <w:szCs w:val="24"/>
        </w:rPr>
      </w:pPr>
      <w:r w:rsidRPr="000357EA">
        <w:rPr>
          <w:rFonts w:ascii="Arial Narrow" w:hAnsi="Arial Narrow"/>
          <w:bCs/>
          <w:sz w:val="24"/>
          <w:szCs w:val="24"/>
        </w:rPr>
        <w:t xml:space="preserve">harus diusahakan dengan menggunakan </w:t>
      </w:r>
      <w:r w:rsidRPr="000357EA">
        <w:rPr>
          <w:rFonts w:ascii="Arial Narrow" w:hAnsi="Arial Narrow"/>
          <w:bCs/>
          <w:sz w:val="24"/>
          <w:szCs w:val="24"/>
          <w:u w:val="single"/>
        </w:rPr>
        <w:t>dana dan daya yang terbatas</w:t>
      </w:r>
      <w:r w:rsidRPr="000357EA">
        <w:rPr>
          <w:rFonts w:ascii="Arial Narrow" w:hAnsi="Arial Narrow"/>
          <w:bCs/>
          <w:sz w:val="24"/>
          <w:szCs w:val="24"/>
        </w:rPr>
        <w:t xml:space="preserve"> untuk mencapai sasaran yang ditetapkan dalam waktu sesingkat-singkatnya dan dapat dipertanggungjawabkan;</w:t>
      </w:r>
    </w:p>
    <w:p w:rsidR="00124D3D" w:rsidRPr="000357EA" w:rsidRDefault="00124D3D" w:rsidP="000357EA">
      <w:pPr>
        <w:pStyle w:val="ListParagraph"/>
        <w:spacing w:before="100" w:beforeAutospacing="1" w:after="100" w:afterAutospacing="1" w:line="360" w:lineRule="auto"/>
        <w:ind w:left="851"/>
        <w:jc w:val="both"/>
        <w:rPr>
          <w:rFonts w:ascii="Arial Narrow" w:hAnsi="Arial Narrow"/>
          <w:sz w:val="24"/>
          <w:szCs w:val="24"/>
        </w:rPr>
      </w:pPr>
    </w:p>
    <w:p w:rsidR="00124D3D" w:rsidRPr="000357EA" w:rsidRDefault="00124D3D" w:rsidP="000357EA">
      <w:pPr>
        <w:pStyle w:val="ListParagraph"/>
        <w:numPr>
          <w:ilvl w:val="1"/>
          <w:numId w:val="12"/>
        </w:numPr>
        <w:spacing w:before="100" w:beforeAutospacing="1" w:after="100" w:afterAutospacing="1" w:line="360" w:lineRule="auto"/>
        <w:jc w:val="both"/>
        <w:rPr>
          <w:rFonts w:ascii="Arial Narrow" w:hAnsi="Arial Narrow"/>
          <w:b/>
          <w:sz w:val="24"/>
          <w:szCs w:val="24"/>
        </w:rPr>
      </w:pPr>
      <w:r w:rsidRPr="000357EA">
        <w:rPr>
          <w:rFonts w:ascii="Arial Narrow" w:hAnsi="Arial Narrow"/>
          <w:bCs/>
          <w:sz w:val="24"/>
          <w:szCs w:val="24"/>
        </w:rPr>
        <w:t xml:space="preserve"> </w:t>
      </w:r>
      <w:r w:rsidRPr="000357EA">
        <w:rPr>
          <w:rFonts w:ascii="Arial Narrow" w:hAnsi="Arial Narrow"/>
          <w:b/>
          <w:bCs/>
          <w:sz w:val="24"/>
          <w:szCs w:val="24"/>
        </w:rPr>
        <w:t>E</w:t>
      </w:r>
      <w:proofErr w:type="spellStart"/>
      <w:r w:rsidR="00651D77" w:rsidRPr="000357EA">
        <w:rPr>
          <w:rFonts w:ascii="Arial Narrow" w:hAnsi="Arial Narrow"/>
          <w:b/>
          <w:bCs/>
          <w:sz w:val="24"/>
          <w:szCs w:val="24"/>
          <w:lang w:val="en-US"/>
        </w:rPr>
        <w:t>fektif</w:t>
      </w:r>
      <w:proofErr w:type="spellEnd"/>
    </w:p>
    <w:p w:rsidR="00124D3D" w:rsidRPr="000357EA" w:rsidRDefault="00124D3D" w:rsidP="000357EA">
      <w:pPr>
        <w:pStyle w:val="ListParagraph"/>
        <w:spacing w:before="100" w:beforeAutospacing="1" w:after="100" w:afterAutospacing="1" w:line="360" w:lineRule="auto"/>
        <w:ind w:left="851"/>
        <w:jc w:val="both"/>
        <w:rPr>
          <w:rFonts w:ascii="Arial Narrow" w:hAnsi="Arial Narrow"/>
          <w:bCs/>
          <w:sz w:val="24"/>
          <w:szCs w:val="24"/>
        </w:rPr>
      </w:pPr>
      <w:r w:rsidRPr="000357EA">
        <w:rPr>
          <w:rFonts w:ascii="Arial Narrow" w:hAnsi="Arial Narrow"/>
          <w:bCs/>
          <w:sz w:val="24"/>
          <w:szCs w:val="24"/>
        </w:rPr>
        <w:t xml:space="preserve">harus </w:t>
      </w:r>
      <w:r w:rsidRPr="000357EA">
        <w:rPr>
          <w:rFonts w:ascii="Arial Narrow" w:hAnsi="Arial Narrow"/>
          <w:bCs/>
          <w:sz w:val="24"/>
          <w:szCs w:val="24"/>
          <w:u w:val="single"/>
        </w:rPr>
        <w:t>sesuai dengan kebutuhan</w:t>
      </w:r>
      <w:r w:rsidRPr="000357EA">
        <w:rPr>
          <w:rFonts w:ascii="Arial Narrow" w:hAnsi="Arial Narrow"/>
          <w:bCs/>
          <w:sz w:val="24"/>
          <w:szCs w:val="24"/>
        </w:rPr>
        <w:t xml:space="preserve"> yang telah ditetapkan dan dapat memberikan</w:t>
      </w:r>
      <w:r w:rsidR="00464290" w:rsidRPr="000357EA">
        <w:rPr>
          <w:rFonts w:ascii="Arial Narrow" w:hAnsi="Arial Narrow"/>
          <w:bCs/>
          <w:sz w:val="24"/>
          <w:szCs w:val="24"/>
          <w:lang w:val="en-US"/>
        </w:rPr>
        <w:t xml:space="preserve"> </w:t>
      </w:r>
      <w:r w:rsidRPr="000357EA">
        <w:rPr>
          <w:rFonts w:ascii="Arial Narrow" w:hAnsi="Arial Narrow"/>
          <w:bCs/>
          <w:sz w:val="24"/>
          <w:szCs w:val="24"/>
          <w:u w:val="single"/>
        </w:rPr>
        <w:t xml:space="preserve">manfaat </w:t>
      </w:r>
      <w:r w:rsidR="00464290" w:rsidRPr="000357EA">
        <w:rPr>
          <w:rFonts w:ascii="Arial Narrow" w:hAnsi="Arial Narrow"/>
          <w:bCs/>
          <w:sz w:val="24"/>
          <w:szCs w:val="24"/>
          <w:u w:val="single"/>
          <w:lang w:val="en-US"/>
        </w:rPr>
        <w:t xml:space="preserve"> </w:t>
      </w:r>
      <w:r w:rsidRPr="000357EA">
        <w:rPr>
          <w:rFonts w:ascii="Arial Narrow" w:hAnsi="Arial Narrow"/>
          <w:bCs/>
          <w:sz w:val="24"/>
          <w:szCs w:val="24"/>
        </w:rPr>
        <w:t>yang sebesar-besarnya sesuai dengan sasaran yang ditetapkan;</w:t>
      </w:r>
    </w:p>
    <w:p w:rsidR="00124D3D" w:rsidRPr="000357EA" w:rsidRDefault="00124D3D" w:rsidP="000357EA">
      <w:pPr>
        <w:pStyle w:val="ListParagraph"/>
        <w:spacing w:before="100" w:beforeAutospacing="1" w:after="100" w:afterAutospacing="1" w:line="360" w:lineRule="auto"/>
        <w:ind w:left="851"/>
        <w:rPr>
          <w:rFonts w:ascii="Arial Narrow" w:hAnsi="Arial Narrow"/>
          <w:sz w:val="24"/>
          <w:szCs w:val="24"/>
        </w:rPr>
      </w:pPr>
    </w:p>
    <w:p w:rsidR="00124D3D" w:rsidRPr="000357EA" w:rsidRDefault="00124D3D" w:rsidP="000357EA">
      <w:pPr>
        <w:pStyle w:val="ListParagraph"/>
        <w:numPr>
          <w:ilvl w:val="1"/>
          <w:numId w:val="12"/>
        </w:numPr>
        <w:spacing w:before="100" w:beforeAutospacing="1" w:after="100" w:afterAutospacing="1" w:line="360" w:lineRule="auto"/>
        <w:jc w:val="both"/>
        <w:rPr>
          <w:rFonts w:ascii="Arial Narrow" w:hAnsi="Arial Narrow"/>
          <w:b/>
          <w:sz w:val="24"/>
          <w:szCs w:val="24"/>
        </w:rPr>
      </w:pPr>
      <w:r w:rsidRPr="000357EA">
        <w:rPr>
          <w:rFonts w:ascii="Arial Narrow" w:hAnsi="Arial Narrow"/>
          <w:b/>
          <w:bCs/>
          <w:sz w:val="24"/>
          <w:szCs w:val="24"/>
        </w:rPr>
        <w:t>T</w:t>
      </w:r>
      <w:proofErr w:type="spellStart"/>
      <w:r w:rsidR="00651D77" w:rsidRPr="000357EA">
        <w:rPr>
          <w:rFonts w:ascii="Arial Narrow" w:hAnsi="Arial Narrow"/>
          <w:b/>
          <w:bCs/>
          <w:sz w:val="24"/>
          <w:szCs w:val="24"/>
          <w:lang w:val="en-US"/>
        </w:rPr>
        <w:t>erbuka</w:t>
      </w:r>
      <w:proofErr w:type="spellEnd"/>
      <w:r w:rsidR="00651D77" w:rsidRPr="000357EA">
        <w:rPr>
          <w:rFonts w:ascii="Arial Narrow" w:hAnsi="Arial Narrow"/>
          <w:b/>
          <w:bCs/>
          <w:sz w:val="24"/>
          <w:szCs w:val="24"/>
          <w:lang w:val="en-US"/>
        </w:rPr>
        <w:t xml:space="preserve"> </w:t>
      </w:r>
      <w:proofErr w:type="spellStart"/>
      <w:r w:rsidR="00651D77" w:rsidRPr="000357EA">
        <w:rPr>
          <w:rFonts w:ascii="Arial Narrow" w:hAnsi="Arial Narrow"/>
          <w:b/>
          <w:bCs/>
          <w:sz w:val="24"/>
          <w:szCs w:val="24"/>
          <w:lang w:val="en-US"/>
        </w:rPr>
        <w:t>dan</w:t>
      </w:r>
      <w:proofErr w:type="spellEnd"/>
      <w:r w:rsidR="00651D77" w:rsidRPr="000357EA">
        <w:rPr>
          <w:rFonts w:ascii="Arial Narrow" w:hAnsi="Arial Narrow"/>
          <w:b/>
          <w:bCs/>
          <w:sz w:val="24"/>
          <w:szCs w:val="24"/>
          <w:lang w:val="en-US"/>
        </w:rPr>
        <w:t xml:space="preserve"> </w:t>
      </w:r>
      <w:proofErr w:type="spellStart"/>
      <w:r w:rsidR="00651D77" w:rsidRPr="000357EA">
        <w:rPr>
          <w:rFonts w:ascii="Arial Narrow" w:hAnsi="Arial Narrow"/>
          <w:b/>
          <w:bCs/>
          <w:sz w:val="24"/>
          <w:szCs w:val="24"/>
          <w:lang w:val="en-US"/>
        </w:rPr>
        <w:t>Bersaing</w:t>
      </w:r>
      <w:proofErr w:type="spellEnd"/>
    </w:p>
    <w:p w:rsidR="00124D3D" w:rsidRPr="000357EA" w:rsidRDefault="00124D3D" w:rsidP="000357EA">
      <w:pPr>
        <w:pStyle w:val="ListParagraph"/>
        <w:spacing w:before="100" w:beforeAutospacing="1" w:after="100" w:afterAutospacing="1" w:line="360" w:lineRule="auto"/>
        <w:ind w:left="851"/>
        <w:jc w:val="both"/>
        <w:rPr>
          <w:rFonts w:ascii="Arial Narrow" w:hAnsi="Arial Narrow"/>
          <w:b/>
          <w:bCs/>
          <w:sz w:val="24"/>
          <w:szCs w:val="24"/>
          <w:lang w:val="en-US"/>
        </w:rPr>
      </w:pPr>
      <w:r w:rsidRPr="000357EA">
        <w:rPr>
          <w:rFonts w:ascii="Arial Narrow" w:hAnsi="Arial Narrow"/>
          <w:bCs/>
          <w:sz w:val="24"/>
          <w:szCs w:val="24"/>
        </w:rPr>
        <w:t xml:space="preserve">harus dilakukan </w:t>
      </w:r>
      <w:r w:rsidRPr="000357EA">
        <w:rPr>
          <w:rFonts w:ascii="Arial Narrow" w:hAnsi="Arial Narrow"/>
          <w:bCs/>
          <w:sz w:val="24"/>
          <w:szCs w:val="24"/>
          <w:u w:val="single"/>
        </w:rPr>
        <w:t xml:space="preserve">terbuka </w:t>
      </w:r>
      <w:r w:rsidRPr="000357EA">
        <w:rPr>
          <w:rFonts w:ascii="Arial Narrow" w:hAnsi="Arial Narrow"/>
          <w:bCs/>
          <w:sz w:val="24"/>
          <w:szCs w:val="24"/>
        </w:rPr>
        <w:t xml:space="preserve">bagi penyedia barang/jasa yang memenuhi persyaratan dan dilakukan melalui </w:t>
      </w:r>
      <w:r w:rsidRPr="000357EA">
        <w:rPr>
          <w:rFonts w:ascii="Arial Narrow" w:hAnsi="Arial Narrow"/>
          <w:bCs/>
          <w:sz w:val="24"/>
          <w:szCs w:val="24"/>
          <w:u w:val="single"/>
        </w:rPr>
        <w:t>persaingan yang sehat</w:t>
      </w:r>
      <w:r w:rsidRPr="000357EA">
        <w:rPr>
          <w:rFonts w:ascii="Arial Narrow" w:hAnsi="Arial Narrow"/>
          <w:bCs/>
          <w:sz w:val="24"/>
          <w:szCs w:val="24"/>
        </w:rPr>
        <w:t xml:space="preserve"> di antara penyedia barang/jasa yang setara dan memenuhi syarat/kriteria tertentu berdasarkan ketentuan dan prosedur yang jelas dan transparan;</w:t>
      </w:r>
      <w:r w:rsidRPr="000357EA">
        <w:rPr>
          <w:rFonts w:ascii="Arial Narrow" w:hAnsi="Arial Narrow"/>
          <w:b/>
          <w:bCs/>
          <w:sz w:val="24"/>
          <w:szCs w:val="24"/>
          <w:lang w:val="en-US"/>
        </w:rPr>
        <w:tab/>
      </w:r>
    </w:p>
    <w:p w:rsidR="00382708" w:rsidRPr="000357EA" w:rsidRDefault="006364C4" w:rsidP="000357EA">
      <w:pPr>
        <w:pStyle w:val="ListParagraph"/>
        <w:numPr>
          <w:ilvl w:val="1"/>
          <w:numId w:val="12"/>
        </w:numPr>
        <w:spacing w:before="100" w:beforeAutospacing="1" w:after="100" w:afterAutospacing="1" w:line="360" w:lineRule="auto"/>
        <w:jc w:val="both"/>
        <w:rPr>
          <w:rFonts w:ascii="Arial Narrow" w:hAnsi="Arial Narrow"/>
          <w:sz w:val="24"/>
          <w:szCs w:val="24"/>
        </w:rPr>
      </w:pPr>
      <w:proofErr w:type="spellStart"/>
      <w:r w:rsidRPr="000357EA">
        <w:rPr>
          <w:rFonts w:ascii="Arial Narrow" w:hAnsi="Arial Narrow"/>
          <w:b/>
          <w:bCs/>
          <w:sz w:val="24"/>
          <w:szCs w:val="24"/>
          <w:lang w:val="en-US"/>
        </w:rPr>
        <w:lastRenderedPageBreak/>
        <w:t>T</w:t>
      </w:r>
      <w:r w:rsidR="00651D77" w:rsidRPr="000357EA">
        <w:rPr>
          <w:rFonts w:ascii="Arial Narrow" w:hAnsi="Arial Narrow"/>
          <w:b/>
          <w:bCs/>
          <w:sz w:val="24"/>
          <w:szCs w:val="24"/>
          <w:lang w:val="en-US"/>
        </w:rPr>
        <w:t>ransparan</w:t>
      </w:r>
      <w:proofErr w:type="spellEnd"/>
    </w:p>
    <w:p w:rsidR="00CF0E86" w:rsidRPr="000357EA" w:rsidRDefault="00CF0E86" w:rsidP="000357EA">
      <w:pPr>
        <w:pStyle w:val="ListParagraph"/>
        <w:spacing w:before="100" w:beforeAutospacing="1" w:after="100" w:afterAutospacing="1" w:line="360" w:lineRule="auto"/>
        <w:ind w:left="792"/>
        <w:jc w:val="both"/>
        <w:rPr>
          <w:rFonts w:ascii="Arial Narrow" w:hAnsi="Arial Narrow"/>
          <w:sz w:val="24"/>
          <w:szCs w:val="24"/>
        </w:rPr>
      </w:pPr>
    </w:p>
    <w:p w:rsidR="00CF0E86" w:rsidRPr="000357EA" w:rsidRDefault="00CF0E86" w:rsidP="000357EA">
      <w:pPr>
        <w:pStyle w:val="ListParagraph"/>
        <w:spacing w:before="100" w:beforeAutospacing="1" w:after="100" w:afterAutospacing="1" w:line="360" w:lineRule="auto"/>
        <w:ind w:left="851"/>
        <w:jc w:val="both"/>
        <w:rPr>
          <w:rFonts w:ascii="Arial Narrow" w:hAnsi="Arial Narrow"/>
          <w:bCs/>
          <w:sz w:val="24"/>
          <w:szCs w:val="24"/>
        </w:rPr>
      </w:pPr>
      <w:r w:rsidRPr="000357EA">
        <w:rPr>
          <w:rFonts w:ascii="Arial Narrow" w:hAnsi="Arial Narrow"/>
          <w:bCs/>
          <w:sz w:val="24"/>
          <w:szCs w:val="24"/>
        </w:rPr>
        <w:t xml:space="preserve">semua ketentuan dan informasi mengenai pengadaan barang/jasa, termasuk syarat teknis administrasi pengadaan, tata cara evaluasi, hasil evaluasi, penetapan calon penyedia barang/jasa, sifatnya </w:t>
      </w:r>
      <w:r w:rsidRPr="000357EA">
        <w:rPr>
          <w:rFonts w:ascii="Arial Narrow" w:hAnsi="Arial Narrow"/>
          <w:bCs/>
          <w:sz w:val="24"/>
          <w:szCs w:val="24"/>
          <w:u w:val="single"/>
        </w:rPr>
        <w:t xml:space="preserve">terbuka </w:t>
      </w:r>
      <w:r w:rsidRPr="000357EA">
        <w:rPr>
          <w:rFonts w:ascii="Arial Narrow" w:hAnsi="Arial Narrow"/>
          <w:bCs/>
          <w:sz w:val="24"/>
          <w:szCs w:val="24"/>
        </w:rPr>
        <w:t>bagi peserta penyedia barang/jasa yang berminat serta bagi masyarakat luas pada umumnya;</w:t>
      </w:r>
    </w:p>
    <w:p w:rsidR="00CF0E86" w:rsidRPr="000357EA" w:rsidRDefault="00CF0E86" w:rsidP="000357EA">
      <w:pPr>
        <w:pStyle w:val="ListParagraph"/>
        <w:spacing w:before="100" w:beforeAutospacing="1" w:after="100" w:afterAutospacing="1" w:line="360" w:lineRule="auto"/>
        <w:ind w:left="851"/>
        <w:jc w:val="both"/>
        <w:rPr>
          <w:rFonts w:ascii="Arial Narrow" w:hAnsi="Arial Narrow"/>
          <w:sz w:val="24"/>
          <w:szCs w:val="24"/>
        </w:rPr>
      </w:pPr>
    </w:p>
    <w:p w:rsidR="00124D3D" w:rsidRPr="000357EA" w:rsidRDefault="00CF0E86" w:rsidP="000357EA">
      <w:pPr>
        <w:pStyle w:val="ListParagraph"/>
        <w:numPr>
          <w:ilvl w:val="1"/>
          <w:numId w:val="12"/>
        </w:numPr>
        <w:spacing w:before="100" w:beforeAutospacing="1" w:after="100" w:afterAutospacing="1" w:line="360" w:lineRule="auto"/>
        <w:jc w:val="both"/>
        <w:rPr>
          <w:rFonts w:ascii="Arial Narrow" w:hAnsi="Arial Narrow"/>
          <w:b/>
          <w:sz w:val="24"/>
          <w:szCs w:val="24"/>
        </w:rPr>
      </w:pPr>
      <w:r w:rsidRPr="000357EA">
        <w:rPr>
          <w:rFonts w:ascii="Arial Narrow" w:hAnsi="Arial Narrow"/>
          <w:bCs/>
          <w:sz w:val="24"/>
          <w:szCs w:val="24"/>
        </w:rPr>
        <w:t xml:space="preserve"> </w:t>
      </w:r>
      <w:r w:rsidR="00124D3D" w:rsidRPr="000357EA">
        <w:rPr>
          <w:rFonts w:ascii="Arial Narrow" w:hAnsi="Arial Narrow"/>
          <w:b/>
          <w:bCs/>
          <w:sz w:val="24"/>
          <w:szCs w:val="24"/>
        </w:rPr>
        <w:t>A</w:t>
      </w:r>
      <w:proofErr w:type="spellStart"/>
      <w:r w:rsidR="00651D77" w:rsidRPr="000357EA">
        <w:rPr>
          <w:rFonts w:ascii="Arial Narrow" w:hAnsi="Arial Narrow"/>
          <w:b/>
          <w:bCs/>
          <w:sz w:val="24"/>
          <w:szCs w:val="24"/>
          <w:lang w:val="en-US"/>
        </w:rPr>
        <w:t>dil/Tidak</w:t>
      </w:r>
      <w:proofErr w:type="spellEnd"/>
      <w:r w:rsidR="00651D77" w:rsidRPr="000357EA">
        <w:rPr>
          <w:rFonts w:ascii="Arial Narrow" w:hAnsi="Arial Narrow"/>
          <w:b/>
          <w:bCs/>
          <w:sz w:val="24"/>
          <w:szCs w:val="24"/>
          <w:lang w:val="en-US"/>
        </w:rPr>
        <w:t xml:space="preserve"> </w:t>
      </w:r>
      <w:proofErr w:type="spellStart"/>
      <w:r w:rsidR="00651D77" w:rsidRPr="000357EA">
        <w:rPr>
          <w:rFonts w:ascii="Arial Narrow" w:hAnsi="Arial Narrow"/>
          <w:b/>
          <w:bCs/>
          <w:sz w:val="24"/>
          <w:szCs w:val="24"/>
          <w:lang w:val="en-US"/>
        </w:rPr>
        <w:t>Diskriminatif</w:t>
      </w:r>
      <w:proofErr w:type="spellEnd"/>
    </w:p>
    <w:p w:rsidR="00CF0E86" w:rsidRPr="000357EA" w:rsidRDefault="00CF0E86" w:rsidP="000357EA">
      <w:pPr>
        <w:pStyle w:val="ListParagraph"/>
        <w:spacing w:before="100" w:beforeAutospacing="1" w:after="100" w:afterAutospacing="1" w:line="360" w:lineRule="auto"/>
        <w:ind w:left="792"/>
        <w:jc w:val="both"/>
        <w:rPr>
          <w:rFonts w:ascii="Arial Narrow" w:hAnsi="Arial Narrow"/>
          <w:sz w:val="24"/>
          <w:szCs w:val="24"/>
        </w:rPr>
      </w:pPr>
    </w:p>
    <w:p w:rsidR="00CF0E86" w:rsidRPr="000357EA" w:rsidRDefault="00CF0E86" w:rsidP="000357EA">
      <w:pPr>
        <w:pStyle w:val="ListParagraph"/>
        <w:spacing w:before="100" w:beforeAutospacing="1" w:after="100" w:afterAutospacing="1" w:line="360" w:lineRule="auto"/>
        <w:ind w:left="851"/>
        <w:rPr>
          <w:rFonts w:ascii="Arial Narrow" w:hAnsi="Arial Narrow"/>
          <w:bCs/>
          <w:sz w:val="24"/>
          <w:szCs w:val="24"/>
          <w:lang w:val="en-US"/>
        </w:rPr>
      </w:pPr>
      <w:r w:rsidRPr="000357EA">
        <w:rPr>
          <w:rFonts w:ascii="Arial Narrow" w:hAnsi="Arial Narrow"/>
          <w:bCs/>
          <w:sz w:val="24"/>
          <w:szCs w:val="24"/>
        </w:rPr>
        <w:t xml:space="preserve">memberikan </w:t>
      </w:r>
      <w:r w:rsidRPr="000357EA">
        <w:rPr>
          <w:rFonts w:ascii="Arial Narrow" w:hAnsi="Arial Narrow"/>
          <w:bCs/>
          <w:sz w:val="24"/>
          <w:szCs w:val="24"/>
          <w:u w:val="single"/>
        </w:rPr>
        <w:t>perlakuan yang sama</w:t>
      </w:r>
      <w:r w:rsidRPr="000357EA">
        <w:rPr>
          <w:rFonts w:ascii="Arial Narrow" w:hAnsi="Arial Narrow"/>
          <w:bCs/>
          <w:sz w:val="24"/>
          <w:szCs w:val="24"/>
        </w:rPr>
        <w:t xml:space="preserve"> bagi semua calon penyedia barang/jasa dan tidak mengarah untuk memberi keuntungan kepada pihak tertentu, dengan cara dan atau alasan apapun;</w:t>
      </w:r>
    </w:p>
    <w:p w:rsidR="00CF0E86" w:rsidRPr="000357EA" w:rsidRDefault="00CF0E86" w:rsidP="000357EA">
      <w:pPr>
        <w:pStyle w:val="ListParagraph"/>
        <w:spacing w:before="100" w:beforeAutospacing="1" w:after="100" w:afterAutospacing="1" w:line="360" w:lineRule="auto"/>
        <w:ind w:left="851"/>
        <w:rPr>
          <w:rFonts w:ascii="Arial Narrow" w:hAnsi="Arial Narrow"/>
          <w:sz w:val="24"/>
          <w:szCs w:val="24"/>
          <w:lang w:val="en-US"/>
        </w:rPr>
      </w:pPr>
    </w:p>
    <w:p w:rsidR="00124D3D" w:rsidRPr="000357EA" w:rsidRDefault="00CF0E86" w:rsidP="000357EA">
      <w:pPr>
        <w:pStyle w:val="ListParagraph"/>
        <w:numPr>
          <w:ilvl w:val="1"/>
          <w:numId w:val="12"/>
        </w:numPr>
        <w:spacing w:before="100" w:beforeAutospacing="1" w:after="100" w:afterAutospacing="1" w:line="360" w:lineRule="auto"/>
        <w:jc w:val="both"/>
        <w:rPr>
          <w:rFonts w:ascii="Arial Narrow" w:hAnsi="Arial Narrow"/>
          <w:sz w:val="24"/>
          <w:szCs w:val="24"/>
        </w:rPr>
      </w:pPr>
      <w:proofErr w:type="spellStart"/>
      <w:r w:rsidRPr="000357EA">
        <w:rPr>
          <w:rFonts w:ascii="Arial Narrow" w:hAnsi="Arial Narrow"/>
          <w:b/>
          <w:bCs/>
          <w:sz w:val="24"/>
          <w:szCs w:val="24"/>
          <w:lang w:val="en-US"/>
        </w:rPr>
        <w:t>A</w:t>
      </w:r>
      <w:r w:rsidR="00651D77" w:rsidRPr="000357EA">
        <w:rPr>
          <w:rFonts w:ascii="Arial Narrow" w:hAnsi="Arial Narrow"/>
          <w:b/>
          <w:bCs/>
          <w:sz w:val="24"/>
          <w:szCs w:val="24"/>
          <w:lang w:val="en-US"/>
        </w:rPr>
        <w:t>kuntabel</w:t>
      </w:r>
      <w:proofErr w:type="spellEnd"/>
    </w:p>
    <w:p w:rsidR="00CF0E86" w:rsidRPr="000357EA" w:rsidRDefault="00CF0E86" w:rsidP="000357EA">
      <w:pPr>
        <w:pStyle w:val="ListParagraph"/>
        <w:spacing w:before="100" w:beforeAutospacing="1" w:after="100" w:afterAutospacing="1" w:line="360" w:lineRule="auto"/>
        <w:ind w:left="792"/>
        <w:jc w:val="both"/>
        <w:rPr>
          <w:rFonts w:ascii="Arial Narrow" w:hAnsi="Arial Narrow"/>
          <w:sz w:val="24"/>
          <w:szCs w:val="24"/>
        </w:rPr>
      </w:pPr>
    </w:p>
    <w:p w:rsidR="00124D3D" w:rsidRPr="000357EA" w:rsidRDefault="00CF0E86" w:rsidP="000357EA">
      <w:pPr>
        <w:pStyle w:val="ListParagraph"/>
        <w:spacing w:before="100" w:beforeAutospacing="1" w:after="100" w:afterAutospacing="1" w:line="360" w:lineRule="auto"/>
        <w:ind w:left="851"/>
        <w:jc w:val="both"/>
        <w:rPr>
          <w:rFonts w:ascii="Arial Narrow" w:hAnsi="Arial Narrow"/>
          <w:sz w:val="24"/>
          <w:szCs w:val="24"/>
        </w:rPr>
      </w:pPr>
      <w:r w:rsidRPr="000357EA">
        <w:rPr>
          <w:rFonts w:ascii="Arial Narrow" w:hAnsi="Arial Narrow"/>
          <w:bCs/>
          <w:sz w:val="24"/>
          <w:szCs w:val="24"/>
        </w:rPr>
        <w:t xml:space="preserve">Harus mencapai sasaran baik fisik, keuangan maupun manfaat bagi kelancaran pelaksanaan tugas umum Pemerintahan dan pelayanan masyarakat </w:t>
      </w:r>
      <w:r w:rsidRPr="000357EA">
        <w:rPr>
          <w:rFonts w:ascii="Arial Narrow" w:hAnsi="Arial Narrow"/>
          <w:bCs/>
          <w:sz w:val="24"/>
          <w:szCs w:val="24"/>
          <w:u w:val="single"/>
        </w:rPr>
        <w:t xml:space="preserve">sesuai </w:t>
      </w:r>
      <w:r w:rsidRPr="000357EA">
        <w:rPr>
          <w:rFonts w:ascii="Arial Narrow" w:hAnsi="Arial Narrow"/>
          <w:bCs/>
          <w:sz w:val="24"/>
          <w:szCs w:val="24"/>
        </w:rPr>
        <w:t>dengan prinsip-prinsip serta ketentuan yang berlaku dalam pengadaan barang/jasa.</w:t>
      </w:r>
    </w:p>
    <w:p w:rsidR="00CF0E86" w:rsidRPr="000357EA" w:rsidRDefault="00CF0E86" w:rsidP="000357EA">
      <w:pPr>
        <w:pStyle w:val="ListParagraph"/>
        <w:spacing w:before="100" w:beforeAutospacing="1" w:after="100" w:afterAutospacing="1" w:line="360" w:lineRule="auto"/>
        <w:ind w:left="2736"/>
        <w:jc w:val="both"/>
        <w:rPr>
          <w:rFonts w:ascii="Arial Narrow" w:hAnsi="Arial Narrow"/>
          <w:b/>
          <w:bCs/>
          <w:sz w:val="24"/>
          <w:szCs w:val="24"/>
          <w:lang w:val="en-US"/>
        </w:rPr>
      </w:pPr>
    </w:p>
    <w:p w:rsidR="00CF0E86" w:rsidRPr="000357EA" w:rsidRDefault="00CF0E86" w:rsidP="000357EA">
      <w:pPr>
        <w:pStyle w:val="ListParagraph"/>
        <w:numPr>
          <w:ilvl w:val="0"/>
          <w:numId w:val="11"/>
        </w:numPr>
        <w:shd w:val="clear" w:color="auto" w:fill="FDE9D9" w:themeFill="accent6" w:themeFillTint="33"/>
        <w:spacing w:before="100" w:beforeAutospacing="1" w:after="100" w:afterAutospacing="1" w:line="360" w:lineRule="auto"/>
        <w:ind w:left="426"/>
        <w:jc w:val="both"/>
        <w:rPr>
          <w:rFonts w:ascii="Arial Narrow" w:hAnsi="Arial Narrow"/>
          <w:b/>
          <w:bCs/>
          <w:sz w:val="24"/>
          <w:szCs w:val="24"/>
          <w:lang w:val="en-US"/>
        </w:rPr>
      </w:pPr>
      <w:r w:rsidRPr="000357EA">
        <w:rPr>
          <w:rFonts w:ascii="Arial Narrow" w:hAnsi="Arial Narrow"/>
          <w:b/>
          <w:bCs/>
          <w:sz w:val="24"/>
          <w:szCs w:val="24"/>
          <w:lang w:val="en-US"/>
        </w:rPr>
        <w:t>KEBIJAKAN UMUM PENGADAAN BARANG/JASA PEMERINTAH</w:t>
      </w:r>
    </w:p>
    <w:p w:rsidR="00CF0E86" w:rsidRPr="000357EA" w:rsidRDefault="00CF0E86" w:rsidP="000357EA">
      <w:pPr>
        <w:pStyle w:val="ListParagraph"/>
        <w:spacing w:before="100" w:beforeAutospacing="1" w:after="100" w:afterAutospacing="1" w:line="360" w:lineRule="auto"/>
        <w:ind w:left="2736"/>
        <w:jc w:val="both"/>
        <w:rPr>
          <w:rFonts w:ascii="Arial Narrow" w:hAnsi="Arial Narrow"/>
          <w:bCs/>
          <w:sz w:val="24"/>
          <w:szCs w:val="24"/>
          <w:lang w:val="en-US"/>
        </w:rPr>
      </w:pPr>
    </w:p>
    <w:p w:rsidR="00382708" w:rsidRPr="000357EA" w:rsidRDefault="006364C4" w:rsidP="000357EA">
      <w:pPr>
        <w:pStyle w:val="ListParagraph"/>
        <w:numPr>
          <w:ilvl w:val="0"/>
          <w:numId w:val="13"/>
        </w:numPr>
        <w:spacing w:before="100" w:beforeAutospacing="1" w:after="100" w:afterAutospacing="1" w:line="360" w:lineRule="auto"/>
        <w:ind w:left="851" w:hanging="425"/>
        <w:jc w:val="both"/>
        <w:rPr>
          <w:rFonts w:ascii="Arial Narrow" w:hAnsi="Arial Narrow"/>
          <w:bCs/>
          <w:sz w:val="24"/>
          <w:szCs w:val="24"/>
        </w:rPr>
      </w:pPr>
      <w:r w:rsidRPr="000357EA">
        <w:rPr>
          <w:rFonts w:ascii="Arial Narrow" w:hAnsi="Arial Narrow"/>
          <w:bCs/>
          <w:sz w:val="24"/>
          <w:szCs w:val="24"/>
        </w:rPr>
        <w:t>Meningkatkan penggunaan produksi dalam negeri, rancang bangun dan perekayasaan nasional yang sasarannya adalah memperluas</w:t>
      </w:r>
      <w:r w:rsidRPr="000357EA">
        <w:rPr>
          <w:rFonts w:ascii="Arial Narrow" w:hAnsi="Arial Narrow"/>
          <w:bCs/>
          <w:sz w:val="24"/>
          <w:szCs w:val="24"/>
          <w:u w:val="single"/>
        </w:rPr>
        <w:t xml:space="preserve"> lapangan kerja </w:t>
      </w:r>
      <w:r w:rsidRPr="000357EA">
        <w:rPr>
          <w:rFonts w:ascii="Arial Narrow" w:hAnsi="Arial Narrow"/>
          <w:bCs/>
          <w:sz w:val="24"/>
          <w:szCs w:val="24"/>
        </w:rPr>
        <w:t>dan mengembangkan</w:t>
      </w:r>
      <w:r w:rsidRPr="000357EA">
        <w:rPr>
          <w:rFonts w:ascii="Arial Narrow" w:hAnsi="Arial Narrow"/>
          <w:bCs/>
          <w:sz w:val="24"/>
          <w:szCs w:val="24"/>
          <w:u w:val="single"/>
        </w:rPr>
        <w:t xml:space="preserve"> industri dalam negeri</w:t>
      </w:r>
      <w:r w:rsidRPr="000357EA">
        <w:rPr>
          <w:rFonts w:ascii="Arial Narrow" w:hAnsi="Arial Narrow"/>
          <w:bCs/>
          <w:sz w:val="24"/>
          <w:szCs w:val="24"/>
        </w:rPr>
        <w:t xml:space="preserve"> dalam rangka meningkatkan daya saing barang/jasa produksi dalam negeri pada perdagangan internasional;</w:t>
      </w:r>
    </w:p>
    <w:p w:rsidR="000B6331" w:rsidRPr="000357EA" w:rsidRDefault="000B6331" w:rsidP="000357EA">
      <w:pPr>
        <w:pStyle w:val="ListParagraph"/>
        <w:spacing w:before="100" w:beforeAutospacing="1" w:after="100" w:afterAutospacing="1" w:line="360" w:lineRule="auto"/>
        <w:ind w:left="851"/>
        <w:jc w:val="both"/>
        <w:rPr>
          <w:rFonts w:ascii="Arial Narrow" w:hAnsi="Arial Narrow"/>
          <w:bCs/>
          <w:sz w:val="24"/>
          <w:szCs w:val="24"/>
        </w:rPr>
      </w:pPr>
    </w:p>
    <w:p w:rsidR="00382708" w:rsidRPr="000357EA" w:rsidRDefault="006364C4" w:rsidP="000357EA">
      <w:pPr>
        <w:pStyle w:val="ListParagraph"/>
        <w:numPr>
          <w:ilvl w:val="0"/>
          <w:numId w:val="13"/>
        </w:numPr>
        <w:spacing w:before="100" w:beforeAutospacing="1" w:after="100" w:afterAutospacing="1" w:line="360" w:lineRule="auto"/>
        <w:ind w:left="851" w:hanging="425"/>
        <w:jc w:val="both"/>
        <w:rPr>
          <w:rFonts w:ascii="Arial Narrow" w:hAnsi="Arial Narrow"/>
          <w:bCs/>
          <w:sz w:val="24"/>
          <w:szCs w:val="24"/>
        </w:rPr>
      </w:pPr>
      <w:r w:rsidRPr="000357EA">
        <w:rPr>
          <w:rFonts w:ascii="Arial Narrow" w:hAnsi="Arial Narrow"/>
          <w:bCs/>
          <w:sz w:val="24"/>
          <w:szCs w:val="24"/>
        </w:rPr>
        <w:t xml:space="preserve">Menumbuhkembangkan peran serta </w:t>
      </w:r>
      <w:r w:rsidRPr="000357EA">
        <w:rPr>
          <w:rFonts w:ascii="Arial Narrow" w:hAnsi="Arial Narrow"/>
          <w:bCs/>
          <w:sz w:val="24"/>
          <w:szCs w:val="24"/>
          <w:u w:val="single"/>
        </w:rPr>
        <w:t>usaha nasional</w:t>
      </w:r>
      <w:r w:rsidRPr="000357EA">
        <w:rPr>
          <w:rFonts w:ascii="Arial Narrow" w:hAnsi="Arial Narrow"/>
          <w:bCs/>
          <w:sz w:val="24"/>
          <w:szCs w:val="24"/>
        </w:rPr>
        <w:t xml:space="preserve">; </w:t>
      </w:r>
    </w:p>
    <w:p w:rsidR="000B6331" w:rsidRPr="000357EA" w:rsidRDefault="000B6331" w:rsidP="000357EA">
      <w:pPr>
        <w:pStyle w:val="ListParagraph"/>
        <w:spacing w:before="100" w:beforeAutospacing="1" w:after="100" w:afterAutospacing="1" w:line="360" w:lineRule="auto"/>
        <w:rPr>
          <w:rFonts w:ascii="Arial Narrow" w:hAnsi="Arial Narrow"/>
          <w:bCs/>
          <w:sz w:val="24"/>
          <w:szCs w:val="24"/>
        </w:rPr>
      </w:pPr>
    </w:p>
    <w:p w:rsidR="00382708" w:rsidRPr="000357EA" w:rsidRDefault="006364C4" w:rsidP="000357EA">
      <w:pPr>
        <w:pStyle w:val="ListParagraph"/>
        <w:numPr>
          <w:ilvl w:val="0"/>
          <w:numId w:val="13"/>
        </w:numPr>
        <w:spacing w:before="100" w:beforeAutospacing="1" w:after="100" w:afterAutospacing="1" w:line="360" w:lineRule="auto"/>
        <w:ind w:left="851" w:hanging="425"/>
        <w:jc w:val="both"/>
        <w:rPr>
          <w:rFonts w:ascii="Arial Narrow" w:hAnsi="Arial Narrow"/>
          <w:bCs/>
          <w:sz w:val="24"/>
          <w:szCs w:val="24"/>
        </w:rPr>
      </w:pPr>
      <w:r w:rsidRPr="000357EA">
        <w:rPr>
          <w:rFonts w:ascii="Arial Narrow" w:hAnsi="Arial Narrow"/>
          <w:bCs/>
          <w:sz w:val="24"/>
          <w:szCs w:val="24"/>
        </w:rPr>
        <w:t xml:space="preserve">Meningkatkan peran serta </w:t>
      </w:r>
      <w:r w:rsidRPr="000357EA">
        <w:rPr>
          <w:rFonts w:ascii="Arial Narrow" w:hAnsi="Arial Narrow"/>
          <w:bCs/>
          <w:sz w:val="24"/>
          <w:szCs w:val="24"/>
          <w:u w:val="single"/>
        </w:rPr>
        <w:t>usaha kecil</w:t>
      </w:r>
      <w:r w:rsidRPr="000357EA">
        <w:rPr>
          <w:rFonts w:ascii="Arial Narrow" w:hAnsi="Arial Narrow"/>
          <w:bCs/>
          <w:sz w:val="24"/>
          <w:szCs w:val="24"/>
        </w:rPr>
        <w:t xml:space="preserve"> termasuk koperasi kecil dan kelompok masyarakat dalam pengadaan barang/jasa </w:t>
      </w:r>
    </w:p>
    <w:p w:rsidR="00CF0E86" w:rsidRPr="000357EA" w:rsidRDefault="00CF0E86" w:rsidP="000357EA">
      <w:pPr>
        <w:pStyle w:val="ListParagraph"/>
        <w:numPr>
          <w:ilvl w:val="0"/>
          <w:numId w:val="13"/>
        </w:numPr>
        <w:spacing w:before="100" w:beforeAutospacing="1" w:after="100" w:afterAutospacing="1" w:line="360" w:lineRule="auto"/>
        <w:ind w:left="851" w:hanging="425"/>
        <w:jc w:val="both"/>
        <w:rPr>
          <w:rFonts w:ascii="Arial Narrow" w:hAnsi="Arial Narrow"/>
          <w:bCs/>
          <w:sz w:val="24"/>
          <w:szCs w:val="24"/>
        </w:rPr>
      </w:pPr>
      <w:r w:rsidRPr="000357EA">
        <w:rPr>
          <w:rFonts w:ascii="Arial Narrow" w:hAnsi="Arial Narrow"/>
          <w:bCs/>
          <w:sz w:val="24"/>
          <w:szCs w:val="24"/>
        </w:rPr>
        <w:lastRenderedPageBreak/>
        <w:t xml:space="preserve">Menyederhanakan ketentuan dan tata cara untuk </w:t>
      </w:r>
      <w:r w:rsidRPr="000357EA">
        <w:rPr>
          <w:rFonts w:ascii="Arial Narrow" w:hAnsi="Arial Narrow"/>
          <w:bCs/>
          <w:sz w:val="24"/>
          <w:szCs w:val="24"/>
          <w:u w:val="single"/>
        </w:rPr>
        <w:t>mempercepat proses</w:t>
      </w:r>
      <w:r w:rsidRPr="000357EA">
        <w:rPr>
          <w:rFonts w:ascii="Arial Narrow" w:hAnsi="Arial Narrow"/>
          <w:bCs/>
          <w:sz w:val="24"/>
          <w:szCs w:val="24"/>
        </w:rPr>
        <w:t xml:space="preserve"> pengambilan keputusan dalam pengadaan barang/jasa</w:t>
      </w:r>
    </w:p>
    <w:p w:rsidR="000B6331" w:rsidRPr="000357EA" w:rsidRDefault="000B6331" w:rsidP="000357EA">
      <w:pPr>
        <w:pStyle w:val="ListParagraph"/>
        <w:spacing w:before="100" w:beforeAutospacing="1" w:after="100" w:afterAutospacing="1" w:line="360" w:lineRule="auto"/>
        <w:rPr>
          <w:rFonts w:ascii="Arial Narrow" w:hAnsi="Arial Narrow"/>
          <w:bCs/>
          <w:sz w:val="24"/>
          <w:szCs w:val="24"/>
        </w:rPr>
      </w:pPr>
    </w:p>
    <w:p w:rsidR="004C2444" w:rsidRPr="000357EA" w:rsidRDefault="004C2444" w:rsidP="000357EA">
      <w:pPr>
        <w:pStyle w:val="ListParagraph"/>
        <w:numPr>
          <w:ilvl w:val="0"/>
          <w:numId w:val="13"/>
        </w:numPr>
        <w:spacing w:before="100" w:beforeAutospacing="1" w:after="100" w:afterAutospacing="1" w:line="360" w:lineRule="auto"/>
        <w:ind w:left="851" w:hanging="425"/>
        <w:jc w:val="both"/>
        <w:rPr>
          <w:rFonts w:ascii="Arial Narrow" w:hAnsi="Arial Narrow"/>
          <w:bCs/>
          <w:sz w:val="24"/>
          <w:szCs w:val="24"/>
        </w:rPr>
      </w:pPr>
      <w:r w:rsidRPr="000357EA">
        <w:rPr>
          <w:rFonts w:ascii="Arial Narrow" w:hAnsi="Arial Narrow"/>
          <w:bCs/>
          <w:sz w:val="24"/>
          <w:szCs w:val="24"/>
        </w:rPr>
        <w:t xml:space="preserve">Mengharuskan pelaksanaan pemilihan penyedia barang/jasa dilakukan di dalam wilayah Negara Republik Indonesia; </w:t>
      </w:r>
    </w:p>
    <w:p w:rsidR="000B6331" w:rsidRPr="000357EA" w:rsidRDefault="000B6331" w:rsidP="000357EA">
      <w:pPr>
        <w:pStyle w:val="ListParagraph"/>
        <w:spacing w:before="100" w:beforeAutospacing="1" w:after="100" w:afterAutospacing="1" w:line="360" w:lineRule="auto"/>
        <w:rPr>
          <w:rFonts w:ascii="Arial Narrow" w:hAnsi="Arial Narrow"/>
          <w:bCs/>
          <w:sz w:val="24"/>
          <w:szCs w:val="24"/>
        </w:rPr>
      </w:pPr>
    </w:p>
    <w:p w:rsidR="004C2444" w:rsidRPr="000357EA" w:rsidRDefault="004C2444" w:rsidP="000357EA">
      <w:pPr>
        <w:pStyle w:val="ListParagraph"/>
        <w:numPr>
          <w:ilvl w:val="0"/>
          <w:numId w:val="13"/>
        </w:numPr>
        <w:spacing w:before="100" w:beforeAutospacing="1" w:after="100" w:afterAutospacing="1" w:line="360" w:lineRule="auto"/>
        <w:ind w:left="851" w:hanging="425"/>
        <w:jc w:val="both"/>
        <w:rPr>
          <w:rFonts w:ascii="Arial Narrow" w:hAnsi="Arial Narrow"/>
          <w:bCs/>
          <w:sz w:val="24"/>
          <w:szCs w:val="24"/>
        </w:rPr>
      </w:pPr>
      <w:r w:rsidRPr="000357EA">
        <w:rPr>
          <w:rFonts w:ascii="Arial Narrow" w:hAnsi="Arial Narrow"/>
          <w:bCs/>
          <w:sz w:val="24"/>
          <w:szCs w:val="24"/>
        </w:rPr>
        <w:t xml:space="preserve">Kewajiban mengumumkan secara </w:t>
      </w:r>
      <w:r w:rsidRPr="000357EA">
        <w:rPr>
          <w:rFonts w:ascii="Arial Narrow" w:hAnsi="Arial Narrow"/>
          <w:bCs/>
          <w:sz w:val="24"/>
          <w:szCs w:val="24"/>
          <w:u w:val="single"/>
        </w:rPr>
        <w:t>terbuka</w:t>
      </w:r>
      <w:r w:rsidRPr="000357EA">
        <w:rPr>
          <w:rFonts w:ascii="Arial Narrow" w:hAnsi="Arial Narrow"/>
          <w:bCs/>
          <w:sz w:val="24"/>
          <w:szCs w:val="24"/>
        </w:rPr>
        <w:t xml:space="preserve"> rencana pengadaan barang/jasa kecuali pengadaan barang/jasa yang bersifat rahasia pada setiap awal pelaksanaan anggaran   kepada masyarakat luas.</w:t>
      </w:r>
    </w:p>
    <w:p w:rsidR="00C3019A" w:rsidRPr="000357EA" w:rsidRDefault="00C3019A" w:rsidP="000357EA">
      <w:pPr>
        <w:pStyle w:val="ListParagraph"/>
        <w:spacing w:before="100" w:beforeAutospacing="1" w:after="100" w:afterAutospacing="1" w:line="360" w:lineRule="auto"/>
        <w:rPr>
          <w:rFonts w:ascii="Arial Narrow" w:hAnsi="Arial Narrow"/>
          <w:bCs/>
          <w:sz w:val="24"/>
          <w:szCs w:val="24"/>
        </w:rPr>
      </w:pPr>
    </w:p>
    <w:p w:rsidR="004C2444" w:rsidRPr="000357EA" w:rsidRDefault="004C2444" w:rsidP="000357EA">
      <w:pPr>
        <w:pStyle w:val="ListParagraph"/>
        <w:numPr>
          <w:ilvl w:val="0"/>
          <w:numId w:val="13"/>
        </w:numPr>
        <w:spacing w:before="100" w:beforeAutospacing="1" w:after="100" w:afterAutospacing="1" w:line="360" w:lineRule="auto"/>
        <w:ind w:left="851" w:hanging="425"/>
        <w:jc w:val="both"/>
        <w:rPr>
          <w:rFonts w:ascii="Arial Narrow" w:hAnsi="Arial Narrow"/>
          <w:bCs/>
          <w:sz w:val="24"/>
          <w:szCs w:val="24"/>
        </w:rPr>
      </w:pPr>
      <w:r w:rsidRPr="000357EA">
        <w:rPr>
          <w:rFonts w:ascii="Arial Narrow" w:hAnsi="Arial Narrow"/>
          <w:bCs/>
          <w:sz w:val="24"/>
          <w:szCs w:val="24"/>
        </w:rPr>
        <w:t xml:space="preserve">Meningkatkan </w:t>
      </w:r>
      <w:r w:rsidRPr="000357EA">
        <w:rPr>
          <w:rFonts w:ascii="Arial Narrow" w:hAnsi="Arial Narrow"/>
          <w:bCs/>
          <w:sz w:val="24"/>
          <w:szCs w:val="24"/>
          <w:u w:val="single"/>
        </w:rPr>
        <w:t xml:space="preserve">profesionalisme, kemandirian, </w:t>
      </w:r>
      <w:r w:rsidRPr="000357EA">
        <w:rPr>
          <w:rFonts w:ascii="Arial Narrow" w:hAnsi="Arial Narrow"/>
          <w:bCs/>
          <w:sz w:val="24"/>
          <w:szCs w:val="24"/>
        </w:rPr>
        <w:t xml:space="preserve">dan </w:t>
      </w:r>
      <w:r w:rsidRPr="000357EA">
        <w:rPr>
          <w:rFonts w:ascii="Arial Narrow" w:hAnsi="Arial Narrow"/>
          <w:bCs/>
          <w:sz w:val="24"/>
          <w:szCs w:val="24"/>
          <w:u w:val="single"/>
        </w:rPr>
        <w:t>tanggungjawab</w:t>
      </w:r>
      <w:r w:rsidRPr="000357EA">
        <w:rPr>
          <w:rFonts w:ascii="Arial Narrow" w:hAnsi="Arial Narrow"/>
          <w:bCs/>
          <w:sz w:val="24"/>
          <w:szCs w:val="24"/>
        </w:rPr>
        <w:t xml:space="preserve"> pengguna, panitia/pejabat pengadaan, dan  penyedia barang/jasa;</w:t>
      </w:r>
    </w:p>
    <w:p w:rsidR="00C3019A" w:rsidRPr="000357EA" w:rsidRDefault="00C3019A" w:rsidP="000357EA">
      <w:pPr>
        <w:pStyle w:val="ListParagraph"/>
        <w:spacing w:before="100" w:beforeAutospacing="1" w:after="100" w:afterAutospacing="1" w:line="360" w:lineRule="auto"/>
        <w:rPr>
          <w:rFonts w:ascii="Arial Narrow" w:hAnsi="Arial Narrow"/>
          <w:bCs/>
          <w:sz w:val="24"/>
          <w:szCs w:val="24"/>
        </w:rPr>
      </w:pPr>
    </w:p>
    <w:p w:rsidR="00CF0E86" w:rsidRPr="000357EA" w:rsidRDefault="004C2444" w:rsidP="000357EA">
      <w:pPr>
        <w:pStyle w:val="ListParagraph"/>
        <w:numPr>
          <w:ilvl w:val="0"/>
          <w:numId w:val="13"/>
        </w:numPr>
        <w:spacing w:before="100" w:beforeAutospacing="1" w:after="100" w:afterAutospacing="1" w:line="360" w:lineRule="auto"/>
        <w:ind w:left="851" w:hanging="425"/>
        <w:jc w:val="both"/>
        <w:rPr>
          <w:rFonts w:ascii="Arial Narrow" w:hAnsi="Arial Narrow"/>
          <w:bCs/>
          <w:sz w:val="24"/>
          <w:szCs w:val="24"/>
        </w:rPr>
      </w:pPr>
      <w:r w:rsidRPr="000357EA">
        <w:rPr>
          <w:rFonts w:ascii="Arial Narrow" w:hAnsi="Arial Narrow"/>
          <w:bCs/>
          <w:sz w:val="24"/>
          <w:szCs w:val="24"/>
        </w:rPr>
        <w:t>Meningkatkan penerimaan negara melalui sektor perpajakan;</w:t>
      </w:r>
    </w:p>
    <w:p w:rsidR="000E54ED" w:rsidRPr="000357EA" w:rsidRDefault="006364C4" w:rsidP="000357EA">
      <w:pPr>
        <w:pStyle w:val="ListParagraph"/>
        <w:spacing w:before="100" w:beforeAutospacing="1" w:after="100" w:afterAutospacing="1" w:line="360" w:lineRule="auto"/>
        <w:jc w:val="both"/>
        <w:rPr>
          <w:rFonts w:ascii="Arial Narrow" w:hAnsi="Arial Narrow"/>
          <w:bCs/>
          <w:sz w:val="24"/>
          <w:szCs w:val="24"/>
        </w:rPr>
      </w:pPr>
      <w:r w:rsidRPr="000357EA">
        <w:rPr>
          <w:rFonts w:ascii="Arial Narrow" w:hAnsi="Arial Narrow"/>
          <w:b/>
          <w:bCs/>
          <w:sz w:val="24"/>
          <w:szCs w:val="24"/>
          <w:lang w:val="en-US"/>
        </w:rPr>
        <w:t xml:space="preserve">      </w:t>
      </w:r>
    </w:p>
    <w:p w:rsidR="00CF0E86" w:rsidRPr="000357EA" w:rsidRDefault="00651D77" w:rsidP="000357EA">
      <w:pPr>
        <w:pStyle w:val="ListParagraph"/>
        <w:numPr>
          <w:ilvl w:val="0"/>
          <w:numId w:val="11"/>
        </w:numPr>
        <w:shd w:val="clear" w:color="auto" w:fill="FDE9D9" w:themeFill="accent6" w:themeFillTint="33"/>
        <w:spacing w:before="100" w:beforeAutospacing="1" w:after="100" w:afterAutospacing="1" w:line="360" w:lineRule="auto"/>
        <w:ind w:left="426"/>
        <w:jc w:val="both"/>
        <w:rPr>
          <w:rFonts w:ascii="Arial Narrow" w:hAnsi="Arial Narrow"/>
          <w:bCs/>
          <w:sz w:val="24"/>
          <w:szCs w:val="24"/>
          <w:lang w:val="en-US"/>
        </w:rPr>
      </w:pPr>
      <w:r w:rsidRPr="000357EA">
        <w:rPr>
          <w:rFonts w:ascii="Arial Narrow" w:hAnsi="Arial Narrow"/>
          <w:b/>
          <w:bCs/>
          <w:sz w:val="24"/>
          <w:szCs w:val="24"/>
          <w:lang w:val="en-US"/>
        </w:rPr>
        <w:t>KATEGORI</w:t>
      </w:r>
      <w:r w:rsidRPr="000357EA">
        <w:rPr>
          <w:rFonts w:ascii="Arial Narrow" w:hAnsi="Arial Narrow"/>
          <w:bCs/>
          <w:sz w:val="24"/>
          <w:szCs w:val="24"/>
          <w:lang w:val="en-US"/>
        </w:rPr>
        <w:t xml:space="preserve"> BARANG DAN JASA PEMERINTAH</w:t>
      </w:r>
    </w:p>
    <w:p w:rsidR="00CF0E86" w:rsidRPr="000357EA" w:rsidRDefault="00CF0E86" w:rsidP="000357EA">
      <w:pPr>
        <w:pStyle w:val="ListParagraph"/>
        <w:spacing w:before="100" w:beforeAutospacing="1" w:after="100" w:afterAutospacing="1" w:line="360" w:lineRule="auto"/>
        <w:ind w:left="2736"/>
        <w:jc w:val="both"/>
        <w:rPr>
          <w:rFonts w:ascii="Arial Narrow" w:hAnsi="Arial Narrow"/>
          <w:bCs/>
          <w:sz w:val="24"/>
          <w:szCs w:val="24"/>
          <w:lang w:val="en-US"/>
        </w:rPr>
      </w:pPr>
    </w:p>
    <w:p w:rsidR="00382708" w:rsidRPr="000357EA" w:rsidRDefault="006364C4" w:rsidP="000357EA">
      <w:pPr>
        <w:pStyle w:val="ListParagraph"/>
        <w:numPr>
          <w:ilvl w:val="0"/>
          <w:numId w:val="14"/>
        </w:numPr>
        <w:spacing w:before="100" w:beforeAutospacing="1" w:after="100" w:afterAutospacing="1" w:line="360" w:lineRule="auto"/>
        <w:ind w:left="851" w:hanging="425"/>
        <w:jc w:val="both"/>
        <w:rPr>
          <w:rFonts w:ascii="Arial Narrow" w:hAnsi="Arial Narrow"/>
          <w:bCs/>
          <w:sz w:val="24"/>
          <w:szCs w:val="24"/>
        </w:rPr>
      </w:pPr>
      <w:r w:rsidRPr="000357EA">
        <w:rPr>
          <w:rFonts w:ascii="Arial Narrow" w:hAnsi="Arial Narrow"/>
          <w:bCs/>
          <w:sz w:val="24"/>
          <w:szCs w:val="24"/>
        </w:rPr>
        <w:t xml:space="preserve">Barang: </w:t>
      </w:r>
    </w:p>
    <w:p w:rsidR="00554C61" w:rsidRPr="000357EA" w:rsidRDefault="00651D77" w:rsidP="000357EA">
      <w:pPr>
        <w:pStyle w:val="ListParagraph"/>
        <w:spacing w:before="100" w:beforeAutospacing="1" w:after="100" w:afterAutospacing="1" w:line="360" w:lineRule="auto"/>
        <w:ind w:left="851" w:hanging="425"/>
        <w:jc w:val="both"/>
        <w:rPr>
          <w:rFonts w:ascii="Arial Narrow" w:hAnsi="Arial Narrow"/>
          <w:bCs/>
          <w:sz w:val="24"/>
          <w:szCs w:val="24"/>
          <w:lang w:val="en-US"/>
        </w:rPr>
      </w:pPr>
      <w:r w:rsidRPr="000357EA">
        <w:rPr>
          <w:rFonts w:ascii="Arial Narrow" w:hAnsi="Arial Narrow"/>
          <w:bCs/>
          <w:sz w:val="24"/>
          <w:szCs w:val="24"/>
        </w:rPr>
        <w:tab/>
        <w:t>Benda dalam berbagai bentuk dan uraian, yang meliputi bahan baku, barang setengah jadi, barang jadi/peralatan, yang spesifikasinya ditetapkan oleh pengguna barang/jasa.</w:t>
      </w:r>
    </w:p>
    <w:p w:rsidR="00651D77" w:rsidRPr="000357EA" w:rsidRDefault="00554C61" w:rsidP="000357EA">
      <w:pPr>
        <w:pStyle w:val="ListParagraph"/>
        <w:spacing w:before="100" w:beforeAutospacing="1" w:after="100" w:afterAutospacing="1" w:line="360" w:lineRule="auto"/>
        <w:ind w:left="851" w:hanging="425"/>
        <w:jc w:val="both"/>
        <w:rPr>
          <w:rFonts w:ascii="Arial Narrow" w:hAnsi="Arial Narrow"/>
          <w:bCs/>
          <w:sz w:val="24"/>
          <w:szCs w:val="24"/>
          <w:lang w:val="en-US"/>
        </w:rPr>
      </w:pPr>
      <w:r w:rsidRPr="000357EA">
        <w:rPr>
          <w:rFonts w:ascii="Arial Narrow" w:hAnsi="Arial Narrow"/>
          <w:bCs/>
          <w:sz w:val="24"/>
          <w:szCs w:val="24"/>
          <w:lang w:val="en-US"/>
        </w:rPr>
        <w:t xml:space="preserve">        </w:t>
      </w:r>
      <w:r w:rsidR="00651D77" w:rsidRPr="000357EA">
        <w:rPr>
          <w:rFonts w:ascii="Arial Narrow" w:hAnsi="Arial Narrow"/>
          <w:bCs/>
          <w:sz w:val="24"/>
          <w:szCs w:val="24"/>
        </w:rPr>
        <w:t xml:space="preserve"> </w:t>
      </w:r>
      <w:r w:rsidR="00651D77" w:rsidRPr="000357EA">
        <w:rPr>
          <w:rFonts w:ascii="Arial Narrow" w:hAnsi="Arial Narrow"/>
          <w:sz w:val="24"/>
          <w:szCs w:val="24"/>
        </w:rPr>
        <w:sym w:font="Wingdings" w:char="00E0"/>
      </w:r>
      <w:r w:rsidR="00651D77" w:rsidRPr="000357EA">
        <w:rPr>
          <w:rFonts w:ascii="Arial Narrow" w:hAnsi="Arial Narrow"/>
          <w:bCs/>
          <w:sz w:val="24"/>
          <w:szCs w:val="24"/>
        </w:rPr>
        <w:t xml:space="preserve"> Peralatan/Buku/Furniture/ATK…</w:t>
      </w:r>
    </w:p>
    <w:p w:rsidR="00651D77" w:rsidRPr="000357EA" w:rsidRDefault="00651D77" w:rsidP="000357EA">
      <w:pPr>
        <w:pStyle w:val="ListParagraph"/>
        <w:spacing w:before="100" w:beforeAutospacing="1" w:after="100" w:afterAutospacing="1" w:line="360" w:lineRule="auto"/>
        <w:ind w:left="2736"/>
        <w:jc w:val="both"/>
        <w:rPr>
          <w:rFonts w:ascii="Arial Narrow" w:hAnsi="Arial Narrow"/>
          <w:bCs/>
          <w:sz w:val="24"/>
          <w:szCs w:val="24"/>
        </w:rPr>
      </w:pPr>
    </w:p>
    <w:p w:rsidR="00382708" w:rsidRPr="000357EA" w:rsidRDefault="006364C4" w:rsidP="000357EA">
      <w:pPr>
        <w:pStyle w:val="ListParagraph"/>
        <w:numPr>
          <w:ilvl w:val="0"/>
          <w:numId w:val="14"/>
        </w:numPr>
        <w:spacing w:before="100" w:beforeAutospacing="1" w:after="100" w:afterAutospacing="1" w:line="360" w:lineRule="auto"/>
        <w:ind w:left="851" w:hanging="425"/>
        <w:jc w:val="both"/>
        <w:rPr>
          <w:rFonts w:ascii="Arial Narrow" w:hAnsi="Arial Narrow"/>
          <w:bCs/>
          <w:sz w:val="24"/>
          <w:szCs w:val="24"/>
        </w:rPr>
      </w:pPr>
      <w:r w:rsidRPr="000357EA">
        <w:rPr>
          <w:rFonts w:ascii="Arial Narrow" w:hAnsi="Arial Narrow"/>
          <w:bCs/>
          <w:sz w:val="24"/>
          <w:szCs w:val="24"/>
        </w:rPr>
        <w:t xml:space="preserve">Jasa Pemborongan: </w:t>
      </w:r>
    </w:p>
    <w:p w:rsidR="00554C61" w:rsidRPr="000357EA" w:rsidRDefault="00651D77" w:rsidP="000357EA">
      <w:pPr>
        <w:pStyle w:val="ListParagraph"/>
        <w:spacing w:before="100" w:beforeAutospacing="1" w:after="100" w:afterAutospacing="1" w:line="360" w:lineRule="auto"/>
        <w:ind w:left="851" w:hanging="425"/>
        <w:jc w:val="both"/>
        <w:rPr>
          <w:rFonts w:ascii="Arial Narrow" w:hAnsi="Arial Narrow"/>
          <w:bCs/>
          <w:sz w:val="24"/>
          <w:szCs w:val="24"/>
          <w:lang w:val="en-US"/>
        </w:rPr>
      </w:pPr>
      <w:r w:rsidRPr="000357EA">
        <w:rPr>
          <w:rFonts w:ascii="Arial Narrow" w:hAnsi="Arial Narrow"/>
          <w:bCs/>
          <w:sz w:val="24"/>
          <w:szCs w:val="24"/>
        </w:rPr>
        <w:tab/>
        <w:t>Layanan pekerjaan pelaksanaan konstruksi atau wujud fisik lainnya yang perencanaan teknis dan spesifikasinya ditetapkan pengguna barang/jasa dan proses serta pelaksanaannya diawasi oleh pengguna barang/jasa.</w:t>
      </w:r>
    </w:p>
    <w:p w:rsidR="00651D77" w:rsidRPr="000357EA" w:rsidRDefault="00554C61" w:rsidP="000357EA">
      <w:pPr>
        <w:pStyle w:val="ListParagraph"/>
        <w:spacing w:before="100" w:beforeAutospacing="1" w:after="100" w:afterAutospacing="1" w:line="360" w:lineRule="auto"/>
        <w:ind w:left="851" w:hanging="131"/>
        <w:jc w:val="both"/>
        <w:rPr>
          <w:rFonts w:ascii="Arial Narrow" w:hAnsi="Arial Narrow"/>
          <w:bCs/>
          <w:sz w:val="24"/>
          <w:szCs w:val="24"/>
        </w:rPr>
      </w:pPr>
      <w:r w:rsidRPr="000357EA">
        <w:rPr>
          <w:rFonts w:ascii="Arial Narrow" w:hAnsi="Arial Narrow"/>
          <w:bCs/>
          <w:sz w:val="24"/>
          <w:szCs w:val="24"/>
          <w:lang w:val="en-US"/>
        </w:rPr>
        <w:t xml:space="preserve">   </w:t>
      </w:r>
      <w:r w:rsidR="00651D77" w:rsidRPr="000357EA">
        <w:rPr>
          <w:rFonts w:ascii="Arial Narrow" w:hAnsi="Arial Narrow"/>
          <w:sz w:val="24"/>
          <w:szCs w:val="24"/>
        </w:rPr>
        <w:sym w:font="Wingdings" w:char="00E0"/>
      </w:r>
      <w:r w:rsidR="00651D77" w:rsidRPr="000357EA">
        <w:rPr>
          <w:rFonts w:ascii="Arial Narrow" w:hAnsi="Arial Narrow"/>
          <w:bCs/>
          <w:sz w:val="24"/>
          <w:szCs w:val="24"/>
        </w:rPr>
        <w:t xml:space="preserve">  Renovasi ruangan,…. </w:t>
      </w:r>
    </w:p>
    <w:p w:rsidR="00CF0E86" w:rsidRPr="000357EA" w:rsidRDefault="00CF0E86" w:rsidP="000357EA">
      <w:pPr>
        <w:pStyle w:val="ListParagraph"/>
        <w:spacing w:before="100" w:beforeAutospacing="1" w:after="100" w:afterAutospacing="1" w:line="360" w:lineRule="auto"/>
        <w:ind w:left="2736"/>
        <w:jc w:val="both"/>
        <w:rPr>
          <w:rFonts w:ascii="Arial Narrow" w:hAnsi="Arial Narrow"/>
          <w:b/>
          <w:bCs/>
          <w:sz w:val="24"/>
          <w:szCs w:val="24"/>
          <w:lang w:val="en-US"/>
        </w:rPr>
      </w:pPr>
    </w:p>
    <w:p w:rsidR="00382708" w:rsidRPr="000357EA" w:rsidRDefault="006364C4" w:rsidP="000357EA">
      <w:pPr>
        <w:pStyle w:val="ListParagraph"/>
        <w:numPr>
          <w:ilvl w:val="0"/>
          <w:numId w:val="14"/>
        </w:numPr>
        <w:spacing w:before="100" w:beforeAutospacing="1" w:after="100" w:afterAutospacing="1" w:line="360" w:lineRule="auto"/>
        <w:ind w:left="851" w:hanging="425"/>
        <w:jc w:val="both"/>
        <w:rPr>
          <w:rFonts w:ascii="Arial Narrow" w:hAnsi="Arial Narrow"/>
          <w:bCs/>
          <w:sz w:val="24"/>
          <w:szCs w:val="24"/>
        </w:rPr>
      </w:pPr>
      <w:r w:rsidRPr="000357EA">
        <w:rPr>
          <w:rFonts w:ascii="Arial Narrow" w:hAnsi="Arial Narrow"/>
          <w:bCs/>
          <w:sz w:val="24"/>
          <w:szCs w:val="24"/>
        </w:rPr>
        <w:t xml:space="preserve">Jasa Konsultansi: </w:t>
      </w:r>
    </w:p>
    <w:p w:rsidR="000E54ED" w:rsidRPr="000357EA" w:rsidRDefault="000E54ED" w:rsidP="000357EA">
      <w:pPr>
        <w:pStyle w:val="ListParagraph"/>
        <w:spacing w:before="100" w:beforeAutospacing="1" w:after="100" w:afterAutospacing="1" w:line="360" w:lineRule="auto"/>
        <w:ind w:left="851" w:hanging="425"/>
        <w:jc w:val="both"/>
        <w:rPr>
          <w:rFonts w:ascii="Arial Narrow" w:hAnsi="Arial Narrow"/>
          <w:bCs/>
          <w:sz w:val="24"/>
          <w:szCs w:val="24"/>
          <w:lang w:val="en-US"/>
        </w:rPr>
      </w:pPr>
      <w:r w:rsidRPr="000357EA">
        <w:rPr>
          <w:rFonts w:ascii="Arial Narrow" w:hAnsi="Arial Narrow"/>
          <w:bCs/>
          <w:sz w:val="24"/>
          <w:szCs w:val="24"/>
        </w:rPr>
        <w:tab/>
        <w:t xml:space="preserve">Layanan jasa keahlian profesional dalam berbagai bidang yang meliputi jasa perencanaan konstruksi, jasa pengawasan konstruksi, dan jasa pelayanan profesi lainnya, dalam rangka </w:t>
      </w:r>
      <w:r w:rsidRPr="000357EA">
        <w:rPr>
          <w:rFonts w:ascii="Arial Narrow" w:hAnsi="Arial Narrow"/>
          <w:bCs/>
          <w:sz w:val="24"/>
          <w:szCs w:val="24"/>
        </w:rPr>
        <w:lastRenderedPageBreak/>
        <w:t>mencapai sasaran tertentu yang keluarannya berbentuk piranti lunak yang disusun secara sistematis berdasarkan kerangka acuan kerja yang ditetapkan pengguna jasa.</w:t>
      </w:r>
    </w:p>
    <w:p w:rsidR="000E54ED" w:rsidRPr="000357EA" w:rsidRDefault="00554C61" w:rsidP="000357EA">
      <w:pPr>
        <w:pStyle w:val="ListParagraph"/>
        <w:spacing w:before="100" w:beforeAutospacing="1" w:after="100" w:afterAutospacing="1" w:line="360" w:lineRule="auto"/>
        <w:ind w:left="709"/>
        <w:jc w:val="both"/>
        <w:rPr>
          <w:rFonts w:ascii="Arial Narrow" w:hAnsi="Arial Narrow"/>
          <w:bCs/>
          <w:sz w:val="24"/>
          <w:szCs w:val="24"/>
          <w:lang w:val="en-US"/>
        </w:rPr>
      </w:pPr>
      <w:r w:rsidRPr="000357EA">
        <w:rPr>
          <w:rFonts w:ascii="Arial Narrow" w:hAnsi="Arial Narrow"/>
          <w:bCs/>
          <w:sz w:val="24"/>
          <w:szCs w:val="24"/>
        </w:rPr>
        <w:tab/>
      </w:r>
      <w:r w:rsidRPr="000357EA">
        <w:rPr>
          <w:rFonts w:ascii="Arial Narrow" w:hAnsi="Arial Narrow"/>
          <w:bCs/>
          <w:sz w:val="24"/>
          <w:szCs w:val="24"/>
          <w:lang w:val="en-US"/>
        </w:rPr>
        <w:t xml:space="preserve">   </w:t>
      </w:r>
      <w:r w:rsidR="000E54ED" w:rsidRPr="000357EA">
        <w:rPr>
          <w:rFonts w:ascii="Arial Narrow" w:hAnsi="Arial Narrow"/>
          <w:bCs/>
          <w:sz w:val="24"/>
          <w:szCs w:val="24"/>
        </w:rPr>
        <w:sym w:font="Wingdings" w:char="00E0"/>
      </w:r>
      <w:r w:rsidR="000E54ED" w:rsidRPr="000357EA">
        <w:rPr>
          <w:rFonts w:ascii="Arial Narrow" w:hAnsi="Arial Narrow"/>
          <w:bCs/>
          <w:sz w:val="24"/>
          <w:szCs w:val="24"/>
        </w:rPr>
        <w:t xml:space="preserve"> </w:t>
      </w:r>
      <w:r w:rsidRPr="000357EA">
        <w:rPr>
          <w:rFonts w:ascii="Arial Narrow" w:hAnsi="Arial Narrow"/>
          <w:bCs/>
          <w:sz w:val="24"/>
          <w:szCs w:val="24"/>
          <w:lang w:val="en-US"/>
        </w:rPr>
        <w:t>P</w:t>
      </w:r>
      <w:r w:rsidR="000E54ED" w:rsidRPr="000357EA">
        <w:rPr>
          <w:rFonts w:ascii="Arial Narrow" w:hAnsi="Arial Narrow"/>
          <w:bCs/>
          <w:sz w:val="24"/>
          <w:szCs w:val="24"/>
        </w:rPr>
        <w:t xml:space="preserve">embuatan program </w:t>
      </w:r>
      <w:proofErr w:type="gramStart"/>
      <w:r w:rsidR="000E54ED" w:rsidRPr="000357EA">
        <w:rPr>
          <w:rFonts w:ascii="Arial Narrow" w:hAnsi="Arial Narrow"/>
          <w:bCs/>
          <w:sz w:val="24"/>
          <w:szCs w:val="24"/>
        </w:rPr>
        <w:t>aplikasi, …</w:t>
      </w:r>
      <w:proofErr w:type="gramEnd"/>
    </w:p>
    <w:p w:rsidR="000E54ED" w:rsidRPr="000357EA" w:rsidRDefault="000E54ED" w:rsidP="000357EA">
      <w:pPr>
        <w:pStyle w:val="ListParagraph"/>
        <w:spacing w:before="100" w:beforeAutospacing="1" w:after="100" w:afterAutospacing="1" w:line="360" w:lineRule="auto"/>
        <w:ind w:left="709"/>
        <w:jc w:val="both"/>
        <w:rPr>
          <w:rFonts w:ascii="Arial Narrow" w:hAnsi="Arial Narrow"/>
          <w:bCs/>
          <w:sz w:val="24"/>
          <w:szCs w:val="24"/>
          <w:lang w:val="en-US"/>
        </w:rPr>
      </w:pPr>
    </w:p>
    <w:p w:rsidR="00382708" w:rsidRPr="000357EA" w:rsidRDefault="006364C4" w:rsidP="000357EA">
      <w:pPr>
        <w:pStyle w:val="ListParagraph"/>
        <w:numPr>
          <w:ilvl w:val="0"/>
          <w:numId w:val="14"/>
        </w:numPr>
        <w:spacing w:before="100" w:beforeAutospacing="1" w:after="100" w:afterAutospacing="1" w:line="360" w:lineRule="auto"/>
        <w:ind w:left="851" w:hanging="425"/>
        <w:jc w:val="both"/>
        <w:rPr>
          <w:rFonts w:ascii="Arial Narrow" w:hAnsi="Arial Narrow"/>
          <w:bCs/>
          <w:sz w:val="24"/>
          <w:szCs w:val="24"/>
        </w:rPr>
      </w:pPr>
      <w:proofErr w:type="spellStart"/>
      <w:r w:rsidRPr="000357EA">
        <w:rPr>
          <w:rFonts w:ascii="Arial Narrow" w:hAnsi="Arial Narrow"/>
          <w:bCs/>
          <w:sz w:val="24"/>
          <w:szCs w:val="24"/>
          <w:lang w:val="en-US"/>
        </w:rPr>
        <w:t>Jasa</w:t>
      </w:r>
      <w:proofErr w:type="spellEnd"/>
      <w:r w:rsidRPr="000357EA">
        <w:rPr>
          <w:rFonts w:ascii="Arial Narrow" w:hAnsi="Arial Narrow"/>
          <w:bCs/>
          <w:sz w:val="24"/>
          <w:szCs w:val="24"/>
          <w:lang w:val="en-US"/>
        </w:rPr>
        <w:t xml:space="preserve"> </w:t>
      </w:r>
      <w:proofErr w:type="spellStart"/>
      <w:r w:rsidRPr="000357EA">
        <w:rPr>
          <w:rFonts w:ascii="Arial Narrow" w:hAnsi="Arial Narrow"/>
          <w:bCs/>
          <w:sz w:val="24"/>
          <w:szCs w:val="24"/>
          <w:lang w:val="en-US"/>
        </w:rPr>
        <w:t>Lainnya</w:t>
      </w:r>
      <w:proofErr w:type="spellEnd"/>
      <w:r w:rsidRPr="000357EA">
        <w:rPr>
          <w:rFonts w:ascii="Arial Narrow" w:hAnsi="Arial Narrow"/>
          <w:bCs/>
          <w:sz w:val="24"/>
          <w:szCs w:val="24"/>
          <w:lang w:val="en-US"/>
        </w:rPr>
        <w:t xml:space="preserve">: </w:t>
      </w:r>
    </w:p>
    <w:p w:rsidR="000E54ED" w:rsidRPr="000357EA" w:rsidRDefault="000E54ED" w:rsidP="000357EA">
      <w:pPr>
        <w:pStyle w:val="ListParagraph"/>
        <w:spacing w:before="100" w:beforeAutospacing="1" w:after="100" w:afterAutospacing="1" w:line="360" w:lineRule="auto"/>
        <w:ind w:left="851" w:hanging="425"/>
        <w:jc w:val="both"/>
        <w:rPr>
          <w:rFonts w:ascii="Arial Narrow" w:hAnsi="Arial Narrow"/>
          <w:bCs/>
          <w:sz w:val="24"/>
          <w:szCs w:val="24"/>
          <w:lang w:val="en-US"/>
        </w:rPr>
      </w:pPr>
      <w:r w:rsidRPr="000357EA">
        <w:rPr>
          <w:rFonts w:ascii="Arial Narrow" w:hAnsi="Arial Narrow"/>
          <w:bCs/>
          <w:sz w:val="24"/>
          <w:szCs w:val="24"/>
          <w:lang w:val="en-US"/>
        </w:rPr>
        <w:tab/>
      </w:r>
      <w:proofErr w:type="spellStart"/>
      <w:proofErr w:type="gramStart"/>
      <w:r w:rsidRPr="000357EA">
        <w:rPr>
          <w:rFonts w:ascii="Arial Narrow" w:hAnsi="Arial Narrow"/>
          <w:bCs/>
          <w:sz w:val="24"/>
          <w:szCs w:val="24"/>
          <w:lang w:val="en-US"/>
        </w:rPr>
        <w:t>Segala</w:t>
      </w:r>
      <w:proofErr w:type="spellEnd"/>
      <w:r w:rsidRPr="000357EA">
        <w:rPr>
          <w:rFonts w:ascii="Arial Narrow" w:hAnsi="Arial Narrow"/>
          <w:bCs/>
          <w:sz w:val="24"/>
          <w:szCs w:val="24"/>
          <w:lang w:val="en-US"/>
        </w:rPr>
        <w:t xml:space="preserve"> </w:t>
      </w:r>
      <w:proofErr w:type="spellStart"/>
      <w:r w:rsidRPr="000357EA">
        <w:rPr>
          <w:rFonts w:ascii="Arial Narrow" w:hAnsi="Arial Narrow"/>
          <w:bCs/>
          <w:sz w:val="24"/>
          <w:szCs w:val="24"/>
          <w:lang w:val="en-US"/>
        </w:rPr>
        <w:t>pekerjaan</w:t>
      </w:r>
      <w:proofErr w:type="spellEnd"/>
      <w:r w:rsidRPr="000357EA">
        <w:rPr>
          <w:rFonts w:ascii="Arial Narrow" w:hAnsi="Arial Narrow"/>
          <w:bCs/>
          <w:sz w:val="24"/>
          <w:szCs w:val="24"/>
          <w:lang w:val="en-US"/>
        </w:rPr>
        <w:t xml:space="preserve"> </w:t>
      </w:r>
      <w:proofErr w:type="spellStart"/>
      <w:r w:rsidRPr="000357EA">
        <w:rPr>
          <w:rFonts w:ascii="Arial Narrow" w:hAnsi="Arial Narrow"/>
          <w:bCs/>
          <w:sz w:val="24"/>
          <w:szCs w:val="24"/>
          <w:lang w:val="en-US"/>
        </w:rPr>
        <w:t>dan</w:t>
      </w:r>
      <w:proofErr w:type="spellEnd"/>
      <w:r w:rsidRPr="000357EA">
        <w:rPr>
          <w:rFonts w:ascii="Arial Narrow" w:hAnsi="Arial Narrow"/>
          <w:bCs/>
          <w:sz w:val="24"/>
          <w:szCs w:val="24"/>
          <w:lang w:val="en-US"/>
        </w:rPr>
        <w:t xml:space="preserve"> </w:t>
      </w:r>
      <w:proofErr w:type="spellStart"/>
      <w:r w:rsidRPr="000357EA">
        <w:rPr>
          <w:rFonts w:ascii="Arial Narrow" w:hAnsi="Arial Narrow"/>
          <w:bCs/>
          <w:sz w:val="24"/>
          <w:szCs w:val="24"/>
          <w:lang w:val="en-US"/>
        </w:rPr>
        <w:t>atau</w:t>
      </w:r>
      <w:proofErr w:type="spellEnd"/>
      <w:r w:rsidRPr="000357EA">
        <w:rPr>
          <w:rFonts w:ascii="Arial Narrow" w:hAnsi="Arial Narrow"/>
          <w:bCs/>
          <w:sz w:val="24"/>
          <w:szCs w:val="24"/>
          <w:lang w:val="en-US"/>
        </w:rPr>
        <w:t xml:space="preserve"> </w:t>
      </w:r>
      <w:proofErr w:type="spellStart"/>
      <w:r w:rsidRPr="000357EA">
        <w:rPr>
          <w:rFonts w:ascii="Arial Narrow" w:hAnsi="Arial Narrow"/>
          <w:bCs/>
          <w:sz w:val="24"/>
          <w:szCs w:val="24"/>
          <w:lang w:val="en-US"/>
        </w:rPr>
        <w:t>penyediaan</w:t>
      </w:r>
      <w:proofErr w:type="spellEnd"/>
      <w:r w:rsidRPr="000357EA">
        <w:rPr>
          <w:rFonts w:ascii="Arial Narrow" w:hAnsi="Arial Narrow"/>
          <w:bCs/>
          <w:sz w:val="24"/>
          <w:szCs w:val="24"/>
          <w:lang w:val="en-US"/>
        </w:rPr>
        <w:t xml:space="preserve"> </w:t>
      </w:r>
      <w:proofErr w:type="spellStart"/>
      <w:r w:rsidRPr="000357EA">
        <w:rPr>
          <w:rFonts w:ascii="Arial Narrow" w:hAnsi="Arial Narrow"/>
          <w:bCs/>
          <w:sz w:val="24"/>
          <w:szCs w:val="24"/>
          <w:lang w:val="en-US"/>
        </w:rPr>
        <w:t>jasa</w:t>
      </w:r>
      <w:proofErr w:type="spellEnd"/>
      <w:r w:rsidRPr="000357EA">
        <w:rPr>
          <w:rFonts w:ascii="Arial Narrow" w:hAnsi="Arial Narrow"/>
          <w:bCs/>
          <w:sz w:val="24"/>
          <w:szCs w:val="24"/>
          <w:lang w:val="en-US"/>
        </w:rPr>
        <w:t xml:space="preserve"> </w:t>
      </w:r>
      <w:proofErr w:type="spellStart"/>
      <w:r w:rsidRPr="000357EA">
        <w:rPr>
          <w:rFonts w:ascii="Arial Narrow" w:hAnsi="Arial Narrow"/>
          <w:bCs/>
          <w:sz w:val="24"/>
          <w:szCs w:val="24"/>
          <w:lang w:val="en-US"/>
        </w:rPr>
        <w:t>selain</w:t>
      </w:r>
      <w:proofErr w:type="spellEnd"/>
      <w:r w:rsidRPr="000357EA">
        <w:rPr>
          <w:rFonts w:ascii="Arial Narrow" w:hAnsi="Arial Narrow"/>
          <w:bCs/>
          <w:sz w:val="24"/>
          <w:szCs w:val="24"/>
          <w:lang w:val="en-US"/>
        </w:rPr>
        <w:t xml:space="preserve"> </w:t>
      </w:r>
      <w:proofErr w:type="spellStart"/>
      <w:r w:rsidRPr="000357EA">
        <w:rPr>
          <w:rFonts w:ascii="Arial Narrow" w:hAnsi="Arial Narrow"/>
          <w:bCs/>
          <w:sz w:val="24"/>
          <w:szCs w:val="24"/>
          <w:lang w:val="en-US"/>
        </w:rPr>
        <w:t>jasa</w:t>
      </w:r>
      <w:proofErr w:type="spellEnd"/>
      <w:r w:rsidRPr="000357EA">
        <w:rPr>
          <w:rFonts w:ascii="Arial Narrow" w:hAnsi="Arial Narrow"/>
          <w:bCs/>
          <w:sz w:val="24"/>
          <w:szCs w:val="24"/>
          <w:lang w:val="en-US"/>
        </w:rPr>
        <w:t xml:space="preserve"> </w:t>
      </w:r>
      <w:proofErr w:type="spellStart"/>
      <w:r w:rsidRPr="000357EA">
        <w:rPr>
          <w:rFonts w:ascii="Arial Narrow" w:hAnsi="Arial Narrow"/>
          <w:bCs/>
          <w:sz w:val="24"/>
          <w:szCs w:val="24"/>
          <w:lang w:val="en-US"/>
        </w:rPr>
        <w:t>konsultansi</w:t>
      </w:r>
      <w:proofErr w:type="spellEnd"/>
      <w:r w:rsidRPr="000357EA">
        <w:rPr>
          <w:rFonts w:ascii="Arial Narrow" w:hAnsi="Arial Narrow"/>
          <w:bCs/>
          <w:sz w:val="24"/>
          <w:szCs w:val="24"/>
          <w:lang w:val="en-US"/>
        </w:rPr>
        <w:t xml:space="preserve">, </w:t>
      </w:r>
      <w:proofErr w:type="spellStart"/>
      <w:r w:rsidRPr="000357EA">
        <w:rPr>
          <w:rFonts w:ascii="Arial Narrow" w:hAnsi="Arial Narrow"/>
          <w:bCs/>
          <w:sz w:val="24"/>
          <w:szCs w:val="24"/>
          <w:lang w:val="en-US"/>
        </w:rPr>
        <w:t>jasa</w:t>
      </w:r>
      <w:proofErr w:type="spellEnd"/>
      <w:r w:rsidRPr="000357EA">
        <w:rPr>
          <w:rFonts w:ascii="Arial Narrow" w:hAnsi="Arial Narrow"/>
          <w:bCs/>
          <w:sz w:val="24"/>
          <w:szCs w:val="24"/>
          <w:lang w:val="en-US"/>
        </w:rPr>
        <w:t xml:space="preserve"> </w:t>
      </w:r>
      <w:proofErr w:type="spellStart"/>
      <w:r w:rsidRPr="000357EA">
        <w:rPr>
          <w:rFonts w:ascii="Arial Narrow" w:hAnsi="Arial Narrow"/>
          <w:bCs/>
          <w:sz w:val="24"/>
          <w:szCs w:val="24"/>
          <w:lang w:val="en-US"/>
        </w:rPr>
        <w:t>pemborongan</w:t>
      </w:r>
      <w:proofErr w:type="spellEnd"/>
      <w:r w:rsidRPr="000357EA">
        <w:rPr>
          <w:rFonts w:ascii="Arial Narrow" w:hAnsi="Arial Narrow"/>
          <w:bCs/>
          <w:sz w:val="24"/>
          <w:szCs w:val="24"/>
          <w:lang w:val="en-US"/>
        </w:rPr>
        <w:t xml:space="preserve">, </w:t>
      </w:r>
      <w:proofErr w:type="spellStart"/>
      <w:r w:rsidRPr="000357EA">
        <w:rPr>
          <w:rFonts w:ascii="Arial Narrow" w:hAnsi="Arial Narrow"/>
          <w:bCs/>
          <w:sz w:val="24"/>
          <w:szCs w:val="24"/>
          <w:lang w:val="en-US"/>
        </w:rPr>
        <w:t>dan</w:t>
      </w:r>
      <w:proofErr w:type="spellEnd"/>
      <w:r w:rsidRPr="000357EA">
        <w:rPr>
          <w:rFonts w:ascii="Arial Narrow" w:hAnsi="Arial Narrow"/>
          <w:bCs/>
          <w:sz w:val="24"/>
          <w:szCs w:val="24"/>
          <w:lang w:val="en-US"/>
        </w:rPr>
        <w:t xml:space="preserve"> </w:t>
      </w:r>
      <w:proofErr w:type="spellStart"/>
      <w:r w:rsidRPr="000357EA">
        <w:rPr>
          <w:rFonts w:ascii="Arial Narrow" w:hAnsi="Arial Narrow"/>
          <w:bCs/>
          <w:sz w:val="24"/>
          <w:szCs w:val="24"/>
          <w:lang w:val="en-US"/>
        </w:rPr>
        <w:t>pemasokan</w:t>
      </w:r>
      <w:proofErr w:type="spellEnd"/>
      <w:r w:rsidRPr="000357EA">
        <w:rPr>
          <w:rFonts w:ascii="Arial Narrow" w:hAnsi="Arial Narrow"/>
          <w:bCs/>
          <w:sz w:val="24"/>
          <w:szCs w:val="24"/>
          <w:lang w:val="en-US"/>
        </w:rPr>
        <w:t xml:space="preserve"> </w:t>
      </w:r>
      <w:proofErr w:type="spellStart"/>
      <w:r w:rsidRPr="000357EA">
        <w:rPr>
          <w:rFonts w:ascii="Arial Narrow" w:hAnsi="Arial Narrow"/>
          <w:bCs/>
          <w:sz w:val="24"/>
          <w:szCs w:val="24"/>
          <w:lang w:val="en-US"/>
        </w:rPr>
        <w:t>barang</w:t>
      </w:r>
      <w:proofErr w:type="spellEnd"/>
      <w:r w:rsidRPr="000357EA">
        <w:rPr>
          <w:rFonts w:ascii="Arial Narrow" w:hAnsi="Arial Narrow"/>
          <w:bCs/>
          <w:sz w:val="24"/>
          <w:szCs w:val="24"/>
          <w:lang w:val="en-US"/>
        </w:rPr>
        <w:t>.</w:t>
      </w:r>
      <w:proofErr w:type="gramEnd"/>
    </w:p>
    <w:p w:rsidR="000E54ED" w:rsidRPr="000357EA" w:rsidRDefault="00554C61" w:rsidP="000357EA">
      <w:pPr>
        <w:pStyle w:val="ListParagraph"/>
        <w:spacing w:before="100" w:beforeAutospacing="1" w:after="100" w:afterAutospacing="1" w:line="360" w:lineRule="auto"/>
        <w:ind w:left="709"/>
        <w:jc w:val="both"/>
        <w:rPr>
          <w:rFonts w:ascii="Arial Narrow" w:hAnsi="Arial Narrow"/>
          <w:bCs/>
          <w:sz w:val="24"/>
          <w:szCs w:val="24"/>
        </w:rPr>
      </w:pPr>
      <w:r w:rsidRPr="000357EA">
        <w:rPr>
          <w:rFonts w:ascii="Arial Narrow" w:hAnsi="Arial Narrow"/>
          <w:bCs/>
          <w:sz w:val="24"/>
          <w:szCs w:val="24"/>
          <w:lang w:val="en-US"/>
        </w:rPr>
        <w:tab/>
        <w:t xml:space="preserve">  </w:t>
      </w:r>
      <w:r w:rsidR="000E54ED" w:rsidRPr="000357EA">
        <w:rPr>
          <w:rFonts w:ascii="Arial Narrow" w:hAnsi="Arial Narrow"/>
          <w:bCs/>
          <w:sz w:val="24"/>
          <w:szCs w:val="24"/>
          <w:lang w:val="en-US"/>
        </w:rPr>
        <w:sym w:font="Wingdings" w:char="00E0"/>
      </w:r>
      <w:r w:rsidR="000E54ED" w:rsidRPr="000357EA">
        <w:rPr>
          <w:rFonts w:ascii="Arial Narrow" w:hAnsi="Arial Narrow"/>
          <w:bCs/>
          <w:sz w:val="24"/>
          <w:szCs w:val="24"/>
          <w:lang w:val="en-US"/>
        </w:rPr>
        <w:t xml:space="preserve"> </w:t>
      </w:r>
      <w:proofErr w:type="spellStart"/>
      <w:r w:rsidRPr="000357EA">
        <w:rPr>
          <w:rFonts w:ascii="Arial Narrow" w:hAnsi="Arial Narrow"/>
          <w:bCs/>
          <w:sz w:val="24"/>
          <w:szCs w:val="24"/>
          <w:lang w:val="en-US"/>
        </w:rPr>
        <w:t>J</w:t>
      </w:r>
      <w:r w:rsidR="000E54ED" w:rsidRPr="000357EA">
        <w:rPr>
          <w:rFonts w:ascii="Arial Narrow" w:hAnsi="Arial Narrow"/>
          <w:bCs/>
          <w:sz w:val="24"/>
          <w:szCs w:val="24"/>
          <w:lang w:val="en-US"/>
        </w:rPr>
        <w:t>asa</w:t>
      </w:r>
      <w:proofErr w:type="spellEnd"/>
      <w:r w:rsidR="000E54ED" w:rsidRPr="000357EA">
        <w:rPr>
          <w:rFonts w:ascii="Arial Narrow" w:hAnsi="Arial Narrow"/>
          <w:bCs/>
          <w:sz w:val="24"/>
          <w:szCs w:val="24"/>
          <w:lang w:val="en-US"/>
        </w:rPr>
        <w:t xml:space="preserve"> </w:t>
      </w:r>
      <w:proofErr w:type="spellStart"/>
      <w:proofErr w:type="gramStart"/>
      <w:r w:rsidR="000E54ED" w:rsidRPr="000357EA">
        <w:rPr>
          <w:rFonts w:ascii="Arial Narrow" w:hAnsi="Arial Narrow"/>
          <w:bCs/>
          <w:sz w:val="24"/>
          <w:szCs w:val="24"/>
          <w:lang w:val="en-US"/>
        </w:rPr>
        <w:t>pelatihan</w:t>
      </w:r>
      <w:proofErr w:type="spellEnd"/>
      <w:r w:rsidR="000E54ED" w:rsidRPr="000357EA">
        <w:rPr>
          <w:rFonts w:ascii="Arial Narrow" w:hAnsi="Arial Narrow"/>
          <w:bCs/>
          <w:sz w:val="24"/>
          <w:szCs w:val="24"/>
          <w:lang w:val="en-US"/>
        </w:rPr>
        <w:t>, …</w:t>
      </w:r>
      <w:proofErr w:type="gramEnd"/>
      <w:r w:rsidR="000E54ED" w:rsidRPr="000357EA">
        <w:rPr>
          <w:rFonts w:ascii="Arial Narrow" w:hAnsi="Arial Narrow"/>
          <w:bCs/>
          <w:sz w:val="24"/>
          <w:szCs w:val="24"/>
          <w:lang w:val="en-US"/>
        </w:rPr>
        <w:t xml:space="preserve"> </w:t>
      </w:r>
    </w:p>
    <w:p w:rsidR="000E54ED" w:rsidRPr="000357EA" w:rsidRDefault="000E54ED" w:rsidP="000357EA">
      <w:pPr>
        <w:pStyle w:val="ListParagraph"/>
        <w:spacing w:before="100" w:beforeAutospacing="1" w:after="100" w:afterAutospacing="1" w:line="360" w:lineRule="auto"/>
        <w:ind w:left="2736"/>
        <w:jc w:val="both"/>
        <w:rPr>
          <w:rFonts w:ascii="Arial Narrow" w:hAnsi="Arial Narrow"/>
          <w:b/>
          <w:bCs/>
          <w:sz w:val="24"/>
          <w:szCs w:val="24"/>
          <w:lang w:val="en-US"/>
        </w:rPr>
      </w:pPr>
    </w:p>
    <w:p w:rsidR="000E54ED" w:rsidRPr="000357EA" w:rsidRDefault="004476FD" w:rsidP="000357EA">
      <w:pPr>
        <w:pStyle w:val="ListParagraph"/>
        <w:numPr>
          <w:ilvl w:val="0"/>
          <w:numId w:val="15"/>
        </w:numPr>
        <w:shd w:val="clear" w:color="auto" w:fill="FDE9D9" w:themeFill="accent6" w:themeFillTint="33"/>
        <w:spacing w:before="100" w:beforeAutospacing="1" w:after="100" w:afterAutospacing="1" w:line="360" w:lineRule="auto"/>
        <w:ind w:left="426" w:hanging="426"/>
        <w:jc w:val="both"/>
        <w:rPr>
          <w:rFonts w:ascii="Arial Narrow" w:hAnsi="Arial Narrow"/>
          <w:bCs/>
          <w:sz w:val="24"/>
          <w:szCs w:val="24"/>
          <w:lang w:val="en-US"/>
        </w:rPr>
      </w:pPr>
      <w:r w:rsidRPr="000357EA">
        <w:rPr>
          <w:rFonts w:ascii="Arial Narrow" w:hAnsi="Arial Narrow"/>
          <w:bCs/>
          <w:sz w:val="24"/>
          <w:szCs w:val="24"/>
          <w:lang w:val="en-US"/>
        </w:rPr>
        <w:t>PELAKU PENGADAAN BARANG DAN JASA PEMERINTAH</w:t>
      </w:r>
    </w:p>
    <w:p w:rsidR="000B5DED" w:rsidRPr="000357EA" w:rsidRDefault="000B5DED" w:rsidP="000357EA">
      <w:pPr>
        <w:pStyle w:val="ListParagraph"/>
        <w:spacing w:before="100" w:beforeAutospacing="1" w:after="100" w:afterAutospacing="1" w:line="360" w:lineRule="auto"/>
        <w:ind w:left="426"/>
        <w:jc w:val="both"/>
        <w:rPr>
          <w:rFonts w:ascii="Arial Narrow" w:hAnsi="Arial Narrow"/>
          <w:bCs/>
          <w:sz w:val="24"/>
          <w:szCs w:val="24"/>
          <w:lang w:val="en-US"/>
        </w:rPr>
      </w:pPr>
    </w:p>
    <w:p w:rsidR="00382708" w:rsidRPr="000357EA" w:rsidRDefault="006364C4" w:rsidP="000357EA">
      <w:pPr>
        <w:pStyle w:val="ListParagraph"/>
        <w:numPr>
          <w:ilvl w:val="0"/>
          <w:numId w:val="16"/>
        </w:numPr>
        <w:spacing w:before="100" w:beforeAutospacing="1" w:after="100" w:afterAutospacing="1" w:line="360" w:lineRule="auto"/>
        <w:ind w:left="851" w:hanging="425"/>
        <w:jc w:val="both"/>
        <w:rPr>
          <w:rFonts w:ascii="Arial Narrow" w:hAnsi="Arial Narrow"/>
          <w:bCs/>
          <w:sz w:val="24"/>
          <w:szCs w:val="24"/>
        </w:rPr>
      </w:pPr>
      <w:r w:rsidRPr="000357EA">
        <w:rPr>
          <w:rFonts w:ascii="Arial Narrow" w:hAnsi="Arial Narrow"/>
          <w:bCs/>
          <w:sz w:val="24"/>
          <w:szCs w:val="24"/>
        </w:rPr>
        <w:t>Pengguna Anggaran</w:t>
      </w:r>
      <w:r w:rsidR="00554C61" w:rsidRPr="000357EA">
        <w:rPr>
          <w:rFonts w:ascii="Arial Narrow" w:hAnsi="Arial Narrow"/>
          <w:bCs/>
          <w:sz w:val="24"/>
          <w:szCs w:val="24"/>
          <w:lang w:val="en-US"/>
        </w:rPr>
        <w:t xml:space="preserve"> </w:t>
      </w:r>
      <w:r w:rsidRPr="000357EA">
        <w:rPr>
          <w:rFonts w:ascii="Arial Narrow" w:hAnsi="Arial Narrow"/>
          <w:bCs/>
          <w:sz w:val="24"/>
          <w:szCs w:val="24"/>
        </w:rPr>
        <w:t xml:space="preserve">: </w:t>
      </w:r>
      <w:r w:rsidR="00554C61" w:rsidRPr="000357EA">
        <w:rPr>
          <w:rFonts w:ascii="Arial Narrow" w:hAnsi="Arial Narrow"/>
          <w:bCs/>
          <w:sz w:val="24"/>
          <w:szCs w:val="24"/>
          <w:lang w:val="en-US"/>
        </w:rPr>
        <w:tab/>
      </w:r>
      <w:r w:rsidRPr="000357EA">
        <w:rPr>
          <w:rFonts w:ascii="Arial Narrow" w:hAnsi="Arial Narrow"/>
          <w:bCs/>
          <w:sz w:val="24"/>
          <w:szCs w:val="24"/>
        </w:rPr>
        <w:t xml:space="preserve"> </w:t>
      </w:r>
      <w:r w:rsidRPr="000357EA">
        <w:rPr>
          <w:rFonts w:ascii="Arial Narrow" w:hAnsi="Arial Narrow"/>
          <w:bCs/>
          <w:sz w:val="24"/>
          <w:szCs w:val="24"/>
        </w:rPr>
        <w:sym w:font="Wingdings" w:char="00E0"/>
      </w:r>
      <w:r w:rsidRPr="000357EA">
        <w:rPr>
          <w:rFonts w:ascii="Arial Narrow" w:hAnsi="Arial Narrow"/>
          <w:bCs/>
          <w:sz w:val="24"/>
          <w:szCs w:val="24"/>
        </w:rPr>
        <w:t xml:space="preserve"> </w:t>
      </w:r>
      <w:r w:rsidRPr="000357EA">
        <w:rPr>
          <w:rFonts w:ascii="Arial Narrow" w:hAnsi="Arial Narrow"/>
          <w:bCs/>
          <w:i/>
          <w:iCs/>
          <w:sz w:val="24"/>
          <w:szCs w:val="24"/>
        </w:rPr>
        <w:t xml:space="preserve">Mendiknas </w:t>
      </w:r>
    </w:p>
    <w:p w:rsidR="004476FD" w:rsidRPr="000357EA" w:rsidRDefault="004476FD" w:rsidP="000357EA">
      <w:pPr>
        <w:pStyle w:val="ListParagraph"/>
        <w:spacing w:before="100" w:beforeAutospacing="1" w:after="100" w:afterAutospacing="1" w:line="360" w:lineRule="auto"/>
        <w:ind w:left="851" w:hanging="567"/>
        <w:jc w:val="both"/>
        <w:rPr>
          <w:rFonts w:ascii="Arial Narrow" w:hAnsi="Arial Narrow"/>
          <w:bCs/>
          <w:sz w:val="24"/>
          <w:szCs w:val="24"/>
          <w:lang w:val="en-US"/>
        </w:rPr>
      </w:pPr>
      <w:r w:rsidRPr="000357EA">
        <w:rPr>
          <w:rFonts w:ascii="Arial Narrow" w:hAnsi="Arial Narrow"/>
          <w:bCs/>
          <w:sz w:val="24"/>
          <w:szCs w:val="24"/>
        </w:rPr>
        <w:tab/>
        <w:t>Pejabat pemegang kewenangan penggunaan anggaran kementerian negara/lembaga/</w:t>
      </w:r>
      <w:r w:rsidR="00455A1B" w:rsidRPr="000357EA">
        <w:rPr>
          <w:rFonts w:ascii="Arial Narrow" w:hAnsi="Arial Narrow"/>
          <w:bCs/>
          <w:sz w:val="24"/>
          <w:szCs w:val="24"/>
          <w:lang w:val="en-US"/>
        </w:rPr>
        <w:t xml:space="preserve"> </w:t>
      </w:r>
      <w:r w:rsidRPr="000357EA">
        <w:rPr>
          <w:rFonts w:ascii="Arial Narrow" w:hAnsi="Arial Narrow"/>
          <w:bCs/>
          <w:sz w:val="24"/>
          <w:szCs w:val="24"/>
        </w:rPr>
        <w:t xml:space="preserve">satuan perangkat daerah </w:t>
      </w:r>
    </w:p>
    <w:p w:rsidR="000B6331" w:rsidRPr="000357EA" w:rsidRDefault="000B6331" w:rsidP="000357EA">
      <w:pPr>
        <w:pStyle w:val="ListParagraph"/>
        <w:spacing w:before="100" w:beforeAutospacing="1" w:after="100" w:afterAutospacing="1" w:line="360" w:lineRule="auto"/>
        <w:ind w:left="851" w:hanging="567"/>
        <w:jc w:val="both"/>
        <w:rPr>
          <w:rFonts w:ascii="Arial Narrow" w:hAnsi="Arial Narrow"/>
          <w:bCs/>
          <w:sz w:val="24"/>
          <w:szCs w:val="24"/>
          <w:lang w:val="en-US"/>
        </w:rPr>
      </w:pPr>
    </w:p>
    <w:p w:rsidR="00382708" w:rsidRPr="000357EA" w:rsidRDefault="006364C4" w:rsidP="000357EA">
      <w:pPr>
        <w:pStyle w:val="ListParagraph"/>
        <w:numPr>
          <w:ilvl w:val="0"/>
          <w:numId w:val="16"/>
        </w:numPr>
        <w:spacing w:before="100" w:beforeAutospacing="1" w:after="100" w:afterAutospacing="1" w:line="360" w:lineRule="auto"/>
        <w:ind w:left="851" w:hanging="425"/>
        <w:jc w:val="both"/>
        <w:rPr>
          <w:rFonts w:ascii="Arial Narrow" w:hAnsi="Arial Narrow"/>
          <w:bCs/>
          <w:sz w:val="24"/>
          <w:szCs w:val="24"/>
        </w:rPr>
      </w:pPr>
      <w:r w:rsidRPr="000357EA">
        <w:rPr>
          <w:rFonts w:ascii="Arial Narrow" w:hAnsi="Arial Narrow"/>
          <w:bCs/>
          <w:sz w:val="24"/>
          <w:szCs w:val="24"/>
        </w:rPr>
        <w:t xml:space="preserve">Kuasa Pengguna Anggaran:  </w:t>
      </w:r>
      <w:r w:rsidR="00554C61" w:rsidRPr="000357EA">
        <w:rPr>
          <w:rFonts w:ascii="Arial Narrow" w:hAnsi="Arial Narrow"/>
          <w:bCs/>
          <w:sz w:val="24"/>
          <w:szCs w:val="24"/>
          <w:lang w:val="en-US"/>
        </w:rPr>
        <w:tab/>
        <w:t xml:space="preserve"> </w:t>
      </w:r>
      <w:r w:rsidRPr="000357EA">
        <w:rPr>
          <w:rFonts w:ascii="Arial Narrow" w:hAnsi="Arial Narrow"/>
          <w:bCs/>
          <w:sz w:val="24"/>
          <w:szCs w:val="24"/>
        </w:rPr>
        <w:sym w:font="Wingdings" w:char="00E0"/>
      </w:r>
      <w:r w:rsidRPr="000357EA">
        <w:rPr>
          <w:rFonts w:ascii="Arial Narrow" w:hAnsi="Arial Narrow"/>
          <w:bCs/>
          <w:sz w:val="24"/>
          <w:szCs w:val="24"/>
        </w:rPr>
        <w:t xml:space="preserve"> </w:t>
      </w:r>
      <w:r w:rsidRPr="000357EA">
        <w:rPr>
          <w:rFonts w:ascii="Arial Narrow" w:hAnsi="Arial Narrow"/>
          <w:bCs/>
          <w:i/>
          <w:iCs/>
          <w:sz w:val="24"/>
          <w:szCs w:val="24"/>
        </w:rPr>
        <w:t>Pimp</w:t>
      </w:r>
      <w:proofErr w:type="spellStart"/>
      <w:r w:rsidR="00554C61" w:rsidRPr="000357EA">
        <w:rPr>
          <w:rFonts w:ascii="Arial Narrow" w:hAnsi="Arial Narrow"/>
          <w:bCs/>
          <w:i/>
          <w:iCs/>
          <w:sz w:val="24"/>
          <w:szCs w:val="24"/>
          <w:lang w:val="en-US"/>
        </w:rPr>
        <w:t>inan</w:t>
      </w:r>
      <w:proofErr w:type="spellEnd"/>
      <w:r w:rsidR="00554C61" w:rsidRPr="000357EA">
        <w:rPr>
          <w:rFonts w:ascii="Arial Narrow" w:hAnsi="Arial Narrow"/>
          <w:bCs/>
          <w:i/>
          <w:iCs/>
          <w:sz w:val="24"/>
          <w:szCs w:val="24"/>
          <w:lang w:val="en-US"/>
        </w:rPr>
        <w:t xml:space="preserve"> </w:t>
      </w:r>
      <w:r w:rsidRPr="000357EA">
        <w:rPr>
          <w:rFonts w:ascii="Arial Narrow" w:hAnsi="Arial Narrow"/>
          <w:bCs/>
          <w:i/>
          <w:iCs/>
          <w:sz w:val="24"/>
          <w:szCs w:val="24"/>
        </w:rPr>
        <w:t xml:space="preserve">PT </w:t>
      </w:r>
      <w:r w:rsidR="00455A1B" w:rsidRPr="000357EA">
        <w:rPr>
          <w:rFonts w:ascii="Arial Narrow" w:hAnsi="Arial Narrow"/>
          <w:bCs/>
          <w:i/>
          <w:iCs/>
          <w:sz w:val="24"/>
          <w:szCs w:val="24"/>
          <w:lang w:val="en-US"/>
        </w:rPr>
        <w:tab/>
      </w:r>
      <w:r w:rsidRPr="000357EA">
        <w:rPr>
          <w:rFonts w:ascii="Arial Narrow" w:hAnsi="Arial Narrow"/>
          <w:bCs/>
          <w:sz w:val="24"/>
          <w:szCs w:val="24"/>
        </w:rPr>
        <w:sym w:font="Wingdings" w:char="00E0"/>
      </w:r>
      <w:r w:rsidR="00554C61" w:rsidRPr="000357EA">
        <w:rPr>
          <w:rFonts w:ascii="Arial Narrow" w:hAnsi="Arial Narrow"/>
          <w:bCs/>
          <w:sz w:val="24"/>
          <w:szCs w:val="24"/>
          <w:lang w:val="en-US"/>
        </w:rPr>
        <w:t xml:space="preserve"> </w:t>
      </w:r>
      <w:r w:rsidRPr="000357EA">
        <w:rPr>
          <w:rFonts w:ascii="Arial Narrow" w:hAnsi="Arial Narrow"/>
          <w:bCs/>
          <w:i/>
          <w:iCs/>
          <w:sz w:val="24"/>
          <w:szCs w:val="24"/>
        </w:rPr>
        <w:t>Ketua Pelaksana PHK-I</w:t>
      </w:r>
    </w:p>
    <w:p w:rsidR="004476FD" w:rsidRPr="000357EA" w:rsidRDefault="004476FD" w:rsidP="000357EA">
      <w:pPr>
        <w:pStyle w:val="ListParagraph"/>
        <w:spacing w:before="100" w:beforeAutospacing="1" w:after="100" w:afterAutospacing="1" w:line="360" w:lineRule="auto"/>
        <w:ind w:left="851" w:hanging="425"/>
        <w:jc w:val="both"/>
        <w:rPr>
          <w:rFonts w:ascii="Arial Narrow" w:hAnsi="Arial Narrow"/>
          <w:bCs/>
          <w:sz w:val="24"/>
          <w:szCs w:val="24"/>
          <w:lang w:val="en-US"/>
        </w:rPr>
      </w:pPr>
      <w:r w:rsidRPr="000357EA">
        <w:rPr>
          <w:rFonts w:ascii="Arial Narrow" w:hAnsi="Arial Narrow"/>
          <w:bCs/>
          <w:sz w:val="24"/>
          <w:szCs w:val="24"/>
        </w:rPr>
        <w:tab/>
        <w:t>Pejabat yang ditunjuk oleh Pengguna Anggaran untuk menggunakan anggaran kementerian negara/lembaga /satuan perangkat daerah.</w:t>
      </w:r>
    </w:p>
    <w:p w:rsidR="000B6331" w:rsidRPr="000357EA" w:rsidRDefault="000B6331" w:rsidP="000357EA">
      <w:pPr>
        <w:pStyle w:val="ListParagraph"/>
        <w:spacing w:before="100" w:beforeAutospacing="1" w:after="100" w:afterAutospacing="1" w:line="360" w:lineRule="auto"/>
        <w:ind w:left="851" w:hanging="425"/>
        <w:jc w:val="both"/>
        <w:rPr>
          <w:rFonts w:ascii="Arial Narrow" w:hAnsi="Arial Narrow"/>
          <w:bCs/>
          <w:sz w:val="24"/>
          <w:szCs w:val="24"/>
          <w:lang w:val="en-US"/>
        </w:rPr>
      </w:pPr>
    </w:p>
    <w:p w:rsidR="00382708" w:rsidRPr="000357EA" w:rsidRDefault="006364C4" w:rsidP="000357EA">
      <w:pPr>
        <w:pStyle w:val="ListParagraph"/>
        <w:numPr>
          <w:ilvl w:val="0"/>
          <w:numId w:val="16"/>
        </w:numPr>
        <w:spacing w:before="100" w:beforeAutospacing="1" w:after="100" w:afterAutospacing="1" w:line="360" w:lineRule="auto"/>
        <w:ind w:left="851" w:hanging="425"/>
        <w:jc w:val="both"/>
        <w:rPr>
          <w:rFonts w:ascii="Arial Narrow" w:hAnsi="Arial Narrow"/>
          <w:bCs/>
          <w:sz w:val="24"/>
          <w:szCs w:val="24"/>
        </w:rPr>
      </w:pPr>
      <w:r w:rsidRPr="000357EA">
        <w:rPr>
          <w:rFonts w:ascii="Arial Narrow" w:hAnsi="Arial Narrow"/>
          <w:bCs/>
          <w:sz w:val="24"/>
          <w:szCs w:val="24"/>
        </w:rPr>
        <w:t xml:space="preserve">Pejabat Pembuat Komitmen (PPK): </w:t>
      </w:r>
      <w:r w:rsidR="00455A1B" w:rsidRPr="000357EA">
        <w:rPr>
          <w:rFonts w:ascii="Arial Narrow" w:hAnsi="Arial Narrow"/>
          <w:bCs/>
          <w:sz w:val="24"/>
          <w:szCs w:val="24"/>
          <w:lang w:val="en-US"/>
        </w:rPr>
        <w:tab/>
      </w:r>
      <w:r w:rsidRPr="000357EA">
        <w:rPr>
          <w:rFonts w:ascii="Arial Narrow" w:hAnsi="Arial Narrow"/>
          <w:bCs/>
          <w:sz w:val="24"/>
          <w:szCs w:val="24"/>
        </w:rPr>
        <w:sym w:font="Wingdings" w:char="00E0"/>
      </w:r>
      <w:r w:rsidRPr="000357EA">
        <w:rPr>
          <w:rFonts w:ascii="Arial Narrow" w:hAnsi="Arial Narrow"/>
          <w:bCs/>
          <w:sz w:val="24"/>
          <w:szCs w:val="24"/>
        </w:rPr>
        <w:t xml:space="preserve">  </w:t>
      </w:r>
      <w:r w:rsidRPr="000357EA">
        <w:rPr>
          <w:rFonts w:ascii="Arial Narrow" w:hAnsi="Arial Narrow"/>
          <w:bCs/>
          <w:i/>
          <w:iCs/>
          <w:sz w:val="24"/>
          <w:szCs w:val="24"/>
        </w:rPr>
        <w:t>Pej.Pengadaan -PTS/BHMN</w:t>
      </w:r>
      <w:r w:rsidRPr="000357EA">
        <w:rPr>
          <w:rFonts w:ascii="Arial Narrow" w:hAnsi="Arial Narrow"/>
          <w:bCs/>
          <w:sz w:val="24"/>
          <w:szCs w:val="24"/>
        </w:rPr>
        <w:t xml:space="preserve"> </w:t>
      </w:r>
    </w:p>
    <w:p w:rsidR="004476FD" w:rsidRPr="000357EA" w:rsidRDefault="004476FD" w:rsidP="000357EA">
      <w:pPr>
        <w:pStyle w:val="ListParagraph"/>
        <w:spacing w:before="100" w:beforeAutospacing="1" w:after="100" w:afterAutospacing="1" w:line="360" w:lineRule="auto"/>
        <w:ind w:left="851" w:hanging="425"/>
        <w:jc w:val="both"/>
        <w:rPr>
          <w:rFonts w:ascii="Arial Narrow" w:hAnsi="Arial Narrow"/>
          <w:bCs/>
          <w:sz w:val="24"/>
          <w:szCs w:val="24"/>
        </w:rPr>
      </w:pPr>
      <w:r w:rsidRPr="000357EA">
        <w:rPr>
          <w:rFonts w:ascii="Arial Narrow" w:hAnsi="Arial Narrow"/>
          <w:bCs/>
          <w:sz w:val="24"/>
          <w:szCs w:val="24"/>
        </w:rPr>
        <w:tab/>
        <w:t xml:space="preserve">Pejabat yang diangkat oleh Pengguna Anggaran/Kuasa Pengguna   sebagai </w:t>
      </w:r>
      <w:r w:rsidRPr="000357EA">
        <w:rPr>
          <w:rFonts w:ascii="Arial Narrow" w:hAnsi="Arial Narrow"/>
          <w:bCs/>
          <w:sz w:val="24"/>
          <w:szCs w:val="24"/>
          <w:u w:val="single"/>
        </w:rPr>
        <w:t>pemilik pekerjaan</w:t>
      </w:r>
      <w:r w:rsidRPr="000357EA">
        <w:rPr>
          <w:rFonts w:ascii="Arial Narrow" w:hAnsi="Arial Narrow"/>
          <w:bCs/>
          <w:sz w:val="24"/>
          <w:szCs w:val="24"/>
        </w:rPr>
        <w:t xml:space="preserve"> yang bertanggung jawab atas pelaksanaan pengadaan barang/jasa.</w:t>
      </w:r>
    </w:p>
    <w:p w:rsidR="000E54ED" w:rsidRPr="000357EA" w:rsidRDefault="004476FD" w:rsidP="000357EA">
      <w:pPr>
        <w:pStyle w:val="ListParagraph"/>
        <w:spacing w:before="100" w:beforeAutospacing="1" w:after="100" w:afterAutospacing="1" w:line="360" w:lineRule="auto"/>
        <w:ind w:left="1123" w:firstLine="11"/>
        <w:jc w:val="both"/>
        <w:rPr>
          <w:rFonts w:ascii="Arial Narrow" w:hAnsi="Arial Narrow"/>
          <w:bCs/>
          <w:sz w:val="24"/>
          <w:szCs w:val="24"/>
          <w:u w:val="single"/>
          <w:lang w:val="en-US"/>
        </w:rPr>
      </w:pPr>
      <w:r w:rsidRPr="000357EA">
        <w:rPr>
          <w:rFonts w:ascii="Arial Narrow" w:hAnsi="Arial Narrow"/>
          <w:bCs/>
          <w:sz w:val="24"/>
          <w:szCs w:val="24"/>
        </w:rPr>
        <w:sym w:font="Wingdings" w:char="00E0"/>
      </w:r>
      <w:r w:rsidRPr="000357EA">
        <w:rPr>
          <w:rFonts w:ascii="Arial Narrow" w:hAnsi="Arial Narrow"/>
          <w:bCs/>
          <w:sz w:val="24"/>
          <w:szCs w:val="24"/>
        </w:rPr>
        <w:t xml:space="preserve">   </w:t>
      </w:r>
      <w:r w:rsidRPr="000357EA">
        <w:rPr>
          <w:rFonts w:ascii="Arial Narrow" w:hAnsi="Arial Narrow"/>
          <w:bCs/>
          <w:sz w:val="24"/>
          <w:szCs w:val="24"/>
          <w:u w:val="single"/>
        </w:rPr>
        <w:t xml:space="preserve">penandatangan KONTRAK   </w:t>
      </w:r>
    </w:p>
    <w:p w:rsidR="000B6331" w:rsidRPr="000357EA" w:rsidRDefault="000B6331" w:rsidP="000357EA">
      <w:pPr>
        <w:pStyle w:val="ListParagraph"/>
        <w:spacing w:before="100" w:beforeAutospacing="1" w:after="100" w:afterAutospacing="1" w:line="360" w:lineRule="auto"/>
        <w:ind w:left="1123" w:firstLine="11"/>
        <w:jc w:val="both"/>
        <w:rPr>
          <w:rFonts w:ascii="Arial Narrow" w:hAnsi="Arial Narrow"/>
          <w:bCs/>
          <w:sz w:val="24"/>
          <w:szCs w:val="24"/>
          <w:lang w:val="en-US"/>
        </w:rPr>
      </w:pPr>
    </w:p>
    <w:p w:rsidR="00382708" w:rsidRPr="000357EA" w:rsidRDefault="006364C4" w:rsidP="000357EA">
      <w:pPr>
        <w:pStyle w:val="ListParagraph"/>
        <w:numPr>
          <w:ilvl w:val="0"/>
          <w:numId w:val="16"/>
        </w:numPr>
        <w:spacing w:before="100" w:beforeAutospacing="1" w:after="100" w:afterAutospacing="1" w:line="360" w:lineRule="auto"/>
        <w:ind w:left="851" w:hanging="425"/>
        <w:jc w:val="both"/>
        <w:rPr>
          <w:rFonts w:ascii="Arial Narrow" w:hAnsi="Arial Narrow"/>
          <w:bCs/>
          <w:sz w:val="24"/>
          <w:szCs w:val="24"/>
        </w:rPr>
      </w:pPr>
      <w:r w:rsidRPr="000357EA">
        <w:rPr>
          <w:rFonts w:ascii="Arial Narrow" w:hAnsi="Arial Narrow"/>
          <w:bCs/>
          <w:sz w:val="24"/>
          <w:szCs w:val="24"/>
        </w:rPr>
        <w:t xml:space="preserve">Panitia Pengadaan: </w:t>
      </w:r>
    </w:p>
    <w:p w:rsidR="00455A1B" w:rsidRPr="000357EA" w:rsidRDefault="00455A1B" w:rsidP="000357EA">
      <w:pPr>
        <w:pStyle w:val="ListParagraph"/>
        <w:spacing w:before="100" w:beforeAutospacing="1" w:after="100" w:afterAutospacing="1" w:line="360" w:lineRule="auto"/>
        <w:ind w:left="851" w:hanging="425"/>
        <w:jc w:val="both"/>
        <w:rPr>
          <w:rFonts w:ascii="Arial Narrow" w:hAnsi="Arial Narrow"/>
          <w:bCs/>
          <w:sz w:val="24"/>
          <w:szCs w:val="24"/>
          <w:lang w:val="en-US"/>
        </w:rPr>
      </w:pPr>
      <w:r w:rsidRPr="000357EA">
        <w:rPr>
          <w:rFonts w:ascii="Arial Narrow" w:hAnsi="Arial Narrow"/>
          <w:bCs/>
          <w:sz w:val="24"/>
          <w:szCs w:val="24"/>
        </w:rPr>
        <w:tab/>
        <w:t>Tim yang diangkat oleh Pengguna Anggaran/Kuasa Pengguna Anggaran untuk    melaksanakan pemilihan penyedia barang/jasa.</w:t>
      </w:r>
    </w:p>
    <w:p w:rsidR="000B6331" w:rsidRPr="000357EA" w:rsidRDefault="000B6331" w:rsidP="000357EA">
      <w:pPr>
        <w:pStyle w:val="ListParagraph"/>
        <w:spacing w:before="100" w:beforeAutospacing="1" w:after="100" w:afterAutospacing="1" w:line="360" w:lineRule="auto"/>
        <w:ind w:left="851" w:hanging="425"/>
        <w:jc w:val="both"/>
        <w:rPr>
          <w:rFonts w:ascii="Arial Narrow" w:hAnsi="Arial Narrow"/>
          <w:bCs/>
          <w:sz w:val="24"/>
          <w:szCs w:val="24"/>
          <w:lang w:val="en-US"/>
        </w:rPr>
      </w:pPr>
    </w:p>
    <w:p w:rsidR="00382708" w:rsidRPr="000357EA" w:rsidRDefault="006364C4" w:rsidP="000357EA">
      <w:pPr>
        <w:pStyle w:val="ListParagraph"/>
        <w:numPr>
          <w:ilvl w:val="0"/>
          <w:numId w:val="16"/>
        </w:numPr>
        <w:spacing w:before="100" w:beforeAutospacing="1" w:after="100" w:afterAutospacing="1" w:line="360" w:lineRule="auto"/>
        <w:ind w:left="851" w:hanging="425"/>
        <w:jc w:val="both"/>
        <w:rPr>
          <w:rFonts w:ascii="Arial Narrow" w:hAnsi="Arial Narrow"/>
          <w:bCs/>
          <w:sz w:val="24"/>
          <w:szCs w:val="24"/>
        </w:rPr>
      </w:pPr>
      <w:r w:rsidRPr="000357EA">
        <w:rPr>
          <w:rFonts w:ascii="Arial Narrow" w:hAnsi="Arial Narrow"/>
          <w:bCs/>
          <w:sz w:val="24"/>
          <w:szCs w:val="24"/>
        </w:rPr>
        <w:t>Unit Layanan Pengadaan (</w:t>
      </w:r>
      <w:r w:rsidRPr="000357EA">
        <w:rPr>
          <w:rFonts w:ascii="Arial Narrow" w:hAnsi="Arial Narrow"/>
          <w:bCs/>
          <w:i/>
          <w:iCs/>
          <w:sz w:val="24"/>
          <w:szCs w:val="24"/>
        </w:rPr>
        <w:t>Procurement Unit</w:t>
      </w:r>
      <w:r w:rsidRPr="000357EA">
        <w:rPr>
          <w:rFonts w:ascii="Arial Narrow" w:hAnsi="Arial Narrow"/>
          <w:bCs/>
          <w:sz w:val="24"/>
          <w:szCs w:val="24"/>
        </w:rPr>
        <w:t xml:space="preserve">)   </w:t>
      </w:r>
      <w:r w:rsidRPr="000357EA">
        <w:rPr>
          <w:rFonts w:ascii="Arial Narrow" w:hAnsi="Arial Narrow"/>
          <w:bCs/>
          <w:sz w:val="24"/>
          <w:szCs w:val="24"/>
        </w:rPr>
        <w:sym w:font="Wingdings" w:char="00E0"/>
      </w:r>
      <w:r w:rsidRPr="000357EA">
        <w:rPr>
          <w:rFonts w:ascii="Arial Narrow" w:hAnsi="Arial Narrow"/>
          <w:bCs/>
          <w:sz w:val="24"/>
          <w:szCs w:val="24"/>
        </w:rPr>
        <w:t xml:space="preserve"> </w:t>
      </w:r>
      <w:r w:rsidRPr="000357EA">
        <w:rPr>
          <w:rFonts w:ascii="Arial Narrow" w:hAnsi="Arial Narrow"/>
          <w:bCs/>
          <w:i/>
          <w:iCs/>
          <w:sz w:val="24"/>
          <w:szCs w:val="24"/>
        </w:rPr>
        <w:t xml:space="preserve">BAUK </w:t>
      </w:r>
    </w:p>
    <w:p w:rsidR="00455A1B" w:rsidRPr="000357EA" w:rsidRDefault="00455A1B" w:rsidP="000357EA">
      <w:pPr>
        <w:pStyle w:val="ListParagraph"/>
        <w:spacing w:before="100" w:beforeAutospacing="1" w:after="100" w:afterAutospacing="1" w:line="360" w:lineRule="auto"/>
        <w:ind w:left="851" w:hanging="425"/>
        <w:jc w:val="both"/>
        <w:rPr>
          <w:rFonts w:ascii="Arial Narrow" w:hAnsi="Arial Narrow"/>
          <w:bCs/>
          <w:sz w:val="24"/>
          <w:szCs w:val="24"/>
          <w:lang w:val="en-US"/>
        </w:rPr>
      </w:pPr>
      <w:r w:rsidRPr="000357EA">
        <w:rPr>
          <w:rFonts w:ascii="Arial Narrow" w:hAnsi="Arial Narrow"/>
          <w:bCs/>
          <w:sz w:val="24"/>
          <w:szCs w:val="24"/>
        </w:rPr>
        <w:lastRenderedPageBreak/>
        <w:tab/>
        <w:t>Satu unit yang terdiri dari pegawai-pegawai yang telah memiliki sertifikat keahlian pengadaan barang/jasa pemerintah yang dibentuk oleh Pengguna  yang bertugas secara khusus untuk melaksanakan pemilihan penyedia barang/jasa.</w:t>
      </w:r>
    </w:p>
    <w:p w:rsidR="00C3019A" w:rsidRPr="000357EA" w:rsidRDefault="00C3019A" w:rsidP="000357EA">
      <w:pPr>
        <w:pStyle w:val="ListParagraph"/>
        <w:spacing w:before="100" w:beforeAutospacing="1" w:after="100" w:afterAutospacing="1" w:line="360" w:lineRule="auto"/>
        <w:ind w:left="851" w:hanging="425"/>
        <w:jc w:val="both"/>
        <w:rPr>
          <w:rFonts w:ascii="Arial Narrow" w:hAnsi="Arial Narrow"/>
          <w:bCs/>
          <w:sz w:val="24"/>
          <w:szCs w:val="24"/>
          <w:lang w:val="en-US"/>
        </w:rPr>
      </w:pPr>
    </w:p>
    <w:p w:rsidR="00382708" w:rsidRPr="000357EA" w:rsidRDefault="006364C4" w:rsidP="000357EA">
      <w:pPr>
        <w:pStyle w:val="ListParagraph"/>
        <w:numPr>
          <w:ilvl w:val="0"/>
          <w:numId w:val="16"/>
        </w:numPr>
        <w:spacing w:before="100" w:beforeAutospacing="1" w:after="100" w:afterAutospacing="1" w:line="360" w:lineRule="auto"/>
        <w:ind w:left="851" w:hanging="425"/>
        <w:jc w:val="both"/>
        <w:rPr>
          <w:rFonts w:ascii="Arial Narrow" w:hAnsi="Arial Narrow"/>
          <w:bCs/>
          <w:sz w:val="24"/>
          <w:szCs w:val="24"/>
        </w:rPr>
      </w:pPr>
      <w:r w:rsidRPr="000357EA">
        <w:rPr>
          <w:rFonts w:ascii="Arial Narrow" w:hAnsi="Arial Narrow"/>
          <w:bCs/>
          <w:sz w:val="24"/>
          <w:szCs w:val="24"/>
        </w:rPr>
        <w:t xml:space="preserve">Pejabat Pengadaan: </w:t>
      </w:r>
    </w:p>
    <w:p w:rsidR="000B5DED" w:rsidRPr="000357EA" w:rsidRDefault="000B5DED" w:rsidP="000357EA">
      <w:pPr>
        <w:pStyle w:val="ListParagraph"/>
        <w:spacing w:before="100" w:beforeAutospacing="1" w:after="100" w:afterAutospacing="1" w:line="360" w:lineRule="auto"/>
        <w:ind w:left="851"/>
        <w:jc w:val="both"/>
        <w:rPr>
          <w:rFonts w:ascii="Arial Narrow" w:hAnsi="Arial Narrow"/>
          <w:bCs/>
          <w:sz w:val="24"/>
          <w:szCs w:val="24"/>
          <w:lang w:val="en-US"/>
        </w:rPr>
      </w:pPr>
      <w:r w:rsidRPr="000357EA">
        <w:rPr>
          <w:rFonts w:ascii="Arial Narrow" w:hAnsi="Arial Narrow"/>
          <w:bCs/>
          <w:sz w:val="24"/>
          <w:szCs w:val="24"/>
        </w:rPr>
        <w:t>Pejabat pengadaan adalah personil yang diangkat oleh Pengguna Anggaran/Kuasa Pengguna Anggaran/Dewan Gubernur BI/Pemimpin BHMN/Direksi BUMN/Direksi BUMD untuk melaksanakan pemilihan penyedia barang/jasa dengan nilai sampai dengan Rp 50.000.000 (lima puluh juta rupiah).</w:t>
      </w:r>
    </w:p>
    <w:p w:rsidR="00C3019A" w:rsidRPr="000357EA" w:rsidRDefault="00C3019A" w:rsidP="000357EA">
      <w:pPr>
        <w:pStyle w:val="ListParagraph"/>
        <w:spacing w:before="100" w:beforeAutospacing="1" w:after="100" w:afterAutospacing="1" w:line="360" w:lineRule="auto"/>
        <w:ind w:left="851"/>
        <w:jc w:val="both"/>
        <w:rPr>
          <w:rFonts w:ascii="Arial Narrow" w:hAnsi="Arial Narrow"/>
          <w:bCs/>
          <w:sz w:val="24"/>
          <w:szCs w:val="24"/>
          <w:lang w:val="en-US"/>
        </w:rPr>
      </w:pPr>
    </w:p>
    <w:p w:rsidR="00382708" w:rsidRPr="000357EA" w:rsidRDefault="006364C4" w:rsidP="000357EA">
      <w:pPr>
        <w:pStyle w:val="ListParagraph"/>
        <w:numPr>
          <w:ilvl w:val="0"/>
          <w:numId w:val="16"/>
        </w:numPr>
        <w:spacing w:before="100" w:beforeAutospacing="1" w:after="100" w:afterAutospacing="1" w:line="360" w:lineRule="auto"/>
        <w:ind w:left="851" w:hanging="425"/>
        <w:jc w:val="both"/>
        <w:rPr>
          <w:rFonts w:ascii="Arial Narrow" w:hAnsi="Arial Narrow"/>
          <w:bCs/>
          <w:sz w:val="24"/>
          <w:szCs w:val="24"/>
        </w:rPr>
      </w:pPr>
      <w:r w:rsidRPr="000357EA">
        <w:rPr>
          <w:rFonts w:ascii="Arial Narrow" w:hAnsi="Arial Narrow"/>
          <w:bCs/>
          <w:sz w:val="24"/>
          <w:szCs w:val="24"/>
        </w:rPr>
        <w:t xml:space="preserve">Penyedia Barang/Jasa: </w:t>
      </w:r>
    </w:p>
    <w:p w:rsidR="000B5DED" w:rsidRPr="000357EA" w:rsidRDefault="000B5DED" w:rsidP="000357EA">
      <w:pPr>
        <w:pStyle w:val="ListParagraph"/>
        <w:spacing w:before="100" w:beforeAutospacing="1" w:after="100" w:afterAutospacing="1" w:line="360" w:lineRule="auto"/>
        <w:ind w:left="851"/>
        <w:jc w:val="both"/>
        <w:rPr>
          <w:rFonts w:ascii="Arial Narrow" w:hAnsi="Arial Narrow"/>
          <w:bCs/>
          <w:sz w:val="24"/>
          <w:szCs w:val="24"/>
        </w:rPr>
      </w:pPr>
      <w:r w:rsidRPr="000357EA">
        <w:rPr>
          <w:rFonts w:ascii="Arial Narrow" w:hAnsi="Arial Narrow"/>
          <w:bCs/>
          <w:sz w:val="24"/>
          <w:szCs w:val="24"/>
        </w:rPr>
        <w:t>Badan usaha atau orang perseorangan yang kegiatan usahanya menyediakan barang/layanan jasa.</w:t>
      </w:r>
    </w:p>
    <w:p w:rsidR="00D2161A" w:rsidRPr="000357EA" w:rsidRDefault="00D2161A" w:rsidP="000357EA">
      <w:pPr>
        <w:pStyle w:val="ListParagraph"/>
        <w:spacing w:before="100" w:beforeAutospacing="1" w:after="100" w:afterAutospacing="1" w:line="360" w:lineRule="auto"/>
        <w:ind w:left="426"/>
        <w:jc w:val="both"/>
        <w:rPr>
          <w:rFonts w:ascii="Arial Narrow" w:hAnsi="Arial Narrow"/>
          <w:b/>
          <w:bCs/>
          <w:sz w:val="24"/>
          <w:szCs w:val="24"/>
          <w:lang w:val="en-US"/>
        </w:rPr>
      </w:pPr>
    </w:p>
    <w:p w:rsidR="003E533A" w:rsidRPr="000357EA" w:rsidRDefault="00455A1B" w:rsidP="000357EA">
      <w:pPr>
        <w:pStyle w:val="ListParagraph"/>
        <w:numPr>
          <w:ilvl w:val="0"/>
          <w:numId w:val="18"/>
        </w:numPr>
        <w:shd w:val="clear" w:color="auto" w:fill="FDE9D9" w:themeFill="accent6" w:themeFillTint="33"/>
        <w:spacing w:before="100" w:beforeAutospacing="1" w:after="100" w:afterAutospacing="1" w:line="360" w:lineRule="auto"/>
        <w:ind w:left="426"/>
        <w:jc w:val="both"/>
        <w:rPr>
          <w:rFonts w:ascii="Arial Narrow" w:hAnsi="Arial Narrow"/>
          <w:bCs/>
          <w:sz w:val="24"/>
          <w:szCs w:val="24"/>
          <w:lang w:val="en-US"/>
        </w:rPr>
      </w:pPr>
      <w:r w:rsidRPr="000357EA">
        <w:rPr>
          <w:rFonts w:ascii="Arial Narrow" w:hAnsi="Arial Narrow"/>
          <w:bCs/>
          <w:sz w:val="24"/>
          <w:szCs w:val="24"/>
          <w:lang w:val="en-US"/>
        </w:rPr>
        <w:t xml:space="preserve">PANITIA/PEJABAT  PENGADAAN BARANG DAN JASA PEMERINTAH </w:t>
      </w:r>
    </w:p>
    <w:p w:rsidR="00455A1B" w:rsidRPr="000357EA" w:rsidRDefault="00455A1B" w:rsidP="000357EA">
      <w:pPr>
        <w:pStyle w:val="ListParagraph"/>
        <w:spacing w:before="100" w:beforeAutospacing="1" w:after="100" w:afterAutospacing="1" w:line="360" w:lineRule="auto"/>
        <w:ind w:left="426"/>
        <w:jc w:val="both"/>
        <w:rPr>
          <w:rFonts w:ascii="Arial Narrow" w:hAnsi="Arial Narrow"/>
          <w:bCs/>
          <w:sz w:val="24"/>
          <w:szCs w:val="24"/>
          <w:lang w:val="en-US"/>
        </w:rPr>
      </w:pPr>
      <w:r w:rsidRPr="000357EA">
        <w:rPr>
          <w:rFonts w:ascii="Arial Narrow" w:hAnsi="Arial Narrow"/>
          <w:bCs/>
          <w:sz w:val="24"/>
          <w:szCs w:val="24"/>
          <w:lang w:val="en-US"/>
        </w:rPr>
        <w:t xml:space="preserve"> </w:t>
      </w:r>
    </w:p>
    <w:p w:rsidR="00382708" w:rsidRPr="000357EA" w:rsidRDefault="006364C4" w:rsidP="000357EA">
      <w:pPr>
        <w:pStyle w:val="ListParagraph"/>
        <w:numPr>
          <w:ilvl w:val="0"/>
          <w:numId w:val="17"/>
        </w:numPr>
        <w:spacing w:before="100" w:beforeAutospacing="1" w:after="100" w:afterAutospacing="1" w:line="360" w:lineRule="auto"/>
        <w:ind w:left="851" w:hanging="425"/>
        <w:jc w:val="both"/>
        <w:rPr>
          <w:rFonts w:ascii="Arial Narrow" w:hAnsi="Arial Narrow"/>
          <w:bCs/>
          <w:sz w:val="24"/>
          <w:szCs w:val="24"/>
        </w:rPr>
      </w:pPr>
      <w:r w:rsidRPr="000357EA">
        <w:rPr>
          <w:rFonts w:ascii="Arial Narrow" w:hAnsi="Arial Narrow"/>
          <w:b/>
          <w:bCs/>
          <w:sz w:val="24"/>
          <w:szCs w:val="24"/>
        </w:rPr>
        <w:t>Struktur dan Unsur Anggota Panitia Pengadaan</w:t>
      </w:r>
      <w:r w:rsidRPr="000357EA">
        <w:rPr>
          <w:rFonts w:ascii="Arial Narrow" w:hAnsi="Arial Narrow"/>
          <w:bCs/>
          <w:sz w:val="24"/>
          <w:szCs w:val="24"/>
        </w:rPr>
        <w:t>:</w:t>
      </w:r>
    </w:p>
    <w:p w:rsidR="00382708" w:rsidRPr="000357EA" w:rsidRDefault="006364C4" w:rsidP="000357EA">
      <w:pPr>
        <w:numPr>
          <w:ilvl w:val="2"/>
          <w:numId w:val="19"/>
        </w:numPr>
        <w:spacing w:before="100" w:beforeAutospacing="1" w:after="100" w:afterAutospacing="1" w:line="360" w:lineRule="auto"/>
        <w:ind w:left="1276" w:hanging="425"/>
        <w:jc w:val="both"/>
        <w:rPr>
          <w:rFonts w:ascii="Arial Narrow" w:hAnsi="Arial Narrow"/>
          <w:bCs/>
          <w:sz w:val="24"/>
          <w:szCs w:val="24"/>
        </w:rPr>
      </w:pPr>
      <w:r w:rsidRPr="000357EA">
        <w:rPr>
          <w:rFonts w:ascii="Arial Narrow" w:hAnsi="Arial Narrow"/>
          <w:bCs/>
          <w:sz w:val="24"/>
          <w:szCs w:val="24"/>
        </w:rPr>
        <w:t>Memahami tata cara pengadaan.</w:t>
      </w:r>
    </w:p>
    <w:p w:rsidR="00382708" w:rsidRPr="000357EA" w:rsidRDefault="006364C4" w:rsidP="000357EA">
      <w:pPr>
        <w:numPr>
          <w:ilvl w:val="2"/>
          <w:numId w:val="19"/>
        </w:numPr>
        <w:spacing w:before="100" w:beforeAutospacing="1" w:after="100" w:afterAutospacing="1" w:line="360" w:lineRule="auto"/>
        <w:ind w:left="1276" w:hanging="425"/>
        <w:jc w:val="both"/>
        <w:rPr>
          <w:rFonts w:ascii="Arial Narrow" w:hAnsi="Arial Narrow"/>
          <w:bCs/>
          <w:sz w:val="24"/>
          <w:szCs w:val="24"/>
        </w:rPr>
      </w:pPr>
      <w:r w:rsidRPr="000357EA">
        <w:rPr>
          <w:rFonts w:ascii="Arial Narrow" w:hAnsi="Arial Narrow"/>
          <w:bCs/>
          <w:sz w:val="24"/>
          <w:szCs w:val="24"/>
        </w:rPr>
        <w:t>Memahami substansi pekerjaan/kegiatan yang akan diadakan.</w:t>
      </w:r>
    </w:p>
    <w:p w:rsidR="00382708" w:rsidRPr="000357EA" w:rsidRDefault="006364C4" w:rsidP="000357EA">
      <w:pPr>
        <w:numPr>
          <w:ilvl w:val="2"/>
          <w:numId w:val="19"/>
        </w:numPr>
        <w:spacing w:before="100" w:beforeAutospacing="1" w:after="100" w:afterAutospacing="1" w:line="360" w:lineRule="auto"/>
        <w:ind w:left="1276" w:hanging="425"/>
        <w:jc w:val="both"/>
        <w:rPr>
          <w:rFonts w:ascii="Arial Narrow" w:hAnsi="Arial Narrow"/>
          <w:bCs/>
          <w:sz w:val="24"/>
          <w:szCs w:val="24"/>
        </w:rPr>
      </w:pPr>
      <w:r w:rsidRPr="000357EA">
        <w:rPr>
          <w:rFonts w:ascii="Arial Narrow" w:hAnsi="Arial Narrow"/>
          <w:bCs/>
          <w:sz w:val="24"/>
          <w:szCs w:val="24"/>
        </w:rPr>
        <w:t xml:space="preserve">Memahami hukum-hukum perjanjian/kontrak. </w:t>
      </w:r>
    </w:p>
    <w:p w:rsidR="00D2161A" w:rsidRPr="00644A1F" w:rsidRDefault="003E533A" w:rsidP="00D2161A">
      <w:pPr>
        <w:spacing w:line="240" w:lineRule="auto"/>
        <w:jc w:val="both"/>
        <w:rPr>
          <w:rFonts w:asciiTheme="minorHAnsi" w:hAnsiTheme="minorHAnsi"/>
          <w:bCs/>
          <w:sz w:val="24"/>
          <w:szCs w:val="24"/>
        </w:rPr>
      </w:pPr>
      <w:r w:rsidRPr="00644A1F">
        <w:rPr>
          <w:rFonts w:asciiTheme="minorHAnsi" w:hAnsiTheme="minorHAnsi"/>
          <w:bCs/>
          <w:noProof/>
          <w:sz w:val="24"/>
          <w:szCs w:val="24"/>
          <w:lang w:val="en-US"/>
        </w:rPr>
        <w:drawing>
          <wp:anchor distT="0" distB="0" distL="114300" distR="114300" simplePos="0" relativeHeight="251660288" behindDoc="0" locked="0" layoutInCell="1" allowOverlap="1">
            <wp:simplePos x="0" y="0"/>
            <wp:positionH relativeFrom="column">
              <wp:posOffset>577934</wp:posOffset>
            </wp:positionH>
            <wp:positionV relativeFrom="paragraph">
              <wp:posOffset>180028</wp:posOffset>
            </wp:positionV>
            <wp:extent cx="5174052" cy="1888167"/>
            <wp:effectExtent l="114300" t="76200" r="102798" b="73983"/>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175529" cy="188870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3E533A" w:rsidRDefault="003E533A" w:rsidP="00D2161A">
      <w:pPr>
        <w:spacing w:line="240" w:lineRule="auto"/>
        <w:jc w:val="both"/>
        <w:rPr>
          <w:rFonts w:asciiTheme="minorHAnsi" w:hAnsiTheme="minorHAnsi"/>
          <w:bCs/>
          <w:color w:val="365F91" w:themeColor="accent1" w:themeShade="BF"/>
          <w:sz w:val="24"/>
          <w:szCs w:val="24"/>
          <w:lang w:val="en-US"/>
        </w:rPr>
      </w:pPr>
    </w:p>
    <w:p w:rsidR="003E533A" w:rsidRDefault="003E533A" w:rsidP="00D2161A">
      <w:pPr>
        <w:spacing w:line="240" w:lineRule="auto"/>
        <w:jc w:val="both"/>
        <w:rPr>
          <w:rFonts w:asciiTheme="minorHAnsi" w:hAnsiTheme="minorHAnsi"/>
          <w:bCs/>
          <w:color w:val="365F91" w:themeColor="accent1" w:themeShade="BF"/>
          <w:sz w:val="24"/>
          <w:szCs w:val="24"/>
          <w:lang w:val="en-US"/>
        </w:rPr>
      </w:pPr>
    </w:p>
    <w:p w:rsidR="003E533A" w:rsidRDefault="003E533A" w:rsidP="00D2161A">
      <w:pPr>
        <w:spacing w:line="240" w:lineRule="auto"/>
        <w:jc w:val="both"/>
        <w:rPr>
          <w:rFonts w:asciiTheme="minorHAnsi" w:hAnsiTheme="minorHAnsi"/>
          <w:bCs/>
          <w:color w:val="365F91" w:themeColor="accent1" w:themeShade="BF"/>
          <w:sz w:val="24"/>
          <w:szCs w:val="24"/>
          <w:lang w:val="en-US"/>
        </w:rPr>
      </w:pPr>
    </w:p>
    <w:p w:rsidR="003E533A" w:rsidRDefault="003E533A" w:rsidP="00D2161A">
      <w:pPr>
        <w:spacing w:line="240" w:lineRule="auto"/>
        <w:jc w:val="both"/>
        <w:rPr>
          <w:rFonts w:asciiTheme="minorHAnsi" w:hAnsiTheme="minorHAnsi"/>
          <w:bCs/>
          <w:color w:val="365F91" w:themeColor="accent1" w:themeShade="BF"/>
          <w:sz w:val="24"/>
          <w:szCs w:val="24"/>
          <w:lang w:val="en-US"/>
        </w:rPr>
      </w:pPr>
    </w:p>
    <w:p w:rsidR="003E533A" w:rsidRDefault="003E533A" w:rsidP="00D2161A">
      <w:pPr>
        <w:spacing w:line="240" w:lineRule="auto"/>
        <w:jc w:val="both"/>
        <w:rPr>
          <w:rFonts w:asciiTheme="minorHAnsi" w:hAnsiTheme="minorHAnsi"/>
          <w:bCs/>
          <w:color w:val="365F91" w:themeColor="accent1" w:themeShade="BF"/>
          <w:sz w:val="24"/>
          <w:szCs w:val="24"/>
          <w:lang w:val="en-US"/>
        </w:rPr>
      </w:pPr>
    </w:p>
    <w:p w:rsidR="003E533A" w:rsidRDefault="003E533A" w:rsidP="00D2161A">
      <w:pPr>
        <w:spacing w:line="240" w:lineRule="auto"/>
        <w:jc w:val="both"/>
        <w:rPr>
          <w:rFonts w:asciiTheme="minorHAnsi" w:hAnsiTheme="minorHAnsi"/>
          <w:bCs/>
          <w:color w:val="365F91" w:themeColor="accent1" w:themeShade="BF"/>
          <w:sz w:val="24"/>
          <w:szCs w:val="24"/>
          <w:lang w:val="en-US"/>
        </w:rPr>
      </w:pPr>
    </w:p>
    <w:p w:rsidR="003E533A" w:rsidRPr="00D2161A" w:rsidRDefault="003E533A" w:rsidP="00D2161A">
      <w:pPr>
        <w:spacing w:line="240" w:lineRule="auto"/>
        <w:jc w:val="both"/>
        <w:rPr>
          <w:rFonts w:asciiTheme="minorHAnsi" w:hAnsiTheme="minorHAnsi"/>
          <w:bCs/>
          <w:color w:val="365F91" w:themeColor="accent1" w:themeShade="BF"/>
          <w:sz w:val="24"/>
          <w:szCs w:val="24"/>
          <w:lang w:val="en-US"/>
        </w:rPr>
      </w:pPr>
    </w:p>
    <w:p w:rsidR="00D2161A" w:rsidRPr="000357EA" w:rsidRDefault="00D2161A" w:rsidP="00693DA0">
      <w:pPr>
        <w:pStyle w:val="ListParagraph"/>
        <w:numPr>
          <w:ilvl w:val="0"/>
          <w:numId w:val="20"/>
        </w:numPr>
        <w:shd w:val="clear" w:color="auto" w:fill="FDE9D9" w:themeFill="accent6" w:themeFillTint="33"/>
        <w:spacing w:line="240" w:lineRule="auto"/>
        <w:ind w:left="426"/>
        <w:jc w:val="both"/>
        <w:rPr>
          <w:rFonts w:ascii="Arial Narrow" w:hAnsi="Arial Narrow"/>
          <w:bCs/>
          <w:sz w:val="24"/>
          <w:szCs w:val="24"/>
          <w:lang w:val="en-US"/>
        </w:rPr>
      </w:pPr>
      <w:r w:rsidRPr="000357EA">
        <w:rPr>
          <w:rFonts w:ascii="Arial Narrow" w:hAnsi="Arial Narrow"/>
          <w:bCs/>
          <w:sz w:val="24"/>
          <w:szCs w:val="24"/>
          <w:lang w:val="en-US"/>
        </w:rPr>
        <w:lastRenderedPageBreak/>
        <w:t xml:space="preserve">PERSYARATAN PPK/PANITIA/PEJABAT/UNIT </w:t>
      </w:r>
      <w:r w:rsidRPr="000357EA">
        <w:rPr>
          <w:rFonts w:ascii="Arial Narrow" w:hAnsi="Arial Narrow"/>
          <w:b/>
          <w:bCs/>
          <w:sz w:val="24"/>
          <w:szCs w:val="24"/>
          <w:lang w:val="en-US"/>
        </w:rPr>
        <w:t xml:space="preserve"> </w:t>
      </w:r>
      <w:r w:rsidRPr="000357EA">
        <w:rPr>
          <w:rFonts w:ascii="Arial Narrow" w:hAnsi="Arial Narrow"/>
          <w:bCs/>
          <w:sz w:val="24"/>
          <w:szCs w:val="24"/>
          <w:lang w:val="en-US"/>
        </w:rPr>
        <w:t xml:space="preserve">PENGADAAN BARANG DAN JASA PEMERINTAH  </w:t>
      </w:r>
    </w:p>
    <w:p w:rsidR="00455A1B" w:rsidRPr="000357EA" w:rsidRDefault="00455A1B" w:rsidP="000E54ED">
      <w:pPr>
        <w:pStyle w:val="ListParagraph"/>
        <w:spacing w:line="240" w:lineRule="auto"/>
        <w:ind w:left="426"/>
        <w:jc w:val="both"/>
        <w:rPr>
          <w:rFonts w:ascii="Arial Narrow" w:hAnsi="Arial Narrow"/>
          <w:b/>
          <w:bCs/>
          <w:sz w:val="24"/>
          <w:szCs w:val="24"/>
          <w:lang w:val="en-US"/>
        </w:rPr>
      </w:pPr>
    </w:p>
    <w:p w:rsidR="00382708" w:rsidRPr="000357EA" w:rsidRDefault="006364C4" w:rsidP="00693DA0">
      <w:pPr>
        <w:pStyle w:val="ListParagraph"/>
        <w:numPr>
          <w:ilvl w:val="0"/>
          <w:numId w:val="21"/>
        </w:numPr>
        <w:spacing w:line="240" w:lineRule="auto"/>
        <w:ind w:left="851" w:hanging="425"/>
        <w:jc w:val="both"/>
        <w:rPr>
          <w:rFonts w:ascii="Arial Narrow" w:hAnsi="Arial Narrow"/>
          <w:bCs/>
          <w:sz w:val="24"/>
          <w:szCs w:val="24"/>
        </w:rPr>
      </w:pPr>
      <w:r w:rsidRPr="000357EA">
        <w:rPr>
          <w:rFonts w:ascii="Arial Narrow" w:hAnsi="Arial Narrow"/>
          <w:bCs/>
          <w:sz w:val="24"/>
          <w:szCs w:val="24"/>
        </w:rPr>
        <w:t xml:space="preserve">Memiliki  sertifikat keahlian pengadaan berlaku efektif 1 Januari 2008; </w:t>
      </w:r>
    </w:p>
    <w:p w:rsidR="00C3019A" w:rsidRPr="000357EA" w:rsidRDefault="00C3019A" w:rsidP="00C3019A">
      <w:pPr>
        <w:pStyle w:val="ListParagraph"/>
        <w:spacing w:line="240" w:lineRule="auto"/>
        <w:ind w:left="851"/>
        <w:jc w:val="both"/>
        <w:rPr>
          <w:rFonts w:ascii="Arial Narrow" w:hAnsi="Arial Narrow"/>
          <w:bCs/>
          <w:sz w:val="24"/>
          <w:szCs w:val="24"/>
        </w:rPr>
      </w:pPr>
    </w:p>
    <w:p w:rsidR="00382708" w:rsidRPr="000357EA" w:rsidRDefault="006364C4" w:rsidP="00693DA0">
      <w:pPr>
        <w:pStyle w:val="ListParagraph"/>
        <w:numPr>
          <w:ilvl w:val="0"/>
          <w:numId w:val="21"/>
        </w:numPr>
        <w:spacing w:line="240" w:lineRule="auto"/>
        <w:ind w:left="851" w:hanging="425"/>
        <w:jc w:val="both"/>
        <w:rPr>
          <w:rFonts w:ascii="Arial Narrow" w:hAnsi="Arial Narrow"/>
          <w:bCs/>
          <w:sz w:val="24"/>
          <w:szCs w:val="24"/>
        </w:rPr>
      </w:pPr>
      <w:r w:rsidRPr="000357EA">
        <w:rPr>
          <w:rFonts w:ascii="Arial Narrow" w:hAnsi="Arial Narrow"/>
          <w:bCs/>
          <w:sz w:val="24"/>
          <w:szCs w:val="24"/>
        </w:rPr>
        <w:t>Personil yang diangkat menjadi panitia/pejabat pengadaan tidak mempunyai hubungan keluarga dengan Pengguna Anggaran/ Kuasa Pengguna Anggaran.</w:t>
      </w:r>
    </w:p>
    <w:p w:rsidR="00C3019A" w:rsidRPr="000357EA" w:rsidRDefault="00C3019A" w:rsidP="00C3019A">
      <w:pPr>
        <w:pStyle w:val="ListParagraph"/>
        <w:rPr>
          <w:rFonts w:ascii="Arial Narrow" w:hAnsi="Arial Narrow"/>
          <w:bCs/>
          <w:sz w:val="24"/>
          <w:szCs w:val="24"/>
        </w:rPr>
      </w:pPr>
    </w:p>
    <w:p w:rsidR="00382708" w:rsidRPr="000357EA" w:rsidRDefault="006364C4" w:rsidP="00693DA0">
      <w:pPr>
        <w:pStyle w:val="ListParagraph"/>
        <w:numPr>
          <w:ilvl w:val="0"/>
          <w:numId w:val="21"/>
        </w:numPr>
        <w:spacing w:line="240" w:lineRule="auto"/>
        <w:ind w:left="851" w:hanging="425"/>
        <w:jc w:val="both"/>
        <w:rPr>
          <w:rFonts w:ascii="Arial Narrow" w:hAnsi="Arial Narrow"/>
          <w:bCs/>
          <w:sz w:val="24"/>
          <w:szCs w:val="24"/>
        </w:rPr>
      </w:pPr>
      <w:r w:rsidRPr="000357EA">
        <w:rPr>
          <w:rFonts w:ascii="Arial Narrow" w:hAnsi="Arial Narrow"/>
          <w:bCs/>
          <w:sz w:val="24"/>
          <w:szCs w:val="24"/>
        </w:rPr>
        <w:t>Personil yang diangkat panitia/pejabat pengadaan tidak boleh dijabat oleh PPK kegiatan yang bersangkutan atau bendahara, atau pegawai pada unit/instansi pengawasan.</w:t>
      </w:r>
    </w:p>
    <w:p w:rsidR="00C3019A" w:rsidRPr="000357EA" w:rsidRDefault="00C3019A" w:rsidP="00C3019A">
      <w:pPr>
        <w:pStyle w:val="ListParagraph"/>
        <w:rPr>
          <w:rFonts w:ascii="Arial Narrow" w:hAnsi="Arial Narrow"/>
          <w:bCs/>
          <w:sz w:val="24"/>
          <w:szCs w:val="24"/>
        </w:rPr>
      </w:pPr>
    </w:p>
    <w:p w:rsidR="00382708" w:rsidRPr="000357EA" w:rsidRDefault="006364C4" w:rsidP="00693DA0">
      <w:pPr>
        <w:pStyle w:val="ListParagraph"/>
        <w:numPr>
          <w:ilvl w:val="0"/>
          <w:numId w:val="21"/>
        </w:numPr>
        <w:spacing w:line="240" w:lineRule="auto"/>
        <w:ind w:left="851" w:hanging="425"/>
        <w:jc w:val="both"/>
        <w:rPr>
          <w:rFonts w:ascii="Arial Narrow" w:hAnsi="Arial Narrow"/>
          <w:bCs/>
          <w:sz w:val="24"/>
          <w:szCs w:val="24"/>
        </w:rPr>
      </w:pPr>
      <w:r w:rsidRPr="000357EA">
        <w:rPr>
          <w:rFonts w:ascii="Arial Narrow" w:hAnsi="Arial Narrow"/>
          <w:bCs/>
          <w:sz w:val="24"/>
          <w:szCs w:val="24"/>
        </w:rPr>
        <w:t>Pegawai negeri  (untuk PTN)</w:t>
      </w:r>
    </w:p>
    <w:p w:rsidR="00C3019A" w:rsidRPr="000357EA" w:rsidRDefault="00C3019A" w:rsidP="00C3019A">
      <w:pPr>
        <w:pStyle w:val="ListParagraph"/>
        <w:rPr>
          <w:rFonts w:ascii="Arial Narrow" w:hAnsi="Arial Narrow"/>
          <w:bCs/>
          <w:sz w:val="24"/>
          <w:szCs w:val="24"/>
        </w:rPr>
      </w:pPr>
    </w:p>
    <w:p w:rsidR="00382708" w:rsidRPr="000357EA" w:rsidRDefault="006364C4" w:rsidP="00693DA0">
      <w:pPr>
        <w:pStyle w:val="ListParagraph"/>
        <w:numPr>
          <w:ilvl w:val="0"/>
          <w:numId w:val="21"/>
        </w:numPr>
        <w:spacing w:line="240" w:lineRule="auto"/>
        <w:ind w:left="851" w:hanging="425"/>
        <w:jc w:val="both"/>
        <w:rPr>
          <w:rFonts w:ascii="Arial Narrow" w:hAnsi="Arial Narrow"/>
          <w:bCs/>
          <w:sz w:val="24"/>
          <w:szCs w:val="24"/>
        </w:rPr>
      </w:pPr>
      <w:r w:rsidRPr="000357EA">
        <w:rPr>
          <w:rFonts w:ascii="Arial Narrow" w:hAnsi="Arial Narrow"/>
          <w:bCs/>
          <w:sz w:val="24"/>
          <w:szCs w:val="24"/>
        </w:rPr>
        <w:t>Untuk PPK, pendidikan minimal D3 dan memiliki pengalaman minimal 2 tahun memimpin/mengorganisasi kelompok kerja yang berkaitan dengan kegiatan pengadaan barang/jasa.</w:t>
      </w:r>
    </w:p>
    <w:p w:rsidR="00C3019A" w:rsidRPr="000357EA" w:rsidRDefault="00C3019A" w:rsidP="00C3019A">
      <w:pPr>
        <w:pStyle w:val="ListParagraph"/>
        <w:rPr>
          <w:rFonts w:ascii="Arial Narrow" w:hAnsi="Arial Narrow"/>
          <w:bCs/>
          <w:sz w:val="24"/>
          <w:szCs w:val="24"/>
        </w:rPr>
      </w:pPr>
    </w:p>
    <w:p w:rsidR="00382708" w:rsidRPr="000357EA" w:rsidRDefault="006364C4" w:rsidP="00693DA0">
      <w:pPr>
        <w:pStyle w:val="ListParagraph"/>
        <w:numPr>
          <w:ilvl w:val="0"/>
          <w:numId w:val="21"/>
        </w:numPr>
        <w:spacing w:line="240" w:lineRule="auto"/>
        <w:ind w:left="851" w:hanging="425"/>
        <w:jc w:val="both"/>
        <w:rPr>
          <w:rFonts w:ascii="Arial Narrow" w:hAnsi="Arial Narrow"/>
          <w:bCs/>
          <w:sz w:val="24"/>
          <w:szCs w:val="24"/>
        </w:rPr>
      </w:pPr>
      <w:r w:rsidRPr="000357EA">
        <w:rPr>
          <w:rFonts w:ascii="Arial Narrow" w:hAnsi="Arial Narrow"/>
          <w:bCs/>
          <w:sz w:val="24"/>
          <w:szCs w:val="24"/>
        </w:rPr>
        <w:t>Tidak terlibat KKN.</w:t>
      </w:r>
    </w:p>
    <w:p w:rsidR="00C3019A" w:rsidRPr="000357EA" w:rsidRDefault="00C3019A" w:rsidP="00C3019A">
      <w:pPr>
        <w:pStyle w:val="ListParagraph"/>
        <w:rPr>
          <w:rFonts w:ascii="Arial Narrow" w:hAnsi="Arial Narrow"/>
          <w:bCs/>
          <w:sz w:val="24"/>
          <w:szCs w:val="24"/>
        </w:rPr>
      </w:pPr>
    </w:p>
    <w:p w:rsidR="003E533A" w:rsidRPr="000357EA" w:rsidRDefault="003E533A" w:rsidP="00693DA0">
      <w:pPr>
        <w:pStyle w:val="ListParagraph"/>
        <w:numPr>
          <w:ilvl w:val="0"/>
          <w:numId w:val="21"/>
        </w:numPr>
        <w:spacing w:line="240" w:lineRule="auto"/>
        <w:ind w:left="851" w:hanging="425"/>
        <w:jc w:val="both"/>
        <w:rPr>
          <w:rFonts w:ascii="Arial Narrow" w:hAnsi="Arial Narrow"/>
          <w:bCs/>
          <w:sz w:val="24"/>
          <w:szCs w:val="24"/>
        </w:rPr>
      </w:pPr>
      <w:r w:rsidRPr="000357EA">
        <w:rPr>
          <w:rFonts w:ascii="Arial Narrow" w:hAnsi="Arial Narrow"/>
          <w:bCs/>
          <w:sz w:val="24"/>
          <w:szCs w:val="24"/>
        </w:rPr>
        <w:t>Masa Kerja Panitia/Pejabat Pengadaan: dimulai persiapan sampai dengan    dokumen kontrak siap ditandatangani (secara formal) bahkan sampai dengan pelaksanaan audit oleh unit pemeriksa internal/eksternal (informal).</w:t>
      </w:r>
    </w:p>
    <w:p w:rsidR="003E533A" w:rsidRPr="000357EA" w:rsidRDefault="003E533A" w:rsidP="000E54ED">
      <w:pPr>
        <w:pStyle w:val="ListParagraph"/>
        <w:spacing w:line="240" w:lineRule="auto"/>
        <w:ind w:left="426"/>
        <w:jc w:val="both"/>
        <w:rPr>
          <w:rFonts w:ascii="Arial Narrow" w:hAnsi="Arial Narrow"/>
          <w:bCs/>
          <w:sz w:val="24"/>
          <w:szCs w:val="24"/>
          <w:lang w:val="en-US"/>
        </w:rPr>
      </w:pPr>
    </w:p>
    <w:p w:rsidR="00C3019A" w:rsidRPr="000357EA" w:rsidRDefault="00C3019A" w:rsidP="000E54ED">
      <w:pPr>
        <w:pStyle w:val="ListParagraph"/>
        <w:spacing w:line="240" w:lineRule="auto"/>
        <w:ind w:left="426"/>
        <w:jc w:val="both"/>
        <w:rPr>
          <w:rFonts w:ascii="Arial Narrow" w:hAnsi="Arial Narrow"/>
          <w:bCs/>
          <w:sz w:val="24"/>
          <w:szCs w:val="24"/>
          <w:lang w:val="en-US"/>
        </w:rPr>
      </w:pPr>
    </w:p>
    <w:p w:rsidR="00F14988" w:rsidRPr="000357EA" w:rsidRDefault="00F14988" w:rsidP="00693DA0">
      <w:pPr>
        <w:pStyle w:val="ListParagraph"/>
        <w:numPr>
          <w:ilvl w:val="0"/>
          <w:numId w:val="22"/>
        </w:numPr>
        <w:shd w:val="clear" w:color="auto" w:fill="FDE9D9" w:themeFill="accent6" w:themeFillTint="33"/>
        <w:ind w:left="426"/>
        <w:rPr>
          <w:rFonts w:ascii="Arial Narrow" w:hAnsi="Arial Narrow"/>
          <w:b/>
          <w:bCs/>
          <w:sz w:val="24"/>
          <w:szCs w:val="24"/>
        </w:rPr>
      </w:pPr>
      <w:r w:rsidRPr="000357EA">
        <w:rPr>
          <w:rFonts w:ascii="Arial Narrow" w:hAnsi="Arial Narrow"/>
          <w:b/>
          <w:bCs/>
          <w:sz w:val="24"/>
          <w:szCs w:val="24"/>
          <w:lang w:val="en-US"/>
        </w:rPr>
        <w:t>PENYEDIA BARANG/JASA</w:t>
      </w:r>
    </w:p>
    <w:p w:rsidR="003E533A" w:rsidRPr="000357EA" w:rsidRDefault="003E533A" w:rsidP="000E54ED">
      <w:pPr>
        <w:pStyle w:val="ListParagraph"/>
        <w:spacing w:line="240" w:lineRule="auto"/>
        <w:ind w:left="426"/>
        <w:jc w:val="both"/>
        <w:rPr>
          <w:rFonts w:ascii="Arial Narrow" w:hAnsi="Arial Narrow"/>
          <w:b/>
          <w:bCs/>
          <w:sz w:val="24"/>
          <w:szCs w:val="24"/>
          <w:lang w:val="en-US"/>
        </w:rPr>
      </w:pPr>
    </w:p>
    <w:p w:rsidR="00C3019A" w:rsidRPr="000357EA" w:rsidRDefault="006364C4" w:rsidP="00693DA0">
      <w:pPr>
        <w:pStyle w:val="ListParagraph"/>
        <w:numPr>
          <w:ilvl w:val="0"/>
          <w:numId w:val="23"/>
        </w:numPr>
        <w:tabs>
          <w:tab w:val="clear" w:pos="1145"/>
        </w:tabs>
        <w:spacing w:after="0" w:line="240" w:lineRule="auto"/>
        <w:ind w:left="850" w:hanging="425"/>
        <w:rPr>
          <w:rFonts w:ascii="Arial Narrow" w:hAnsi="Arial Narrow"/>
          <w:bCs/>
          <w:sz w:val="24"/>
          <w:szCs w:val="24"/>
        </w:rPr>
      </w:pPr>
      <w:r w:rsidRPr="000357EA">
        <w:rPr>
          <w:rFonts w:ascii="Arial Narrow" w:hAnsi="Arial Narrow"/>
          <w:bCs/>
          <w:sz w:val="24"/>
          <w:szCs w:val="24"/>
        </w:rPr>
        <w:t>Badan Usaha : PT, CV, Firma, Koperasi, Perusahaan Perseorangan.</w:t>
      </w:r>
    </w:p>
    <w:p w:rsidR="00382708" w:rsidRPr="000357EA" w:rsidRDefault="006364C4" w:rsidP="00C3019A">
      <w:pPr>
        <w:pStyle w:val="ListParagraph"/>
        <w:spacing w:after="0" w:line="240" w:lineRule="auto"/>
        <w:ind w:left="850"/>
        <w:rPr>
          <w:rFonts w:ascii="Arial Narrow" w:hAnsi="Arial Narrow"/>
          <w:bCs/>
          <w:sz w:val="24"/>
          <w:szCs w:val="24"/>
        </w:rPr>
      </w:pPr>
      <w:r w:rsidRPr="000357EA">
        <w:rPr>
          <w:rFonts w:ascii="Arial Narrow" w:hAnsi="Arial Narrow"/>
          <w:bCs/>
          <w:sz w:val="24"/>
          <w:szCs w:val="24"/>
        </w:rPr>
        <w:t xml:space="preserve"> </w:t>
      </w:r>
    </w:p>
    <w:p w:rsidR="00382708" w:rsidRPr="000357EA" w:rsidRDefault="006364C4" w:rsidP="00693DA0">
      <w:pPr>
        <w:pStyle w:val="ListParagraph"/>
        <w:numPr>
          <w:ilvl w:val="0"/>
          <w:numId w:val="23"/>
        </w:numPr>
        <w:tabs>
          <w:tab w:val="clear" w:pos="1145"/>
        </w:tabs>
        <w:spacing w:after="0" w:line="240" w:lineRule="auto"/>
        <w:ind w:left="850" w:hanging="425"/>
        <w:rPr>
          <w:rFonts w:ascii="Arial Narrow" w:hAnsi="Arial Narrow"/>
          <w:bCs/>
          <w:sz w:val="24"/>
          <w:szCs w:val="24"/>
        </w:rPr>
      </w:pPr>
      <w:r w:rsidRPr="000357EA">
        <w:rPr>
          <w:rFonts w:ascii="Arial Narrow" w:hAnsi="Arial Narrow"/>
          <w:bCs/>
          <w:sz w:val="24"/>
          <w:szCs w:val="24"/>
        </w:rPr>
        <w:t xml:space="preserve">Badan usaha yang dibentuk Yayasan </w:t>
      </w:r>
    </w:p>
    <w:p w:rsidR="00C3019A" w:rsidRPr="000357EA" w:rsidRDefault="00C3019A" w:rsidP="00C3019A">
      <w:pPr>
        <w:pStyle w:val="ListParagraph"/>
        <w:rPr>
          <w:rFonts w:ascii="Arial Narrow" w:hAnsi="Arial Narrow"/>
          <w:bCs/>
          <w:sz w:val="24"/>
          <w:szCs w:val="24"/>
        </w:rPr>
      </w:pPr>
    </w:p>
    <w:p w:rsidR="00382708" w:rsidRPr="000357EA" w:rsidRDefault="006364C4" w:rsidP="00693DA0">
      <w:pPr>
        <w:pStyle w:val="ListParagraph"/>
        <w:numPr>
          <w:ilvl w:val="0"/>
          <w:numId w:val="23"/>
        </w:numPr>
        <w:tabs>
          <w:tab w:val="clear" w:pos="1145"/>
        </w:tabs>
        <w:spacing w:after="0" w:line="240" w:lineRule="auto"/>
        <w:ind w:left="850" w:hanging="425"/>
        <w:rPr>
          <w:rFonts w:ascii="Arial Narrow" w:hAnsi="Arial Narrow"/>
          <w:bCs/>
          <w:sz w:val="24"/>
          <w:szCs w:val="24"/>
        </w:rPr>
      </w:pPr>
      <w:r w:rsidRPr="000357EA">
        <w:rPr>
          <w:rFonts w:ascii="Arial Narrow" w:hAnsi="Arial Narrow"/>
          <w:bCs/>
          <w:sz w:val="24"/>
          <w:szCs w:val="24"/>
        </w:rPr>
        <w:t xml:space="preserve">Badan Usaha yang dibentuk BHMN. </w:t>
      </w:r>
    </w:p>
    <w:p w:rsidR="00C3019A" w:rsidRPr="000357EA" w:rsidRDefault="00C3019A" w:rsidP="00C3019A">
      <w:pPr>
        <w:pStyle w:val="ListParagraph"/>
        <w:rPr>
          <w:rFonts w:ascii="Arial Narrow" w:hAnsi="Arial Narrow"/>
          <w:bCs/>
          <w:sz w:val="24"/>
          <w:szCs w:val="24"/>
        </w:rPr>
      </w:pPr>
    </w:p>
    <w:p w:rsidR="00382708" w:rsidRPr="000357EA" w:rsidRDefault="006364C4" w:rsidP="00693DA0">
      <w:pPr>
        <w:pStyle w:val="ListParagraph"/>
        <w:numPr>
          <w:ilvl w:val="0"/>
          <w:numId w:val="23"/>
        </w:numPr>
        <w:tabs>
          <w:tab w:val="clear" w:pos="1145"/>
        </w:tabs>
        <w:spacing w:after="0" w:line="240" w:lineRule="auto"/>
        <w:ind w:left="850" w:hanging="425"/>
        <w:rPr>
          <w:rFonts w:ascii="Arial Narrow" w:hAnsi="Arial Narrow"/>
          <w:bCs/>
          <w:sz w:val="24"/>
          <w:szCs w:val="24"/>
        </w:rPr>
      </w:pPr>
      <w:r w:rsidRPr="000357EA">
        <w:rPr>
          <w:rFonts w:ascii="Arial Narrow" w:hAnsi="Arial Narrow"/>
          <w:bCs/>
          <w:sz w:val="24"/>
          <w:szCs w:val="24"/>
          <w:lang w:val="en-US"/>
        </w:rPr>
        <w:t xml:space="preserve">BUMN/BUMD. </w:t>
      </w:r>
    </w:p>
    <w:p w:rsidR="00C3019A" w:rsidRPr="000357EA" w:rsidRDefault="00C3019A" w:rsidP="00C3019A">
      <w:pPr>
        <w:pStyle w:val="ListParagraph"/>
        <w:rPr>
          <w:rFonts w:ascii="Arial Narrow" w:hAnsi="Arial Narrow"/>
          <w:bCs/>
          <w:sz w:val="24"/>
          <w:szCs w:val="24"/>
        </w:rPr>
      </w:pPr>
    </w:p>
    <w:p w:rsidR="003E533A" w:rsidRPr="000357EA" w:rsidRDefault="00F14988" w:rsidP="00693DA0">
      <w:pPr>
        <w:pStyle w:val="ListParagraph"/>
        <w:numPr>
          <w:ilvl w:val="0"/>
          <w:numId w:val="23"/>
        </w:numPr>
        <w:tabs>
          <w:tab w:val="clear" w:pos="1145"/>
        </w:tabs>
        <w:spacing w:after="0" w:line="240" w:lineRule="auto"/>
        <w:ind w:left="850" w:hanging="425"/>
        <w:jc w:val="both"/>
        <w:rPr>
          <w:rFonts w:ascii="Arial Narrow" w:hAnsi="Arial Narrow"/>
          <w:bCs/>
          <w:sz w:val="24"/>
          <w:szCs w:val="24"/>
        </w:rPr>
      </w:pPr>
      <w:r w:rsidRPr="000357EA">
        <w:rPr>
          <w:rFonts w:ascii="Arial Narrow" w:hAnsi="Arial Narrow"/>
          <w:bCs/>
          <w:sz w:val="24"/>
          <w:szCs w:val="24"/>
        </w:rPr>
        <w:t>Perorangan</w:t>
      </w:r>
    </w:p>
    <w:p w:rsidR="003E533A" w:rsidRPr="000357EA" w:rsidRDefault="003E533A" w:rsidP="000E54ED">
      <w:pPr>
        <w:pStyle w:val="ListParagraph"/>
        <w:spacing w:line="240" w:lineRule="auto"/>
        <w:ind w:left="426"/>
        <w:jc w:val="both"/>
        <w:rPr>
          <w:rFonts w:ascii="Arial Narrow" w:hAnsi="Arial Narrow"/>
          <w:b/>
          <w:bCs/>
          <w:sz w:val="24"/>
          <w:szCs w:val="24"/>
          <w:lang w:val="en-US"/>
        </w:rPr>
      </w:pPr>
    </w:p>
    <w:p w:rsidR="00C3019A" w:rsidRPr="000357EA" w:rsidRDefault="00C3019A" w:rsidP="000E54ED">
      <w:pPr>
        <w:pStyle w:val="ListParagraph"/>
        <w:spacing w:line="240" w:lineRule="auto"/>
        <w:ind w:left="426"/>
        <w:jc w:val="both"/>
        <w:rPr>
          <w:rFonts w:ascii="Arial Narrow" w:hAnsi="Arial Narrow"/>
          <w:b/>
          <w:bCs/>
          <w:sz w:val="24"/>
          <w:szCs w:val="24"/>
          <w:lang w:val="en-US"/>
        </w:rPr>
      </w:pPr>
    </w:p>
    <w:p w:rsidR="0096035D" w:rsidRPr="000357EA" w:rsidRDefault="0096035D" w:rsidP="00693DA0">
      <w:pPr>
        <w:pStyle w:val="ListParagraph"/>
        <w:numPr>
          <w:ilvl w:val="0"/>
          <w:numId w:val="24"/>
        </w:numPr>
        <w:shd w:val="clear" w:color="auto" w:fill="FDE9D9" w:themeFill="accent6" w:themeFillTint="33"/>
        <w:ind w:left="426" w:hanging="426"/>
        <w:rPr>
          <w:rFonts w:ascii="Arial Narrow" w:hAnsi="Arial Narrow"/>
          <w:b/>
          <w:bCs/>
          <w:sz w:val="24"/>
          <w:szCs w:val="24"/>
        </w:rPr>
      </w:pPr>
      <w:r w:rsidRPr="000357EA">
        <w:rPr>
          <w:rFonts w:ascii="Arial Narrow" w:hAnsi="Arial Narrow"/>
          <w:b/>
          <w:bCs/>
          <w:sz w:val="24"/>
          <w:szCs w:val="24"/>
          <w:lang w:val="en-US"/>
        </w:rPr>
        <w:t xml:space="preserve">PENYEDIA BARANG/JASA BERBENTUK BADAN USAHA </w:t>
      </w:r>
    </w:p>
    <w:p w:rsidR="00C3019A" w:rsidRPr="000357EA" w:rsidRDefault="00C3019A" w:rsidP="00C3019A">
      <w:pPr>
        <w:pStyle w:val="ListParagraph"/>
        <w:ind w:left="426"/>
        <w:rPr>
          <w:rFonts w:ascii="Arial Narrow" w:hAnsi="Arial Narrow"/>
          <w:b/>
          <w:bCs/>
          <w:sz w:val="24"/>
          <w:szCs w:val="24"/>
        </w:rPr>
      </w:pPr>
    </w:p>
    <w:p w:rsidR="00382708" w:rsidRPr="000357EA" w:rsidRDefault="0096035D" w:rsidP="00693DA0">
      <w:pPr>
        <w:pStyle w:val="ListParagraph"/>
        <w:numPr>
          <w:ilvl w:val="0"/>
          <w:numId w:val="25"/>
        </w:numPr>
        <w:tabs>
          <w:tab w:val="clear" w:pos="1145"/>
        </w:tabs>
        <w:ind w:left="851" w:hanging="425"/>
        <w:jc w:val="both"/>
        <w:rPr>
          <w:rFonts w:ascii="Arial Narrow" w:hAnsi="Arial Narrow"/>
          <w:bCs/>
          <w:sz w:val="24"/>
          <w:szCs w:val="24"/>
        </w:rPr>
      </w:pPr>
      <w:r w:rsidRPr="000357EA">
        <w:rPr>
          <w:rFonts w:ascii="Arial Narrow" w:hAnsi="Arial Narrow"/>
          <w:bCs/>
          <w:sz w:val="24"/>
          <w:szCs w:val="24"/>
        </w:rPr>
        <w:t>M</w:t>
      </w:r>
      <w:r w:rsidR="006364C4" w:rsidRPr="000357EA">
        <w:rPr>
          <w:rFonts w:ascii="Arial Narrow" w:hAnsi="Arial Narrow"/>
          <w:bCs/>
          <w:sz w:val="24"/>
          <w:szCs w:val="24"/>
        </w:rPr>
        <w:t>emenuhi ketentuan peraturan perundang-undangan untuk menjalankan usaha/</w:t>
      </w:r>
      <w:r w:rsidRPr="000357EA">
        <w:rPr>
          <w:rFonts w:ascii="Arial Narrow" w:hAnsi="Arial Narrow"/>
          <w:bCs/>
          <w:sz w:val="24"/>
          <w:szCs w:val="24"/>
          <w:lang w:val="en-US"/>
        </w:rPr>
        <w:t xml:space="preserve"> </w:t>
      </w:r>
      <w:r w:rsidR="006364C4" w:rsidRPr="000357EA">
        <w:rPr>
          <w:rFonts w:ascii="Arial Narrow" w:hAnsi="Arial Narrow"/>
          <w:bCs/>
          <w:sz w:val="24"/>
          <w:szCs w:val="24"/>
        </w:rPr>
        <w:t xml:space="preserve">kegiatan sebagai penyedia barang/jasa; </w:t>
      </w:r>
    </w:p>
    <w:p w:rsidR="00382708" w:rsidRPr="000357EA" w:rsidRDefault="0096035D" w:rsidP="00693DA0">
      <w:pPr>
        <w:pStyle w:val="ListParagraph"/>
        <w:numPr>
          <w:ilvl w:val="0"/>
          <w:numId w:val="25"/>
        </w:numPr>
        <w:tabs>
          <w:tab w:val="clear" w:pos="1145"/>
        </w:tabs>
        <w:ind w:left="851" w:hanging="425"/>
        <w:jc w:val="both"/>
        <w:rPr>
          <w:rFonts w:ascii="Arial Narrow" w:hAnsi="Arial Narrow"/>
          <w:bCs/>
          <w:sz w:val="24"/>
          <w:szCs w:val="24"/>
        </w:rPr>
      </w:pPr>
      <w:r w:rsidRPr="000357EA">
        <w:rPr>
          <w:rFonts w:ascii="Arial Narrow" w:hAnsi="Arial Narrow"/>
          <w:bCs/>
          <w:sz w:val="24"/>
          <w:szCs w:val="24"/>
        </w:rPr>
        <w:t>M</w:t>
      </w:r>
      <w:r w:rsidR="006364C4" w:rsidRPr="000357EA">
        <w:rPr>
          <w:rFonts w:ascii="Arial Narrow" w:hAnsi="Arial Narrow"/>
          <w:bCs/>
          <w:sz w:val="24"/>
          <w:szCs w:val="24"/>
        </w:rPr>
        <w:t xml:space="preserve">emiliki keahlian, pengalaman, kemampuan teknis dan manajerial untuk menyediakan </w:t>
      </w:r>
      <w:r w:rsidRPr="000357EA">
        <w:rPr>
          <w:rFonts w:ascii="Arial Narrow" w:hAnsi="Arial Narrow"/>
          <w:bCs/>
          <w:sz w:val="24"/>
          <w:szCs w:val="24"/>
          <w:lang w:val="en-US"/>
        </w:rPr>
        <w:t xml:space="preserve"> </w:t>
      </w:r>
      <w:r w:rsidR="006364C4" w:rsidRPr="000357EA">
        <w:rPr>
          <w:rFonts w:ascii="Arial Narrow" w:hAnsi="Arial Narrow"/>
          <w:bCs/>
          <w:sz w:val="24"/>
          <w:szCs w:val="24"/>
        </w:rPr>
        <w:t xml:space="preserve">barang/jasa; </w:t>
      </w:r>
    </w:p>
    <w:p w:rsidR="00C3019A" w:rsidRPr="000357EA" w:rsidRDefault="00C3019A" w:rsidP="00C3019A">
      <w:pPr>
        <w:pStyle w:val="ListParagraph"/>
        <w:ind w:left="851"/>
        <w:jc w:val="both"/>
        <w:rPr>
          <w:rFonts w:ascii="Arial Narrow" w:hAnsi="Arial Narrow"/>
          <w:bCs/>
          <w:sz w:val="24"/>
          <w:szCs w:val="24"/>
        </w:rPr>
      </w:pPr>
    </w:p>
    <w:p w:rsidR="00382708" w:rsidRPr="000357EA" w:rsidRDefault="0096035D" w:rsidP="00693DA0">
      <w:pPr>
        <w:pStyle w:val="ListParagraph"/>
        <w:numPr>
          <w:ilvl w:val="0"/>
          <w:numId w:val="25"/>
        </w:numPr>
        <w:tabs>
          <w:tab w:val="clear" w:pos="1145"/>
        </w:tabs>
        <w:ind w:left="851" w:hanging="425"/>
        <w:jc w:val="both"/>
        <w:rPr>
          <w:rFonts w:ascii="Arial Narrow" w:hAnsi="Arial Narrow"/>
          <w:bCs/>
          <w:sz w:val="24"/>
          <w:szCs w:val="24"/>
        </w:rPr>
      </w:pPr>
      <w:r w:rsidRPr="000357EA">
        <w:rPr>
          <w:rFonts w:ascii="Arial Narrow" w:hAnsi="Arial Narrow"/>
          <w:bCs/>
          <w:sz w:val="24"/>
          <w:szCs w:val="24"/>
        </w:rPr>
        <w:lastRenderedPageBreak/>
        <w:t>T</w:t>
      </w:r>
      <w:r w:rsidR="006364C4" w:rsidRPr="000357EA">
        <w:rPr>
          <w:rFonts w:ascii="Arial Narrow" w:hAnsi="Arial Narrow"/>
          <w:bCs/>
          <w:sz w:val="24"/>
          <w:szCs w:val="24"/>
        </w:rPr>
        <w:t xml:space="preserve">idak dalam pengawasan pengadilan, tidak pailit, kegiatan usahanya tidak sedang dihentikan, dan/atau direksi yang bertindak untuk dan atas nama perusahaan tidak sedang dalam menjalani sanksi pidana; </w:t>
      </w:r>
    </w:p>
    <w:p w:rsidR="00C3019A" w:rsidRPr="000357EA" w:rsidRDefault="00C3019A" w:rsidP="00C3019A">
      <w:pPr>
        <w:pStyle w:val="ListParagraph"/>
        <w:rPr>
          <w:rFonts w:ascii="Arial Narrow" w:hAnsi="Arial Narrow"/>
          <w:bCs/>
          <w:sz w:val="24"/>
          <w:szCs w:val="24"/>
        </w:rPr>
      </w:pPr>
    </w:p>
    <w:p w:rsidR="00382708" w:rsidRPr="000357EA" w:rsidRDefault="0096035D" w:rsidP="00693DA0">
      <w:pPr>
        <w:pStyle w:val="ListParagraph"/>
        <w:numPr>
          <w:ilvl w:val="0"/>
          <w:numId w:val="25"/>
        </w:numPr>
        <w:tabs>
          <w:tab w:val="clear" w:pos="1145"/>
        </w:tabs>
        <w:ind w:left="851" w:hanging="425"/>
        <w:jc w:val="both"/>
        <w:rPr>
          <w:rFonts w:ascii="Arial Narrow" w:hAnsi="Arial Narrow"/>
          <w:bCs/>
          <w:sz w:val="24"/>
          <w:szCs w:val="24"/>
        </w:rPr>
      </w:pPr>
      <w:r w:rsidRPr="000357EA">
        <w:rPr>
          <w:rFonts w:ascii="Arial Narrow" w:hAnsi="Arial Narrow"/>
          <w:bCs/>
          <w:sz w:val="24"/>
          <w:szCs w:val="24"/>
          <w:lang w:val="en-US"/>
        </w:rPr>
        <w:t>S</w:t>
      </w:r>
      <w:r w:rsidR="006364C4" w:rsidRPr="000357EA">
        <w:rPr>
          <w:rFonts w:ascii="Arial Narrow" w:hAnsi="Arial Narrow"/>
          <w:bCs/>
          <w:sz w:val="24"/>
          <w:szCs w:val="24"/>
        </w:rPr>
        <w:t xml:space="preserve">ecara hukum mempunyai kapasitas menandatangani kontrak; </w:t>
      </w:r>
    </w:p>
    <w:p w:rsidR="00C3019A" w:rsidRPr="000357EA" w:rsidRDefault="00C3019A" w:rsidP="00C3019A">
      <w:pPr>
        <w:pStyle w:val="ListParagraph"/>
        <w:rPr>
          <w:rFonts w:ascii="Arial Narrow" w:hAnsi="Arial Narrow"/>
          <w:bCs/>
          <w:sz w:val="24"/>
          <w:szCs w:val="24"/>
        </w:rPr>
      </w:pPr>
    </w:p>
    <w:p w:rsidR="00382708" w:rsidRPr="000357EA" w:rsidRDefault="0096035D" w:rsidP="00693DA0">
      <w:pPr>
        <w:pStyle w:val="ListParagraph"/>
        <w:numPr>
          <w:ilvl w:val="0"/>
          <w:numId w:val="25"/>
        </w:numPr>
        <w:tabs>
          <w:tab w:val="clear" w:pos="1145"/>
        </w:tabs>
        <w:ind w:left="851" w:hanging="425"/>
        <w:jc w:val="both"/>
        <w:rPr>
          <w:rFonts w:ascii="Arial Narrow" w:hAnsi="Arial Narrow"/>
          <w:bCs/>
          <w:sz w:val="24"/>
          <w:szCs w:val="24"/>
        </w:rPr>
      </w:pPr>
      <w:r w:rsidRPr="000357EA">
        <w:rPr>
          <w:rFonts w:ascii="Arial Narrow" w:hAnsi="Arial Narrow"/>
          <w:bCs/>
          <w:sz w:val="24"/>
          <w:szCs w:val="24"/>
          <w:lang w:val="en-US"/>
        </w:rPr>
        <w:t>S</w:t>
      </w:r>
      <w:r w:rsidR="006364C4" w:rsidRPr="000357EA">
        <w:rPr>
          <w:rFonts w:ascii="Arial Narrow" w:hAnsi="Arial Narrow"/>
          <w:bCs/>
          <w:sz w:val="24"/>
          <w:szCs w:val="24"/>
        </w:rPr>
        <w:t xml:space="preserve">ebagai wajib pajak sudah memenuhi kewajiban perpajakan tahun terakhir, dibuktikan dengan melampirkan foto copy bukti tanda terima penyampaian Surat Pajak Tahunan (SPT) Pajak Penghasilan (PPh) tahun terakhir,  dan foto copy Surat Setoran Pajak (SSP) PPh Pasal 29; </w:t>
      </w:r>
    </w:p>
    <w:p w:rsidR="00C3019A" w:rsidRPr="000357EA" w:rsidRDefault="00C3019A" w:rsidP="00C3019A">
      <w:pPr>
        <w:pStyle w:val="ListParagraph"/>
        <w:rPr>
          <w:rFonts w:ascii="Arial Narrow" w:hAnsi="Arial Narrow"/>
          <w:bCs/>
          <w:sz w:val="24"/>
          <w:szCs w:val="24"/>
        </w:rPr>
      </w:pPr>
    </w:p>
    <w:p w:rsidR="00382708" w:rsidRPr="000357EA" w:rsidRDefault="0096035D" w:rsidP="00693DA0">
      <w:pPr>
        <w:pStyle w:val="ListParagraph"/>
        <w:numPr>
          <w:ilvl w:val="0"/>
          <w:numId w:val="25"/>
        </w:numPr>
        <w:tabs>
          <w:tab w:val="clear" w:pos="1145"/>
        </w:tabs>
        <w:ind w:left="851" w:hanging="425"/>
        <w:jc w:val="both"/>
        <w:rPr>
          <w:rFonts w:ascii="Arial Narrow" w:hAnsi="Arial Narrow"/>
          <w:bCs/>
          <w:sz w:val="24"/>
          <w:szCs w:val="24"/>
        </w:rPr>
      </w:pPr>
      <w:r w:rsidRPr="000357EA">
        <w:rPr>
          <w:rFonts w:ascii="Arial Narrow" w:hAnsi="Arial Narrow"/>
          <w:bCs/>
          <w:sz w:val="24"/>
          <w:szCs w:val="24"/>
          <w:lang w:val="en-US"/>
        </w:rPr>
        <w:t>D</w:t>
      </w:r>
      <w:r w:rsidR="006364C4" w:rsidRPr="000357EA">
        <w:rPr>
          <w:rFonts w:ascii="Arial Narrow" w:hAnsi="Arial Narrow"/>
          <w:bCs/>
          <w:sz w:val="24"/>
          <w:szCs w:val="24"/>
        </w:rPr>
        <w:t xml:space="preserve">alam kurun waktu 4 (empat) tahun terakhir pernah memperoleh pekerjaan menyediakan barang/jasa baik di lingkungan pemerintah maupun swasta termasuk pengalaman subkontrak, kecuali penyedia barang/jasa yang baru berdiri kurang dari 3 (tiga) tahun; </w:t>
      </w:r>
    </w:p>
    <w:p w:rsidR="00C3019A" w:rsidRPr="000357EA" w:rsidRDefault="00C3019A" w:rsidP="00C3019A">
      <w:pPr>
        <w:pStyle w:val="ListParagraph"/>
        <w:rPr>
          <w:rFonts w:ascii="Arial Narrow" w:hAnsi="Arial Narrow"/>
          <w:bCs/>
          <w:sz w:val="24"/>
          <w:szCs w:val="24"/>
        </w:rPr>
      </w:pPr>
    </w:p>
    <w:p w:rsidR="00382708" w:rsidRPr="000357EA" w:rsidRDefault="0096035D" w:rsidP="00693DA0">
      <w:pPr>
        <w:pStyle w:val="ListParagraph"/>
        <w:numPr>
          <w:ilvl w:val="0"/>
          <w:numId w:val="25"/>
        </w:numPr>
        <w:tabs>
          <w:tab w:val="clear" w:pos="1145"/>
        </w:tabs>
        <w:ind w:left="851" w:hanging="425"/>
        <w:jc w:val="both"/>
        <w:rPr>
          <w:rFonts w:ascii="Arial Narrow" w:hAnsi="Arial Narrow"/>
          <w:bCs/>
          <w:sz w:val="24"/>
          <w:szCs w:val="24"/>
        </w:rPr>
      </w:pPr>
      <w:r w:rsidRPr="000357EA">
        <w:rPr>
          <w:rFonts w:ascii="Arial Narrow" w:hAnsi="Arial Narrow"/>
          <w:bCs/>
          <w:sz w:val="24"/>
          <w:szCs w:val="24"/>
          <w:lang w:val="en-US"/>
        </w:rPr>
        <w:t>M</w:t>
      </w:r>
      <w:r w:rsidR="006364C4" w:rsidRPr="000357EA">
        <w:rPr>
          <w:rFonts w:ascii="Arial Narrow" w:hAnsi="Arial Narrow"/>
          <w:bCs/>
          <w:sz w:val="24"/>
          <w:szCs w:val="24"/>
        </w:rPr>
        <w:t xml:space="preserve">emiliki sumber daya manusia, modal, peralatan, dan fasilitas lain yang diperlukan dalam pengadaan barang/jasa; </w:t>
      </w:r>
    </w:p>
    <w:p w:rsidR="00C3019A" w:rsidRPr="000357EA" w:rsidRDefault="00C3019A" w:rsidP="00C3019A">
      <w:pPr>
        <w:pStyle w:val="ListParagraph"/>
        <w:rPr>
          <w:rFonts w:ascii="Arial Narrow" w:hAnsi="Arial Narrow"/>
          <w:bCs/>
          <w:sz w:val="24"/>
          <w:szCs w:val="24"/>
        </w:rPr>
      </w:pPr>
    </w:p>
    <w:p w:rsidR="00382708" w:rsidRPr="000357EA" w:rsidRDefault="0096035D" w:rsidP="00693DA0">
      <w:pPr>
        <w:pStyle w:val="ListParagraph"/>
        <w:numPr>
          <w:ilvl w:val="0"/>
          <w:numId w:val="25"/>
        </w:numPr>
        <w:tabs>
          <w:tab w:val="clear" w:pos="1145"/>
        </w:tabs>
        <w:ind w:left="851" w:hanging="425"/>
        <w:jc w:val="both"/>
        <w:rPr>
          <w:rFonts w:ascii="Arial Narrow" w:hAnsi="Arial Narrow"/>
          <w:bCs/>
          <w:sz w:val="24"/>
          <w:szCs w:val="24"/>
        </w:rPr>
      </w:pPr>
      <w:r w:rsidRPr="000357EA">
        <w:rPr>
          <w:rFonts w:ascii="Arial Narrow" w:hAnsi="Arial Narrow"/>
          <w:bCs/>
          <w:sz w:val="24"/>
          <w:szCs w:val="24"/>
          <w:lang w:val="en-US"/>
        </w:rPr>
        <w:t>T</w:t>
      </w:r>
      <w:r w:rsidR="006364C4" w:rsidRPr="000357EA">
        <w:rPr>
          <w:rFonts w:ascii="Arial Narrow" w:hAnsi="Arial Narrow"/>
          <w:bCs/>
          <w:sz w:val="24"/>
          <w:szCs w:val="24"/>
        </w:rPr>
        <w:t xml:space="preserve">idak masuk dalam daftar hitam; </w:t>
      </w:r>
    </w:p>
    <w:p w:rsidR="00C3019A" w:rsidRPr="000357EA" w:rsidRDefault="00C3019A" w:rsidP="00C3019A">
      <w:pPr>
        <w:pStyle w:val="ListParagraph"/>
        <w:rPr>
          <w:rFonts w:ascii="Arial Narrow" w:hAnsi="Arial Narrow"/>
          <w:bCs/>
          <w:sz w:val="24"/>
          <w:szCs w:val="24"/>
        </w:rPr>
      </w:pPr>
    </w:p>
    <w:p w:rsidR="00382708" w:rsidRPr="000357EA" w:rsidRDefault="0096035D" w:rsidP="00693DA0">
      <w:pPr>
        <w:pStyle w:val="ListParagraph"/>
        <w:numPr>
          <w:ilvl w:val="0"/>
          <w:numId w:val="25"/>
        </w:numPr>
        <w:tabs>
          <w:tab w:val="clear" w:pos="1145"/>
        </w:tabs>
        <w:ind w:left="851" w:hanging="425"/>
        <w:jc w:val="both"/>
        <w:rPr>
          <w:rFonts w:ascii="Arial Narrow" w:hAnsi="Arial Narrow"/>
          <w:bCs/>
          <w:sz w:val="24"/>
          <w:szCs w:val="24"/>
        </w:rPr>
      </w:pPr>
      <w:r w:rsidRPr="000357EA">
        <w:rPr>
          <w:rFonts w:ascii="Arial Narrow" w:hAnsi="Arial Narrow"/>
          <w:bCs/>
          <w:sz w:val="24"/>
          <w:szCs w:val="24"/>
          <w:lang w:val="en-US"/>
        </w:rPr>
        <w:t>M</w:t>
      </w:r>
      <w:r w:rsidR="006364C4" w:rsidRPr="000357EA">
        <w:rPr>
          <w:rFonts w:ascii="Arial Narrow" w:hAnsi="Arial Narrow"/>
          <w:bCs/>
          <w:sz w:val="24"/>
          <w:szCs w:val="24"/>
        </w:rPr>
        <w:t xml:space="preserve">emiliki alamat tetap dan jelas serta dapat dijangkau dengan pos; </w:t>
      </w:r>
    </w:p>
    <w:p w:rsidR="00C3019A" w:rsidRPr="000357EA" w:rsidRDefault="00C3019A" w:rsidP="00C3019A">
      <w:pPr>
        <w:pStyle w:val="ListParagraph"/>
        <w:rPr>
          <w:rFonts w:ascii="Arial Narrow" w:hAnsi="Arial Narrow"/>
          <w:bCs/>
          <w:sz w:val="24"/>
          <w:szCs w:val="24"/>
        </w:rPr>
      </w:pPr>
    </w:p>
    <w:p w:rsidR="00382708" w:rsidRPr="000357EA" w:rsidRDefault="0096035D" w:rsidP="00693DA0">
      <w:pPr>
        <w:pStyle w:val="ListParagraph"/>
        <w:numPr>
          <w:ilvl w:val="0"/>
          <w:numId w:val="25"/>
        </w:numPr>
        <w:tabs>
          <w:tab w:val="clear" w:pos="1145"/>
        </w:tabs>
        <w:ind w:left="851" w:hanging="567"/>
        <w:jc w:val="both"/>
        <w:rPr>
          <w:rFonts w:ascii="Arial Narrow" w:hAnsi="Arial Narrow"/>
          <w:bCs/>
          <w:sz w:val="24"/>
          <w:szCs w:val="24"/>
        </w:rPr>
      </w:pPr>
      <w:r w:rsidRPr="000357EA">
        <w:rPr>
          <w:rFonts w:ascii="Arial Narrow" w:hAnsi="Arial Narrow"/>
          <w:bCs/>
          <w:sz w:val="24"/>
          <w:szCs w:val="24"/>
          <w:lang w:val="en-US"/>
        </w:rPr>
        <w:t>K</w:t>
      </w:r>
      <w:r w:rsidR="006364C4" w:rsidRPr="000357EA">
        <w:rPr>
          <w:rFonts w:ascii="Arial Narrow" w:hAnsi="Arial Narrow"/>
          <w:bCs/>
          <w:sz w:val="24"/>
          <w:szCs w:val="24"/>
        </w:rPr>
        <w:t xml:space="preserve">husus untuk penyedia barang/jasa orang perseorangan persyaratannya sama dengan di atas kecuali huruf </w:t>
      </w:r>
      <w:r w:rsidRPr="000357EA">
        <w:rPr>
          <w:rFonts w:ascii="Arial Narrow" w:hAnsi="Arial Narrow"/>
          <w:bCs/>
          <w:sz w:val="24"/>
          <w:szCs w:val="24"/>
          <w:lang w:val="en-US"/>
        </w:rPr>
        <w:t>9.6</w:t>
      </w:r>
      <w:r w:rsidR="006364C4" w:rsidRPr="000357EA">
        <w:rPr>
          <w:rFonts w:ascii="Arial Narrow" w:hAnsi="Arial Narrow"/>
          <w:bCs/>
          <w:sz w:val="24"/>
          <w:szCs w:val="24"/>
        </w:rPr>
        <w:t xml:space="preserve"> </w:t>
      </w:r>
    </w:p>
    <w:p w:rsidR="003E533A" w:rsidRPr="000357EA" w:rsidRDefault="003E533A" w:rsidP="000E54ED">
      <w:pPr>
        <w:pStyle w:val="ListParagraph"/>
        <w:spacing w:line="240" w:lineRule="auto"/>
        <w:ind w:left="426"/>
        <w:jc w:val="both"/>
        <w:rPr>
          <w:rFonts w:ascii="Arial Narrow" w:hAnsi="Arial Narrow"/>
          <w:b/>
          <w:bCs/>
          <w:sz w:val="24"/>
          <w:szCs w:val="24"/>
          <w:lang w:val="en-US"/>
        </w:rPr>
      </w:pPr>
    </w:p>
    <w:p w:rsidR="003E533A" w:rsidRPr="000357EA" w:rsidRDefault="003E533A" w:rsidP="000E54ED">
      <w:pPr>
        <w:pStyle w:val="ListParagraph"/>
        <w:spacing w:line="240" w:lineRule="auto"/>
        <w:ind w:left="426"/>
        <w:jc w:val="both"/>
        <w:rPr>
          <w:rFonts w:ascii="Arial Narrow" w:hAnsi="Arial Narrow"/>
          <w:b/>
          <w:bCs/>
          <w:sz w:val="24"/>
          <w:szCs w:val="24"/>
          <w:lang w:val="en-US"/>
        </w:rPr>
      </w:pPr>
    </w:p>
    <w:p w:rsidR="0096035D" w:rsidRPr="000357EA" w:rsidRDefault="00DA409A" w:rsidP="00693DA0">
      <w:pPr>
        <w:pStyle w:val="ListParagraph"/>
        <w:numPr>
          <w:ilvl w:val="0"/>
          <w:numId w:val="26"/>
        </w:numPr>
        <w:shd w:val="clear" w:color="auto" w:fill="FDE9D9" w:themeFill="accent6" w:themeFillTint="33"/>
        <w:ind w:left="426" w:hanging="502"/>
        <w:jc w:val="both"/>
        <w:rPr>
          <w:rFonts w:ascii="Arial Narrow" w:hAnsi="Arial Narrow"/>
          <w:bCs/>
          <w:sz w:val="24"/>
          <w:szCs w:val="24"/>
        </w:rPr>
      </w:pPr>
      <w:r w:rsidRPr="000357EA">
        <w:rPr>
          <w:rFonts w:ascii="Arial Narrow" w:hAnsi="Arial Narrow"/>
          <w:bCs/>
          <w:sz w:val="24"/>
          <w:szCs w:val="24"/>
          <w:lang w:val="en-US"/>
        </w:rPr>
        <w:t>TENAGA AHLI KONSULTAN</w:t>
      </w:r>
      <w:r w:rsidR="0096035D" w:rsidRPr="000357EA">
        <w:rPr>
          <w:rFonts w:ascii="Arial Narrow" w:hAnsi="Arial Narrow"/>
          <w:bCs/>
          <w:sz w:val="24"/>
          <w:szCs w:val="24"/>
        </w:rPr>
        <w:t xml:space="preserve"> :</w:t>
      </w:r>
    </w:p>
    <w:p w:rsidR="00C3019A" w:rsidRPr="000357EA" w:rsidRDefault="00C3019A" w:rsidP="00C3019A">
      <w:pPr>
        <w:pStyle w:val="ListParagraph"/>
        <w:ind w:left="426"/>
        <w:jc w:val="both"/>
        <w:rPr>
          <w:rFonts w:ascii="Arial Narrow" w:hAnsi="Arial Narrow"/>
          <w:bCs/>
          <w:sz w:val="24"/>
          <w:szCs w:val="24"/>
        </w:rPr>
      </w:pPr>
    </w:p>
    <w:p w:rsidR="00382708" w:rsidRPr="000357EA" w:rsidRDefault="00DA409A" w:rsidP="00693DA0">
      <w:pPr>
        <w:pStyle w:val="ListParagraph"/>
        <w:numPr>
          <w:ilvl w:val="0"/>
          <w:numId w:val="27"/>
        </w:numPr>
        <w:tabs>
          <w:tab w:val="clear" w:pos="1145"/>
        </w:tabs>
        <w:ind w:left="851" w:hanging="567"/>
        <w:jc w:val="both"/>
        <w:rPr>
          <w:rFonts w:ascii="Arial Narrow" w:hAnsi="Arial Narrow"/>
          <w:bCs/>
          <w:sz w:val="24"/>
          <w:szCs w:val="24"/>
        </w:rPr>
      </w:pPr>
      <w:r w:rsidRPr="000357EA">
        <w:rPr>
          <w:rFonts w:ascii="Arial Narrow" w:hAnsi="Arial Narrow"/>
          <w:bCs/>
          <w:sz w:val="24"/>
          <w:szCs w:val="24"/>
        </w:rPr>
        <w:t>M</w:t>
      </w:r>
      <w:r w:rsidR="006364C4" w:rsidRPr="000357EA">
        <w:rPr>
          <w:rFonts w:ascii="Arial Narrow" w:hAnsi="Arial Narrow"/>
          <w:bCs/>
          <w:sz w:val="24"/>
          <w:szCs w:val="24"/>
        </w:rPr>
        <w:t xml:space="preserve">emiliki Nomor Pokok Wajib pajak (NPWP) dan bukti penyelesaian kewajiban pajak; </w:t>
      </w:r>
    </w:p>
    <w:p w:rsidR="00C3019A" w:rsidRPr="000357EA" w:rsidRDefault="00C3019A" w:rsidP="00C3019A">
      <w:pPr>
        <w:pStyle w:val="ListParagraph"/>
        <w:ind w:left="851"/>
        <w:jc w:val="both"/>
        <w:rPr>
          <w:rFonts w:ascii="Arial Narrow" w:hAnsi="Arial Narrow"/>
          <w:bCs/>
          <w:sz w:val="24"/>
          <w:szCs w:val="24"/>
        </w:rPr>
      </w:pPr>
    </w:p>
    <w:p w:rsidR="00382708" w:rsidRPr="000357EA" w:rsidRDefault="00DA409A" w:rsidP="00693DA0">
      <w:pPr>
        <w:pStyle w:val="ListParagraph"/>
        <w:numPr>
          <w:ilvl w:val="0"/>
          <w:numId w:val="27"/>
        </w:numPr>
        <w:tabs>
          <w:tab w:val="clear" w:pos="1145"/>
        </w:tabs>
        <w:ind w:left="851" w:hanging="567"/>
        <w:jc w:val="both"/>
        <w:rPr>
          <w:rFonts w:ascii="Arial Narrow" w:hAnsi="Arial Narrow"/>
          <w:bCs/>
          <w:sz w:val="24"/>
          <w:szCs w:val="24"/>
        </w:rPr>
      </w:pPr>
      <w:r w:rsidRPr="000357EA">
        <w:rPr>
          <w:rFonts w:ascii="Arial Narrow" w:hAnsi="Arial Narrow"/>
          <w:bCs/>
          <w:sz w:val="24"/>
          <w:szCs w:val="24"/>
        </w:rPr>
        <w:t>L</w:t>
      </w:r>
      <w:r w:rsidR="006364C4" w:rsidRPr="000357EA">
        <w:rPr>
          <w:rFonts w:ascii="Arial Narrow" w:hAnsi="Arial Narrow"/>
          <w:bCs/>
          <w:sz w:val="24"/>
          <w:szCs w:val="24"/>
        </w:rPr>
        <w:t xml:space="preserve">ulusan perguruan tinggi negeri atau perguruan tinggi swasta yang telah diakreditasi oleh instansi yang berwenang atau yang lulus ujian negara, atau perguruan tinggi luar negeri yang ijasahnya telah disyahkan/diakui oleh instansi pemerintah yang berwenang di bidang pendidikan tinggi; </w:t>
      </w:r>
    </w:p>
    <w:p w:rsidR="000357EA" w:rsidRPr="000357EA" w:rsidRDefault="000357EA" w:rsidP="000357EA">
      <w:pPr>
        <w:pStyle w:val="ListParagraph"/>
        <w:ind w:left="851"/>
        <w:jc w:val="both"/>
        <w:rPr>
          <w:rFonts w:ascii="Arial Narrow" w:hAnsi="Arial Narrow"/>
          <w:bCs/>
          <w:sz w:val="24"/>
          <w:szCs w:val="24"/>
        </w:rPr>
      </w:pPr>
    </w:p>
    <w:p w:rsidR="003E533A" w:rsidRPr="000357EA" w:rsidRDefault="00DA409A" w:rsidP="00693DA0">
      <w:pPr>
        <w:pStyle w:val="ListParagraph"/>
        <w:numPr>
          <w:ilvl w:val="0"/>
          <w:numId w:val="27"/>
        </w:numPr>
        <w:tabs>
          <w:tab w:val="clear" w:pos="1145"/>
        </w:tabs>
        <w:spacing w:line="240" w:lineRule="auto"/>
        <w:ind w:left="851" w:hanging="567"/>
        <w:jc w:val="both"/>
        <w:rPr>
          <w:rFonts w:ascii="Arial Narrow" w:hAnsi="Arial Narrow"/>
          <w:bCs/>
          <w:sz w:val="24"/>
          <w:szCs w:val="24"/>
        </w:rPr>
      </w:pPr>
      <w:r w:rsidRPr="000357EA">
        <w:rPr>
          <w:rFonts w:ascii="Arial Narrow" w:hAnsi="Arial Narrow"/>
          <w:bCs/>
          <w:sz w:val="24"/>
          <w:szCs w:val="24"/>
        </w:rPr>
        <w:t>M</w:t>
      </w:r>
      <w:r w:rsidR="0096035D" w:rsidRPr="000357EA">
        <w:rPr>
          <w:rFonts w:ascii="Arial Narrow" w:hAnsi="Arial Narrow"/>
          <w:bCs/>
          <w:sz w:val="24"/>
          <w:szCs w:val="24"/>
        </w:rPr>
        <w:t>empunyai pengalaman di bidangnya</w:t>
      </w:r>
    </w:p>
    <w:p w:rsidR="003E533A" w:rsidRPr="000357EA" w:rsidRDefault="003E533A" w:rsidP="000E54ED">
      <w:pPr>
        <w:pStyle w:val="ListParagraph"/>
        <w:spacing w:line="240" w:lineRule="auto"/>
        <w:ind w:left="426"/>
        <w:jc w:val="both"/>
        <w:rPr>
          <w:rFonts w:ascii="Arial Narrow" w:hAnsi="Arial Narrow"/>
          <w:b/>
          <w:bCs/>
          <w:sz w:val="24"/>
          <w:szCs w:val="24"/>
          <w:lang w:val="en-US"/>
        </w:rPr>
      </w:pPr>
    </w:p>
    <w:p w:rsidR="00042C92" w:rsidRPr="000357EA" w:rsidRDefault="00042C92" w:rsidP="000E54ED">
      <w:pPr>
        <w:pStyle w:val="ListParagraph"/>
        <w:spacing w:line="240" w:lineRule="auto"/>
        <w:ind w:left="426"/>
        <w:jc w:val="both"/>
        <w:rPr>
          <w:rFonts w:ascii="Arial Narrow" w:hAnsi="Arial Narrow"/>
          <w:b/>
          <w:bCs/>
          <w:sz w:val="24"/>
          <w:szCs w:val="24"/>
          <w:lang w:val="en-US"/>
        </w:rPr>
      </w:pPr>
    </w:p>
    <w:p w:rsidR="00DA409A" w:rsidRPr="000357EA" w:rsidRDefault="00DA409A" w:rsidP="00693DA0">
      <w:pPr>
        <w:pStyle w:val="ListParagraph"/>
        <w:numPr>
          <w:ilvl w:val="0"/>
          <w:numId w:val="28"/>
        </w:numPr>
        <w:shd w:val="clear" w:color="auto" w:fill="FDE9D9" w:themeFill="accent6" w:themeFillTint="33"/>
        <w:ind w:left="426" w:hanging="426"/>
        <w:jc w:val="both"/>
        <w:rPr>
          <w:rFonts w:ascii="Arial Narrow" w:hAnsi="Arial Narrow"/>
          <w:bCs/>
          <w:sz w:val="24"/>
          <w:szCs w:val="24"/>
        </w:rPr>
      </w:pPr>
      <w:r w:rsidRPr="000357EA">
        <w:rPr>
          <w:rFonts w:ascii="Arial Narrow" w:hAnsi="Arial Narrow"/>
          <w:bCs/>
          <w:sz w:val="24"/>
          <w:szCs w:val="24"/>
        </w:rPr>
        <w:t>PAKTA INTEGRITAS</w:t>
      </w:r>
    </w:p>
    <w:p w:rsidR="00042C92" w:rsidRPr="000357EA" w:rsidRDefault="00042C92" w:rsidP="00042C92">
      <w:pPr>
        <w:pStyle w:val="ListParagraph"/>
        <w:ind w:left="426"/>
        <w:jc w:val="both"/>
        <w:rPr>
          <w:rFonts w:ascii="Arial Narrow" w:hAnsi="Arial Narrow"/>
          <w:bCs/>
          <w:sz w:val="24"/>
          <w:szCs w:val="24"/>
        </w:rPr>
      </w:pPr>
    </w:p>
    <w:p w:rsidR="00382708" w:rsidRPr="000357EA" w:rsidRDefault="006364C4" w:rsidP="00693DA0">
      <w:pPr>
        <w:pStyle w:val="ListParagraph"/>
        <w:numPr>
          <w:ilvl w:val="0"/>
          <w:numId w:val="29"/>
        </w:numPr>
        <w:spacing w:before="120" w:after="120"/>
        <w:ind w:left="993" w:hanging="567"/>
        <w:jc w:val="both"/>
        <w:rPr>
          <w:rFonts w:ascii="Arial Narrow" w:hAnsi="Arial Narrow"/>
          <w:bCs/>
          <w:sz w:val="24"/>
          <w:szCs w:val="24"/>
        </w:rPr>
      </w:pPr>
      <w:r w:rsidRPr="000357EA">
        <w:rPr>
          <w:rFonts w:ascii="Arial Narrow" w:hAnsi="Arial Narrow"/>
          <w:bCs/>
          <w:sz w:val="24"/>
          <w:szCs w:val="24"/>
        </w:rPr>
        <w:t>Tidak akan melakukan praktek KKN</w:t>
      </w:r>
    </w:p>
    <w:p w:rsidR="00382708" w:rsidRPr="00B921F7" w:rsidRDefault="006364C4" w:rsidP="00693DA0">
      <w:pPr>
        <w:pStyle w:val="ListParagraph"/>
        <w:numPr>
          <w:ilvl w:val="0"/>
          <w:numId w:val="29"/>
        </w:numPr>
        <w:spacing w:before="120" w:after="120"/>
        <w:ind w:left="993" w:hanging="567"/>
        <w:jc w:val="both"/>
        <w:rPr>
          <w:rFonts w:ascii="Arial Narrow" w:hAnsi="Arial Narrow"/>
          <w:bCs/>
          <w:sz w:val="24"/>
          <w:szCs w:val="24"/>
        </w:rPr>
      </w:pPr>
      <w:r w:rsidRPr="000357EA">
        <w:rPr>
          <w:rFonts w:ascii="Arial Narrow" w:hAnsi="Arial Narrow"/>
          <w:bCs/>
          <w:sz w:val="24"/>
          <w:szCs w:val="24"/>
        </w:rPr>
        <w:t>Akan melaporkan kepada yg berwenang bila ada indikasi KKN</w:t>
      </w:r>
    </w:p>
    <w:p w:rsidR="00B921F7" w:rsidRPr="000357EA" w:rsidRDefault="00B921F7" w:rsidP="00B921F7">
      <w:pPr>
        <w:pStyle w:val="ListParagraph"/>
        <w:spacing w:before="120" w:after="120"/>
        <w:ind w:left="993"/>
        <w:jc w:val="both"/>
        <w:rPr>
          <w:rFonts w:ascii="Arial Narrow" w:hAnsi="Arial Narrow"/>
          <w:bCs/>
          <w:sz w:val="24"/>
          <w:szCs w:val="24"/>
        </w:rPr>
      </w:pPr>
    </w:p>
    <w:p w:rsidR="00382708" w:rsidRPr="00B921F7" w:rsidRDefault="006364C4" w:rsidP="00693DA0">
      <w:pPr>
        <w:pStyle w:val="ListParagraph"/>
        <w:numPr>
          <w:ilvl w:val="0"/>
          <w:numId w:val="29"/>
        </w:numPr>
        <w:spacing w:before="120" w:after="120"/>
        <w:ind w:left="993" w:hanging="567"/>
        <w:jc w:val="both"/>
        <w:rPr>
          <w:rFonts w:ascii="Arial Narrow" w:hAnsi="Arial Narrow"/>
          <w:bCs/>
          <w:sz w:val="24"/>
          <w:szCs w:val="24"/>
        </w:rPr>
      </w:pPr>
      <w:r w:rsidRPr="000357EA">
        <w:rPr>
          <w:rFonts w:ascii="Arial Narrow" w:hAnsi="Arial Narrow"/>
          <w:bCs/>
          <w:sz w:val="24"/>
          <w:szCs w:val="24"/>
        </w:rPr>
        <w:t xml:space="preserve">  Akan melakukan pengadaan dengan bersih, transparan, dan profesional </w:t>
      </w:r>
    </w:p>
    <w:p w:rsidR="00B921F7" w:rsidRPr="00B921F7" w:rsidRDefault="00B921F7" w:rsidP="00B921F7">
      <w:pPr>
        <w:pStyle w:val="ListParagraph"/>
        <w:rPr>
          <w:rFonts w:ascii="Arial Narrow" w:hAnsi="Arial Narrow"/>
          <w:bCs/>
          <w:sz w:val="24"/>
          <w:szCs w:val="24"/>
        </w:rPr>
      </w:pPr>
    </w:p>
    <w:p w:rsidR="00382708" w:rsidRPr="000357EA" w:rsidRDefault="006364C4" w:rsidP="00693DA0">
      <w:pPr>
        <w:pStyle w:val="ListParagraph"/>
        <w:numPr>
          <w:ilvl w:val="0"/>
          <w:numId w:val="29"/>
        </w:numPr>
        <w:spacing w:before="120" w:after="120"/>
        <w:ind w:left="993" w:hanging="567"/>
        <w:jc w:val="both"/>
        <w:rPr>
          <w:rFonts w:ascii="Arial Narrow" w:hAnsi="Arial Narrow"/>
          <w:bCs/>
          <w:sz w:val="24"/>
          <w:szCs w:val="24"/>
        </w:rPr>
      </w:pPr>
      <w:r w:rsidRPr="000357EA">
        <w:rPr>
          <w:rFonts w:ascii="Arial Narrow" w:hAnsi="Arial Narrow"/>
          <w:bCs/>
          <w:sz w:val="24"/>
          <w:szCs w:val="24"/>
        </w:rPr>
        <w:t xml:space="preserve">  Apabila melanggar, bersedia menerima sanksi moral s.d. sanksi pidana </w:t>
      </w:r>
    </w:p>
    <w:p w:rsidR="000357EA" w:rsidRDefault="000357EA" w:rsidP="00C3019A">
      <w:pPr>
        <w:spacing w:before="120" w:after="120" w:line="240" w:lineRule="auto"/>
        <w:ind w:left="426"/>
        <w:jc w:val="both"/>
        <w:rPr>
          <w:rFonts w:ascii="Arial Narrow" w:hAnsi="Arial Narrow"/>
          <w:bCs/>
          <w:sz w:val="24"/>
          <w:szCs w:val="24"/>
          <w:lang w:val="en-US"/>
        </w:rPr>
      </w:pPr>
    </w:p>
    <w:p w:rsidR="0081327E" w:rsidRPr="000357EA" w:rsidRDefault="0081327E" w:rsidP="00C3019A">
      <w:pPr>
        <w:spacing w:before="120" w:after="120" w:line="240" w:lineRule="auto"/>
        <w:ind w:left="426"/>
        <w:jc w:val="both"/>
        <w:rPr>
          <w:rFonts w:ascii="Arial Narrow" w:hAnsi="Arial Narrow"/>
          <w:bCs/>
          <w:sz w:val="24"/>
          <w:szCs w:val="24"/>
        </w:rPr>
      </w:pPr>
      <w:r w:rsidRPr="000357EA">
        <w:rPr>
          <w:rFonts w:ascii="Arial Narrow" w:hAnsi="Arial Narrow"/>
          <w:bCs/>
          <w:sz w:val="24"/>
          <w:szCs w:val="24"/>
        </w:rPr>
        <w:t>Ditandatangani oleh</w:t>
      </w:r>
      <w:r w:rsidRPr="000357EA">
        <w:rPr>
          <w:rFonts w:ascii="Arial Narrow" w:hAnsi="Arial Narrow"/>
          <w:bCs/>
          <w:sz w:val="24"/>
          <w:szCs w:val="24"/>
          <w:lang w:val="en-US"/>
        </w:rPr>
        <w:t xml:space="preserve">  </w:t>
      </w:r>
      <w:r w:rsidRPr="000357EA">
        <w:rPr>
          <w:rFonts w:ascii="Arial Narrow" w:hAnsi="Arial Narrow"/>
          <w:bCs/>
          <w:sz w:val="24"/>
          <w:szCs w:val="24"/>
        </w:rPr>
        <w:t xml:space="preserve">:  </w:t>
      </w:r>
      <w:r w:rsidR="000357EA">
        <w:rPr>
          <w:rFonts w:ascii="Arial Narrow" w:hAnsi="Arial Narrow"/>
          <w:bCs/>
          <w:sz w:val="24"/>
          <w:szCs w:val="24"/>
          <w:lang w:val="en-US"/>
        </w:rPr>
        <w:t xml:space="preserve">   </w:t>
      </w:r>
      <w:r w:rsidRPr="000357EA">
        <w:rPr>
          <w:rFonts w:ascii="Arial Narrow" w:hAnsi="Arial Narrow"/>
          <w:bCs/>
          <w:sz w:val="24"/>
          <w:szCs w:val="24"/>
        </w:rPr>
        <w:t xml:space="preserve">Pejabat Pembuat Komitmen </w:t>
      </w:r>
    </w:p>
    <w:p w:rsidR="0081327E" w:rsidRPr="000357EA" w:rsidRDefault="0081327E" w:rsidP="00C3019A">
      <w:pPr>
        <w:pStyle w:val="ListParagraph"/>
        <w:spacing w:before="120" w:after="120" w:line="240" w:lineRule="auto"/>
        <w:ind w:left="2552"/>
        <w:jc w:val="both"/>
        <w:rPr>
          <w:rFonts w:ascii="Arial Narrow" w:hAnsi="Arial Narrow"/>
          <w:bCs/>
          <w:sz w:val="24"/>
          <w:szCs w:val="24"/>
        </w:rPr>
      </w:pPr>
      <w:r w:rsidRPr="000357EA">
        <w:rPr>
          <w:rFonts w:ascii="Arial Narrow" w:hAnsi="Arial Narrow"/>
          <w:bCs/>
          <w:sz w:val="24"/>
          <w:szCs w:val="24"/>
          <w:lang w:val="en-US"/>
        </w:rPr>
        <w:t xml:space="preserve"> </w:t>
      </w:r>
      <w:r w:rsidRPr="000357EA">
        <w:rPr>
          <w:rFonts w:ascii="Arial Narrow" w:hAnsi="Arial Narrow"/>
          <w:bCs/>
          <w:sz w:val="24"/>
          <w:szCs w:val="24"/>
        </w:rPr>
        <w:t xml:space="preserve">Panitia / Pejabat Pengadaan / Unit Layanan Pengadaan </w:t>
      </w:r>
    </w:p>
    <w:p w:rsidR="0081327E" w:rsidRPr="000357EA" w:rsidRDefault="0081327E" w:rsidP="00C3019A">
      <w:pPr>
        <w:pStyle w:val="ListParagraph"/>
        <w:spacing w:before="120" w:after="120" w:line="240" w:lineRule="auto"/>
        <w:ind w:left="2552"/>
        <w:jc w:val="both"/>
        <w:rPr>
          <w:rFonts w:ascii="Arial Narrow" w:hAnsi="Arial Narrow"/>
          <w:bCs/>
          <w:sz w:val="24"/>
          <w:szCs w:val="24"/>
        </w:rPr>
      </w:pPr>
      <w:r w:rsidRPr="000357EA">
        <w:rPr>
          <w:rFonts w:ascii="Arial Narrow" w:hAnsi="Arial Narrow"/>
          <w:bCs/>
          <w:sz w:val="24"/>
          <w:szCs w:val="24"/>
          <w:lang w:val="en-US"/>
        </w:rPr>
        <w:t xml:space="preserve"> </w:t>
      </w:r>
      <w:r w:rsidRPr="000357EA">
        <w:rPr>
          <w:rFonts w:ascii="Arial Narrow" w:hAnsi="Arial Narrow"/>
          <w:bCs/>
          <w:sz w:val="24"/>
          <w:szCs w:val="24"/>
        </w:rPr>
        <w:t xml:space="preserve">Penyedia Jasa </w:t>
      </w:r>
    </w:p>
    <w:p w:rsidR="003E533A" w:rsidRPr="000357EA" w:rsidRDefault="003E533A" w:rsidP="000E54ED">
      <w:pPr>
        <w:pStyle w:val="ListParagraph"/>
        <w:spacing w:line="240" w:lineRule="auto"/>
        <w:ind w:left="426"/>
        <w:jc w:val="both"/>
        <w:rPr>
          <w:rFonts w:ascii="Arial Narrow" w:hAnsi="Arial Narrow"/>
          <w:b/>
          <w:bCs/>
          <w:sz w:val="24"/>
          <w:szCs w:val="24"/>
          <w:lang w:val="en-US"/>
        </w:rPr>
      </w:pPr>
    </w:p>
    <w:p w:rsidR="00042C92" w:rsidRPr="000357EA" w:rsidRDefault="00042C92" w:rsidP="000E54ED">
      <w:pPr>
        <w:pStyle w:val="ListParagraph"/>
        <w:spacing w:line="240" w:lineRule="auto"/>
        <w:ind w:left="426"/>
        <w:jc w:val="both"/>
        <w:rPr>
          <w:rFonts w:ascii="Arial Narrow" w:hAnsi="Arial Narrow"/>
          <w:b/>
          <w:bCs/>
          <w:sz w:val="24"/>
          <w:szCs w:val="24"/>
          <w:lang w:val="en-US"/>
        </w:rPr>
      </w:pPr>
    </w:p>
    <w:p w:rsidR="003E533A" w:rsidRPr="000357EA" w:rsidRDefault="004B593A" w:rsidP="00693DA0">
      <w:pPr>
        <w:pStyle w:val="ListParagraph"/>
        <w:numPr>
          <w:ilvl w:val="0"/>
          <w:numId w:val="30"/>
        </w:numPr>
        <w:shd w:val="clear" w:color="auto" w:fill="FDE9D9" w:themeFill="accent6" w:themeFillTint="33"/>
        <w:spacing w:line="240" w:lineRule="auto"/>
        <w:ind w:left="284"/>
        <w:jc w:val="both"/>
        <w:rPr>
          <w:rFonts w:ascii="Arial Narrow" w:hAnsi="Arial Narrow"/>
          <w:bCs/>
          <w:sz w:val="24"/>
          <w:szCs w:val="24"/>
          <w:lang w:val="en-US"/>
        </w:rPr>
      </w:pPr>
      <w:r w:rsidRPr="000357EA">
        <w:rPr>
          <w:rFonts w:ascii="Arial Narrow" w:hAnsi="Arial Narrow"/>
          <w:bCs/>
          <w:sz w:val="24"/>
          <w:szCs w:val="24"/>
          <w:lang w:val="en-US"/>
        </w:rPr>
        <w:t>PE</w:t>
      </w:r>
      <w:r w:rsidR="0058351E" w:rsidRPr="000357EA">
        <w:rPr>
          <w:rFonts w:ascii="Arial Narrow" w:hAnsi="Arial Narrow"/>
          <w:bCs/>
          <w:sz w:val="24"/>
          <w:szCs w:val="24"/>
          <w:lang w:val="en-US"/>
        </w:rPr>
        <w:t xml:space="preserve">LAKSANAAN </w:t>
      </w:r>
      <w:r w:rsidRPr="000357EA">
        <w:rPr>
          <w:rFonts w:ascii="Arial Narrow" w:hAnsi="Arial Narrow"/>
          <w:bCs/>
          <w:sz w:val="24"/>
          <w:szCs w:val="24"/>
          <w:lang w:val="en-US"/>
        </w:rPr>
        <w:t xml:space="preserve"> PENGADAAN BARANG DAN JASA PEMERINTAH</w:t>
      </w:r>
    </w:p>
    <w:p w:rsidR="003E533A" w:rsidRDefault="003E533A" w:rsidP="004B593A">
      <w:pPr>
        <w:pStyle w:val="ListParagraph"/>
        <w:spacing w:line="240" w:lineRule="auto"/>
        <w:ind w:left="284"/>
        <w:jc w:val="both"/>
        <w:rPr>
          <w:rFonts w:ascii="Arial Narrow" w:hAnsi="Arial Narrow"/>
          <w:b/>
          <w:bCs/>
          <w:sz w:val="24"/>
          <w:szCs w:val="24"/>
          <w:lang w:val="en-US"/>
        </w:rPr>
      </w:pPr>
    </w:p>
    <w:p w:rsidR="000357EA" w:rsidRPr="000357EA" w:rsidRDefault="000357EA" w:rsidP="004B593A">
      <w:pPr>
        <w:pStyle w:val="ListParagraph"/>
        <w:spacing w:line="240" w:lineRule="auto"/>
        <w:ind w:left="284"/>
        <w:jc w:val="both"/>
        <w:rPr>
          <w:rFonts w:ascii="Arial Narrow" w:hAnsi="Arial Narrow"/>
          <w:b/>
          <w:bCs/>
          <w:sz w:val="24"/>
          <w:szCs w:val="24"/>
          <w:lang w:val="en-US"/>
        </w:rPr>
      </w:pPr>
    </w:p>
    <w:p w:rsidR="00382708" w:rsidRPr="000357EA" w:rsidRDefault="006364C4" w:rsidP="00693DA0">
      <w:pPr>
        <w:pStyle w:val="ListParagraph"/>
        <w:numPr>
          <w:ilvl w:val="0"/>
          <w:numId w:val="35"/>
        </w:numPr>
        <w:ind w:left="993" w:hanging="709"/>
        <w:jc w:val="both"/>
        <w:rPr>
          <w:rFonts w:ascii="Arial Narrow" w:hAnsi="Arial Narrow"/>
          <w:bCs/>
          <w:sz w:val="24"/>
          <w:szCs w:val="24"/>
        </w:rPr>
      </w:pPr>
      <w:r w:rsidRPr="000357EA">
        <w:rPr>
          <w:rFonts w:ascii="Arial Narrow" w:hAnsi="Arial Narrow"/>
          <w:bCs/>
          <w:sz w:val="24"/>
          <w:szCs w:val="24"/>
        </w:rPr>
        <w:t>Perencanaan Pengadaan Barang dan Jasa Pemerintah.</w:t>
      </w:r>
    </w:p>
    <w:p w:rsidR="00042C92" w:rsidRPr="000357EA" w:rsidRDefault="00042C92" w:rsidP="00042C92">
      <w:pPr>
        <w:pStyle w:val="ListParagraph"/>
        <w:ind w:left="993"/>
        <w:jc w:val="both"/>
        <w:rPr>
          <w:rFonts w:ascii="Arial Narrow" w:hAnsi="Arial Narrow"/>
          <w:bCs/>
          <w:sz w:val="24"/>
          <w:szCs w:val="24"/>
        </w:rPr>
      </w:pPr>
    </w:p>
    <w:p w:rsidR="00382708" w:rsidRPr="000357EA" w:rsidRDefault="006364C4" w:rsidP="00693DA0">
      <w:pPr>
        <w:pStyle w:val="ListParagraph"/>
        <w:numPr>
          <w:ilvl w:val="3"/>
          <w:numId w:val="31"/>
        </w:numPr>
        <w:spacing w:before="120" w:after="120"/>
        <w:ind w:left="1843" w:hanging="851"/>
        <w:jc w:val="both"/>
        <w:rPr>
          <w:rFonts w:ascii="Arial Narrow" w:hAnsi="Arial Narrow"/>
          <w:bCs/>
          <w:sz w:val="24"/>
          <w:szCs w:val="24"/>
        </w:rPr>
      </w:pPr>
      <w:r w:rsidRPr="000357EA">
        <w:rPr>
          <w:rFonts w:ascii="Arial Narrow" w:hAnsi="Arial Narrow"/>
          <w:bCs/>
          <w:sz w:val="24"/>
          <w:szCs w:val="24"/>
        </w:rPr>
        <w:t xml:space="preserve">Penyusunan Paket dan Ketentuan Pemaketan Pekerjaan: </w:t>
      </w:r>
    </w:p>
    <w:p w:rsidR="00382708" w:rsidRPr="000357EA" w:rsidRDefault="006364C4" w:rsidP="00693DA0">
      <w:pPr>
        <w:numPr>
          <w:ilvl w:val="1"/>
          <w:numId w:val="32"/>
        </w:numPr>
        <w:spacing w:before="120" w:after="120" w:line="240" w:lineRule="auto"/>
        <w:ind w:left="2268" w:hanging="425"/>
        <w:jc w:val="both"/>
        <w:rPr>
          <w:rFonts w:ascii="Arial Narrow" w:hAnsi="Arial Narrow"/>
          <w:bCs/>
          <w:sz w:val="24"/>
          <w:szCs w:val="24"/>
        </w:rPr>
      </w:pPr>
      <w:r w:rsidRPr="000357EA">
        <w:rPr>
          <w:rFonts w:ascii="Arial Narrow" w:hAnsi="Arial Narrow"/>
          <w:bCs/>
          <w:sz w:val="24"/>
          <w:szCs w:val="24"/>
        </w:rPr>
        <w:t>Penggunaan produksi dalam negeri dan usaha kecil termasuk koperasi kecil;</w:t>
      </w:r>
    </w:p>
    <w:p w:rsidR="00C3019A" w:rsidRPr="000357EA" w:rsidRDefault="00C3019A" w:rsidP="00C3019A">
      <w:pPr>
        <w:spacing w:before="120" w:after="120" w:line="240" w:lineRule="auto"/>
        <w:ind w:left="2268"/>
        <w:jc w:val="both"/>
        <w:rPr>
          <w:rFonts w:ascii="Arial Narrow" w:hAnsi="Arial Narrow"/>
          <w:bCs/>
          <w:sz w:val="24"/>
          <w:szCs w:val="24"/>
        </w:rPr>
      </w:pPr>
    </w:p>
    <w:p w:rsidR="00382708" w:rsidRPr="000357EA" w:rsidRDefault="006364C4" w:rsidP="00693DA0">
      <w:pPr>
        <w:numPr>
          <w:ilvl w:val="1"/>
          <w:numId w:val="32"/>
        </w:numPr>
        <w:spacing w:before="120" w:after="120" w:line="240" w:lineRule="auto"/>
        <w:ind w:left="2268" w:hanging="425"/>
        <w:jc w:val="both"/>
        <w:rPr>
          <w:rFonts w:ascii="Arial Narrow" w:hAnsi="Arial Narrow"/>
          <w:bCs/>
          <w:sz w:val="24"/>
          <w:szCs w:val="24"/>
        </w:rPr>
      </w:pPr>
      <w:r w:rsidRPr="000357EA">
        <w:rPr>
          <w:rFonts w:ascii="Arial Narrow" w:hAnsi="Arial Narrow"/>
          <w:bCs/>
          <w:sz w:val="24"/>
          <w:szCs w:val="24"/>
        </w:rPr>
        <w:t xml:space="preserve">Dilarang memecah paket pengadaan barang/jasa; </w:t>
      </w:r>
    </w:p>
    <w:p w:rsidR="00C3019A" w:rsidRPr="000357EA" w:rsidRDefault="00C3019A" w:rsidP="00C3019A">
      <w:pPr>
        <w:spacing w:before="120" w:after="120" w:line="240" w:lineRule="auto"/>
        <w:ind w:left="2268"/>
        <w:jc w:val="both"/>
        <w:rPr>
          <w:rFonts w:ascii="Arial Narrow" w:hAnsi="Arial Narrow"/>
          <w:bCs/>
          <w:sz w:val="24"/>
          <w:szCs w:val="24"/>
        </w:rPr>
      </w:pPr>
    </w:p>
    <w:p w:rsidR="00382708" w:rsidRPr="000357EA" w:rsidRDefault="006364C4" w:rsidP="00693DA0">
      <w:pPr>
        <w:numPr>
          <w:ilvl w:val="1"/>
          <w:numId w:val="32"/>
        </w:numPr>
        <w:spacing w:before="120" w:after="120" w:line="240" w:lineRule="auto"/>
        <w:ind w:left="2268" w:hanging="425"/>
        <w:jc w:val="both"/>
        <w:rPr>
          <w:rFonts w:ascii="Arial Narrow" w:hAnsi="Arial Narrow"/>
          <w:bCs/>
          <w:sz w:val="24"/>
          <w:szCs w:val="24"/>
        </w:rPr>
      </w:pPr>
      <w:r w:rsidRPr="000357EA">
        <w:rPr>
          <w:rFonts w:ascii="Arial Narrow" w:hAnsi="Arial Narrow"/>
          <w:bCs/>
          <w:sz w:val="24"/>
          <w:szCs w:val="24"/>
        </w:rPr>
        <w:t xml:space="preserve">Dilarang menyatukan atau memusatkan beberapa kegiatan yang menurut sifat pekerjaan dan efisiensinya seharusnya terdesentralisasi atau dilakukan usaha kecil; serta </w:t>
      </w:r>
    </w:p>
    <w:p w:rsidR="00C3019A" w:rsidRPr="000357EA" w:rsidRDefault="00C3019A" w:rsidP="00C3019A">
      <w:pPr>
        <w:spacing w:before="120" w:after="120" w:line="240" w:lineRule="auto"/>
        <w:ind w:left="2268"/>
        <w:jc w:val="both"/>
        <w:rPr>
          <w:rFonts w:ascii="Arial Narrow" w:hAnsi="Arial Narrow"/>
          <w:bCs/>
          <w:sz w:val="24"/>
          <w:szCs w:val="24"/>
        </w:rPr>
      </w:pPr>
    </w:p>
    <w:p w:rsidR="00382708" w:rsidRPr="000357EA" w:rsidRDefault="006364C4" w:rsidP="00693DA0">
      <w:pPr>
        <w:numPr>
          <w:ilvl w:val="1"/>
          <w:numId w:val="32"/>
        </w:numPr>
        <w:spacing w:before="120" w:after="120" w:line="240" w:lineRule="auto"/>
        <w:ind w:left="2268" w:hanging="425"/>
        <w:jc w:val="both"/>
        <w:rPr>
          <w:rFonts w:ascii="Arial Narrow" w:hAnsi="Arial Narrow"/>
          <w:bCs/>
          <w:sz w:val="24"/>
          <w:szCs w:val="24"/>
        </w:rPr>
      </w:pPr>
      <w:r w:rsidRPr="000357EA">
        <w:rPr>
          <w:rFonts w:ascii="Arial Narrow" w:hAnsi="Arial Narrow"/>
          <w:bCs/>
          <w:sz w:val="24"/>
          <w:szCs w:val="24"/>
        </w:rPr>
        <w:t xml:space="preserve">Dilarang menentukan kriteria dan persyaratan bagi penyedia barang/jasa yang diskriminatif. </w:t>
      </w:r>
    </w:p>
    <w:p w:rsidR="00042C92" w:rsidRPr="000357EA" w:rsidRDefault="00042C92" w:rsidP="00042C92">
      <w:pPr>
        <w:spacing w:after="0" w:line="240" w:lineRule="auto"/>
        <w:ind w:left="2268"/>
        <w:jc w:val="both"/>
        <w:rPr>
          <w:rFonts w:ascii="Arial Narrow" w:hAnsi="Arial Narrow"/>
          <w:bCs/>
          <w:sz w:val="24"/>
          <w:szCs w:val="24"/>
        </w:rPr>
      </w:pPr>
    </w:p>
    <w:p w:rsidR="00382708" w:rsidRPr="000357EA" w:rsidRDefault="006364C4" w:rsidP="00693DA0">
      <w:pPr>
        <w:numPr>
          <w:ilvl w:val="3"/>
          <w:numId w:val="33"/>
        </w:numPr>
        <w:ind w:left="1843" w:hanging="850"/>
        <w:jc w:val="both"/>
        <w:rPr>
          <w:rFonts w:ascii="Arial Narrow" w:hAnsi="Arial Narrow"/>
          <w:bCs/>
          <w:sz w:val="24"/>
          <w:szCs w:val="24"/>
        </w:rPr>
      </w:pPr>
      <w:r w:rsidRPr="000357EA">
        <w:rPr>
          <w:rFonts w:ascii="Arial Narrow" w:hAnsi="Arial Narrow"/>
          <w:bCs/>
          <w:sz w:val="24"/>
          <w:szCs w:val="24"/>
        </w:rPr>
        <w:t>Biaya Pengadaan:</w:t>
      </w:r>
    </w:p>
    <w:p w:rsidR="00382708" w:rsidRPr="000357EA" w:rsidRDefault="006364C4" w:rsidP="000357EA">
      <w:pPr>
        <w:numPr>
          <w:ilvl w:val="1"/>
          <w:numId w:val="34"/>
        </w:numPr>
        <w:spacing w:after="0" w:line="360" w:lineRule="auto"/>
        <w:ind w:left="2268" w:hanging="431"/>
        <w:jc w:val="both"/>
        <w:rPr>
          <w:rFonts w:ascii="Arial Narrow" w:hAnsi="Arial Narrow"/>
          <w:bCs/>
          <w:sz w:val="24"/>
          <w:szCs w:val="24"/>
        </w:rPr>
      </w:pPr>
      <w:r w:rsidRPr="000357EA">
        <w:rPr>
          <w:rFonts w:ascii="Arial Narrow" w:hAnsi="Arial Narrow"/>
          <w:bCs/>
          <w:sz w:val="24"/>
          <w:szCs w:val="24"/>
        </w:rPr>
        <w:t>Honorarium pengelola proyek.</w:t>
      </w:r>
    </w:p>
    <w:p w:rsidR="00382708" w:rsidRPr="000357EA" w:rsidRDefault="006364C4" w:rsidP="000357EA">
      <w:pPr>
        <w:numPr>
          <w:ilvl w:val="1"/>
          <w:numId w:val="34"/>
        </w:numPr>
        <w:spacing w:after="0" w:line="360" w:lineRule="auto"/>
        <w:ind w:left="2268" w:hanging="431"/>
        <w:jc w:val="both"/>
        <w:rPr>
          <w:rFonts w:ascii="Arial Narrow" w:hAnsi="Arial Narrow"/>
          <w:bCs/>
          <w:sz w:val="24"/>
          <w:szCs w:val="24"/>
        </w:rPr>
      </w:pPr>
      <w:r w:rsidRPr="000357EA">
        <w:rPr>
          <w:rFonts w:ascii="Arial Narrow" w:hAnsi="Arial Narrow"/>
          <w:bCs/>
          <w:sz w:val="24"/>
          <w:szCs w:val="24"/>
        </w:rPr>
        <w:t>Biaya iklan di media cetak.</w:t>
      </w:r>
    </w:p>
    <w:p w:rsidR="00382708" w:rsidRPr="000357EA" w:rsidRDefault="006364C4" w:rsidP="000357EA">
      <w:pPr>
        <w:numPr>
          <w:ilvl w:val="1"/>
          <w:numId w:val="34"/>
        </w:numPr>
        <w:spacing w:after="0" w:line="360" w:lineRule="auto"/>
        <w:ind w:left="2268" w:hanging="431"/>
        <w:jc w:val="both"/>
        <w:rPr>
          <w:rFonts w:ascii="Arial Narrow" w:hAnsi="Arial Narrow"/>
          <w:bCs/>
          <w:sz w:val="24"/>
          <w:szCs w:val="24"/>
        </w:rPr>
      </w:pPr>
      <w:r w:rsidRPr="000357EA">
        <w:rPr>
          <w:rFonts w:ascii="Arial Narrow" w:hAnsi="Arial Narrow"/>
          <w:bCs/>
          <w:sz w:val="24"/>
          <w:szCs w:val="24"/>
        </w:rPr>
        <w:t>Biaya untuk penggandaan dokumen pengadaan.</w:t>
      </w:r>
    </w:p>
    <w:p w:rsidR="00382708" w:rsidRPr="000357EA" w:rsidRDefault="006364C4" w:rsidP="000357EA">
      <w:pPr>
        <w:numPr>
          <w:ilvl w:val="1"/>
          <w:numId w:val="34"/>
        </w:numPr>
        <w:spacing w:after="0" w:line="360" w:lineRule="auto"/>
        <w:ind w:left="2268" w:hanging="431"/>
        <w:jc w:val="both"/>
        <w:rPr>
          <w:rFonts w:ascii="Arial Narrow" w:hAnsi="Arial Narrow"/>
          <w:bCs/>
          <w:sz w:val="24"/>
          <w:szCs w:val="24"/>
        </w:rPr>
      </w:pPr>
      <w:r w:rsidRPr="000357EA">
        <w:rPr>
          <w:rFonts w:ascii="Arial Narrow" w:hAnsi="Arial Narrow"/>
          <w:bCs/>
          <w:sz w:val="24"/>
          <w:szCs w:val="24"/>
        </w:rPr>
        <w:t>Biaya untuk rapat.</w:t>
      </w:r>
    </w:p>
    <w:p w:rsidR="00382708" w:rsidRPr="000357EA" w:rsidRDefault="006364C4" w:rsidP="000357EA">
      <w:pPr>
        <w:numPr>
          <w:ilvl w:val="1"/>
          <w:numId w:val="34"/>
        </w:numPr>
        <w:spacing w:after="0" w:line="360" w:lineRule="auto"/>
        <w:ind w:left="2268" w:hanging="431"/>
        <w:jc w:val="both"/>
        <w:rPr>
          <w:rFonts w:ascii="Arial Narrow" w:hAnsi="Arial Narrow"/>
          <w:bCs/>
          <w:sz w:val="24"/>
          <w:szCs w:val="24"/>
        </w:rPr>
      </w:pPr>
      <w:r w:rsidRPr="000357EA">
        <w:rPr>
          <w:rFonts w:ascii="Arial Narrow" w:hAnsi="Arial Narrow"/>
          <w:bCs/>
          <w:sz w:val="24"/>
          <w:szCs w:val="24"/>
        </w:rPr>
        <w:t>Biaya mencari data bagi penyusunan HPS/OE.</w:t>
      </w:r>
    </w:p>
    <w:p w:rsidR="00382708" w:rsidRPr="000357EA" w:rsidRDefault="006364C4" w:rsidP="000357EA">
      <w:pPr>
        <w:numPr>
          <w:ilvl w:val="1"/>
          <w:numId w:val="34"/>
        </w:numPr>
        <w:spacing w:after="0" w:line="360" w:lineRule="auto"/>
        <w:ind w:left="2268" w:hanging="431"/>
        <w:jc w:val="both"/>
        <w:rPr>
          <w:rFonts w:ascii="Arial Narrow" w:hAnsi="Arial Narrow"/>
          <w:bCs/>
          <w:sz w:val="24"/>
          <w:szCs w:val="24"/>
        </w:rPr>
      </w:pPr>
      <w:r w:rsidRPr="000357EA">
        <w:rPr>
          <w:rFonts w:ascii="Arial Narrow" w:hAnsi="Arial Narrow"/>
          <w:bCs/>
          <w:sz w:val="24"/>
          <w:szCs w:val="24"/>
        </w:rPr>
        <w:t>Biaya untuk peninjauan lapangan.</w:t>
      </w:r>
    </w:p>
    <w:p w:rsidR="00B921F7" w:rsidRDefault="00B921F7" w:rsidP="000357EA">
      <w:pPr>
        <w:spacing w:after="0" w:line="240" w:lineRule="auto"/>
        <w:ind w:left="2268"/>
        <w:jc w:val="both"/>
        <w:rPr>
          <w:rFonts w:ascii="Arial Narrow" w:hAnsi="Arial Narrow"/>
          <w:bCs/>
          <w:sz w:val="24"/>
          <w:szCs w:val="24"/>
          <w:lang w:val="en-US"/>
        </w:rPr>
      </w:pPr>
    </w:p>
    <w:p w:rsidR="00E022D6" w:rsidRDefault="00E022D6" w:rsidP="000357EA">
      <w:pPr>
        <w:spacing w:after="0" w:line="240" w:lineRule="auto"/>
        <w:ind w:left="2268"/>
        <w:jc w:val="both"/>
        <w:rPr>
          <w:rFonts w:ascii="Arial Narrow" w:hAnsi="Arial Narrow"/>
          <w:bCs/>
          <w:sz w:val="24"/>
          <w:szCs w:val="24"/>
          <w:lang w:val="en-US"/>
        </w:rPr>
      </w:pPr>
    </w:p>
    <w:p w:rsidR="00E022D6" w:rsidRPr="00B921F7" w:rsidRDefault="00E022D6" w:rsidP="000357EA">
      <w:pPr>
        <w:spacing w:after="0" w:line="240" w:lineRule="auto"/>
        <w:ind w:left="2268"/>
        <w:jc w:val="both"/>
        <w:rPr>
          <w:rFonts w:ascii="Arial Narrow" w:hAnsi="Arial Narrow"/>
          <w:bCs/>
          <w:sz w:val="24"/>
          <w:szCs w:val="24"/>
          <w:lang w:val="en-US"/>
        </w:rPr>
      </w:pPr>
    </w:p>
    <w:p w:rsidR="00382708" w:rsidRPr="00B921F7" w:rsidRDefault="006364C4" w:rsidP="00693DA0">
      <w:pPr>
        <w:pStyle w:val="ListParagraph"/>
        <w:numPr>
          <w:ilvl w:val="0"/>
          <w:numId w:val="36"/>
        </w:numPr>
        <w:spacing w:after="0" w:line="240" w:lineRule="auto"/>
        <w:ind w:left="993" w:hanging="709"/>
        <w:rPr>
          <w:rFonts w:ascii="Arial Narrow" w:hAnsi="Arial Narrow"/>
          <w:bCs/>
          <w:sz w:val="24"/>
          <w:szCs w:val="24"/>
        </w:rPr>
      </w:pPr>
      <w:r w:rsidRPr="00B921F7">
        <w:rPr>
          <w:rFonts w:ascii="Arial Narrow" w:hAnsi="Arial Narrow"/>
          <w:bCs/>
          <w:sz w:val="24"/>
          <w:szCs w:val="24"/>
        </w:rPr>
        <w:lastRenderedPageBreak/>
        <w:t>Pembentukan Panitia/Penunjukan Pejabat Pengadaan.</w:t>
      </w:r>
    </w:p>
    <w:p w:rsidR="00B921F7" w:rsidRPr="00B921F7" w:rsidRDefault="00B921F7" w:rsidP="00B921F7">
      <w:pPr>
        <w:pStyle w:val="ListParagraph"/>
        <w:spacing w:after="0" w:line="240" w:lineRule="auto"/>
        <w:ind w:left="993"/>
        <w:rPr>
          <w:rFonts w:ascii="Arial Narrow" w:hAnsi="Arial Narrow"/>
          <w:bCs/>
          <w:sz w:val="24"/>
          <w:szCs w:val="24"/>
        </w:rPr>
      </w:pPr>
    </w:p>
    <w:p w:rsidR="00914E9B" w:rsidRPr="000357EA" w:rsidRDefault="00914E9B" w:rsidP="00042C92">
      <w:pPr>
        <w:pStyle w:val="ListParagraph"/>
        <w:ind w:left="993"/>
        <w:jc w:val="both"/>
        <w:rPr>
          <w:rFonts w:ascii="Arial Narrow" w:hAnsi="Arial Narrow"/>
          <w:b/>
          <w:bCs/>
          <w:color w:val="000000"/>
          <w:sz w:val="24"/>
          <w:szCs w:val="24"/>
          <w:lang w:val="en-US"/>
        </w:rPr>
      </w:pPr>
      <w:r w:rsidRPr="000357EA">
        <w:rPr>
          <w:rFonts w:ascii="Arial Narrow" w:hAnsi="Arial Narrow"/>
          <w:noProof/>
          <w:sz w:val="24"/>
          <w:szCs w:val="24"/>
          <w:lang w:val="en-US"/>
        </w:rPr>
        <w:drawing>
          <wp:inline distT="0" distB="0" distL="0" distR="0">
            <wp:extent cx="5056383" cy="3595955"/>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069637" cy="3605381"/>
                    </a:xfrm>
                    <a:prstGeom prst="rect">
                      <a:avLst/>
                    </a:prstGeom>
                    <a:noFill/>
                    <a:ln w="9525">
                      <a:noFill/>
                      <a:miter lim="800000"/>
                      <a:headEnd/>
                      <a:tailEnd/>
                    </a:ln>
                  </pic:spPr>
                </pic:pic>
              </a:graphicData>
            </a:graphic>
          </wp:inline>
        </w:drawing>
      </w:r>
    </w:p>
    <w:p w:rsidR="00914E9B" w:rsidRPr="000357EA" w:rsidRDefault="00914E9B" w:rsidP="00042C92">
      <w:pPr>
        <w:pStyle w:val="ListParagraph"/>
        <w:ind w:left="993"/>
        <w:jc w:val="both"/>
        <w:rPr>
          <w:rFonts w:ascii="Arial Narrow" w:hAnsi="Arial Narrow"/>
          <w:b/>
          <w:bCs/>
          <w:color w:val="000000"/>
          <w:sz w:val="24"/>
          <w:szCs w:val="24"/>
          <w:lang w:val="en-US"/>
        </w:rPr>
      </w:pPr>
    </w:p>
    <w:p w:rsidR="00C3019A" w:rsidRPr="000357EA" w:rsidRDefault="00C3019A" w:rsidP="00042C92">
      <w:pPr>
        <w:pStyle w:val="ListParagraph"/>
        <w:ind w:left="993"/>
        <w:jc w:val="both"/>
        <w:rPr>
          <w:rFonts w:ascii="Arial Narrow" w:hAnsi="Arial Narrow"/>
          <w:b/>
          <w:bCs/>
          <w:color w:val="000000"/>
          <w:sz w:val="24"/>
          <w:szCs w:val="24"/>
          <w:lang w:val="en-US"/>
        </w:rPr>
      </w:pPr>
    </w:p>
    <w:p w:rsidR="00914E9B" w:rsidRPr="00B921F7" w:rsidRDefault="00914E9B" w:rsidP="00914E9B">
      <w:pPr>
        <w:pStyle w:val="ListParagraph"/>
        <w:ind w:left="993"/>
        <w:jc w:val="both"/>
        <w:rPr>
          <w:rFonts w:ascii="Arial Narrow" w:hAnsi="Arial Narrow"/>
          <w:bCs/>
          <w:color w:val="000000"/>
          <w:sz w:val="24"/>
          <w:szCs w:val="24"/>
          <w:lang w:val="en-US"/>
        </w:rPr>
      </w:pPr>
      <w:proofErr w:type="spellStart"/>
      <w:r w:rsidRPr="00B921F7">
        <w:rPr>
          <w:rFonts w:ascii="Arial Narrow" w:hAnsi="Arial Narrow"/>
          <w:bCs/>
          <w:color w:val="000000"/>
          <w:sz w:val="24"/>
          <w:szCs w:val="24"/>
          <w:lang w:val="en-US"/>
        </w:rPr>
        <w:t>Jumlah</w:t>
      </w:r>
      <w:proofErr w:type="spellEnd"/>
      <w:r w:rsidRPr="00B921F7">
        <w:rPr>
          <w:rFonts w:ascii="Arial Narrow" w:hAnsi="Arial Narrow"/>
          <w:bCs/>
          <w:color w:val="000000"/>
          <w:sz w:val="24"/>
          <w:szCs w:val="24"/>
          <w:lang w:val="en-US"/>
        </w:rPr>
        <w:t xml:space="preserve"> </w:t>
      </w:r>
      <w:proofErr w:type="spellStart"/>
      <w:r w:rsidRPr="00B921F7">
        <w:rPr>
          <w:rFonts w:ascii="Arial Narrow" w:hAnsi="Arial Narrow"/>
          <w:bCs/>
          <w:color w:val="000000"/>
          <w:sz w:val="24"/>
          <w:szCs w:val="24"/>
          <w:lang w:val="en-US"/>
        </w:rPr>
        <w:t>panitia</w:t>
      </w:r>
      <w:proofErr w:type="spellEnd"/>
      <w:r w:rsidRPr="00B921F7">
        <w:rPr>
          <w:rFonts w:ascii="Arial Narrow" w:hAnsi="Arial Narrow"/>
          <w:bCs/>
          <w:color w:val="000000"/>
          <w:sz w:val="24"/>
          <w:szCs w:val="24"/>
          <w:lang w:val="en-US"/>
        </w:rPr>
        <w:t xml:space="preserve"> </w:t>
      </w:r>
      <w:proofErr w:type="spellStart"/>
      <w:r w:rsidRPr="00B921F7">
        <w:rPr>
          <w:rFonts w:ascii="Arial Narrow" w:hAnsi="Arial Narrow"/>
          <w:bCs/>
          <w:color w:val="000000"/>
          <w:sz w:val="24"/>
          <w:szCs w:val="24"/>
          <w:lang w:val="en-US"/>
        </w:rPr>
        <w:t>untuk</w:t>
      </w:r>
      <w:proofErr w:type="spellEnd"/>
      <w:r w:rsidRPr="00B921F7">
        <w:rPr>
          <w:rFonts w:ascii="Arial Narrow" w:hAnsi="Arial Narrow"/>
          <w:bCs/>
          <w:color w:val="000000"/>
          <w:sz w:val="24"/>
          <w:szCs w:val="24"/>
          <w:lang w:val="en-US"/>
        </w:rPr>
        <w:t xml:space="preserve"> </w:t>
      </w:r>
      <w:proofErr w:type="spellStart"/>
      <w:r w:rsidRPr="00B921F7">
        <w:rPr>
          <w:rFonts w:ascii="Arial Narrow" w:hAnsi="Arial Narrow"/>
          <w:bCs/>
          <w:color w:val="000000"/>
          <w:sz w:val="24"/>
          <w:szCs w:val="24"/>
          <w:lang w:val="en-US"/>
        </w:rPr>
        <w:t>setiap</w:t>
      </w:r>
      <w:proofErr w:type="spellEnd"/>
      <w:r w:rsidRPr="00B921F7">
        <w:rPr>
          <w:rFonts w:ascii="Arial Narrow" w:hAnsi="Arial Narrow"/>
          <w:bCs/>
          <w:color w:val="000000"/>
          <w:sz w:val="24"/>
          <w:szCs w:val="24"/>
          <w:lang w:val="en-US"/>
        </w:rPr>
        <w:t xml:space="preserve"> </w:t>
      </w:r>
      <w:proofErr w:type="spellStart"/>
      <w:r w:rsidRPr="00B921F7">
        <w:rPr>
          <w:rFonts w:ascii="Arial Narrow" w:hAnsi="Arial Narrow"/>
          <w:bCs/>
          <w:color w:val="000000"/>
          <w:sz w:val="24"/>
          <w:szCs w:val="24"/>
          <w:lang w:val="en-US"/>
        </w:rPr>
        <w:t>pengadaan</w:t>
      </w:r>
      <w:proofErr w:type="spellEnd"/>
      <w:r w:rsidRPr="00B921F7">
        <w:rPr>
          <w:rFonts w:ascii="Arial Narrow" w:hAnsi="Arial Narrow"/>
          <w:bCs/>
          <w:color w:val="000000"/>
          <w:sz w:val="24"/>
          <w:szCs w:val="24"/>
          <w:lang w:val="en-US"/>
        </w:rPr>
        <w:t xml:space="preserve"> </w:t>
      </w:r>
      <w:proofErr w:type="spellStart"/>
      <w:r w:rsidRPr="00B921F7">
        <w:rPr>
          <w:rFonts w:ascii="Arial Narrow" w:hAnsi="Arial Narrow"/>
          <w:bCs/>
          <w:color w:val="000000"/>
          <w:sz w:val="24"/>
          <w:szCs w:val="24"/>
          <w:lang w:val="en-US"/>
        </w:rPr>
        <w:t>menurut</w:t>
      </w:r>
      <w:proofErr w:type="spellEnd"/>
      <w:r w:rsidRPr="00B921F7">
        <w:rPr>
          <w:rFonts w:ascii="Arial Narrow" w:hAnsi="Arial Narrow"/>
          <w:bCs/>
          <w:color w:val="000000"/>
          <w:sz w:val="24"/>
          <w:szCs w:val="24"/>
          <w:lang w:val="en-US"/>
        </w:rPr>
        <w:t xml:space="preserve"> </w:t>
      </w:r>
    </w:p>
    <w:p w:rsidR="00914E9B" w:rsidRPr="00B921F7" w:rsidRDefault="00914E9B" w:rsidP="00914E9B">
      <w:pPr>
        <w:pStyle w:val="ListParagraph"/>
        <w:ind w:left="993"/>
        <w:jc w:val="both"/>
        <w:rPr>
          <w:rFonts w:ascii="Arial Narrow" w:hAnsi="Arial Narrow"/>
          <w:bCs/>
          <w:color w:val="000000"/>
          <w:sz w:val="24"/>
          <w:szCs w:val="24"/>
          <w:lang w:val="en-US"/>
        </w:rPr>
      </w:pPr>
      <w:r w:rsidRPr="00B921F7">
        <w:rPr>
          <w:rFonts w:ascii="Arial Narrow" w:hAnsi="Arial Narrow"/>
          <w:bCs/>
          <w:color w:val="000000"/>
          <w:sz w:val="24"/>
          <w:szCs w:val="24"/>
          <w:lang w:val="en-US"/>
        </w:rPr>
        <w:t>(PERPRES 8 TAHUN 2006) BARU</w:t>
      </w:r>
    </w:p>
    <w:p w:rsidR="00914E9B" w:rsidRPr="000357EA" w:rsidRDefault="00914E9B" w:rsidP="00042C92">
      <w:pPr>
        <w:pStyle w:val="ListParagraph"/>
        <w:ind w:left="993"/>
        <w:jc w:val="both"/>
        <w:rPr>
          <w:rFonts w:ascii="Arial Narrow" w:hAnsi="Arial Narrow"/>
          <w:b/>
          <w:bCs/>
          <w:color w:val="000000"/>
          <w:sz w:val="24"/>
          <w:szCs w:val="24"/>
          <w:lang w:val="en-US"/>
        </w:rPr>
      </w:pPr>
    </w:p>
    <w:p w:rsidR="00462FFB" w:rsidRPr="000357EA" w:rsidRDefault="00B921F7" w:rsidP="00914E9B">
      <w:pPr>
        <w:pStyle w:val="ListParagraph"/>
        <w:ind w:left="993"/>
        <w:jc w:val="both"/>
        <w:rPr>
          <w:rFonts w:ascii="Arial Narrow" w:hAnsi="Arial Narrow"/>
          <w:b/>
          <w:bCs/>
          <w:color w:val="000000"/>
          <w:sz w:val="24"/>
          <w:szCs w:val="24"/>
          <w:lang w:val="en-US"/>
        </w:rPr>
      </w:pPr>
      <w:r>
        <w:rPr>
          <w:rFonts w:ascii="Arial Narrow" w:hAnsi="Arial Narrow"/>
          <w:b/>
          <w:bCs/>
          <w:noProof/>
          <w:color w:val="000000"/>
          <w:sz w:val="24"/>
          <w:szCs w:val="24"/>
          <w:lang w:val="en-US"/>
        </w:rPr>
        <w:drawing>
          <wp:anchor distT="0" distB="0" distL="114300" distR="114300" simplePos="0" relativeHeight="251662336" behindDoc="0" locked="0" layoutInCell="1" allowOverlap="1">
            <wp:simplePos x="0" y="0"/>
            <wp:positionH relativeFrom="column">
              <wp:posOffset>654685</wp:posOffset>
            </wp:positionH>
            <wp:positionV relativeFrom="paragraph">
              <wp:posOffset>5080</wp:posOffset>
            </wp:positionV>
            <wp:extent cx="5052695" cy="2547620"/>
            <wp:effectExtent l="1905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5052695" cy="2547620"/>
                    </a:xfrm>
                    <a:prstGeom prst="rect">
                      <a:avLst/>
                    </a:prstGeom>
                    <a:noFill/>
                    <a:ln w="9525">
                      <a:noFill/>
                      <a:miter lim="800000"/>
                      <a:headEnd/>
                      <a:tailEnd/>
                    </a:ln>
                  </pic:spPr>
                </pic:pic>
              </a:graphicData>
            </a:graphic>
          </wp:anchor>
        </w:drawing>
      </w:r>
    </w:p>
    <w:p w:rsidR="00462FFB" w:rsidRPr="000357EA" w:rsidRDefault="00462FFB" w:rsidP="00462FFB">
      <w:pPr>
        <w:pStyle w:val="ListParagraph"/>
        <w:ind w:left="709"/>
        <w:jc w:val="both"/>
        <w:rPr>
          <w:rFonts w:ascii="Arial Narrow" w:hAnsi="Arial Narrow"/>
          <w:b/>
          <w:bCs/>
          <w:color w:val="000000"/>
          <w:sz w:val="24"/>
          <w:szCs w:val="24"/>
          <w:lang w:val="en-US"/>
        </w:rPr>
      </w:pPr>
    </w:p>
    <w:p w:rsidR="00462FFB" w:rsidRPr="000357EA" w:rsidRDefault="00462FFB" w:rsidP="00462FFB">
      <w:pPr>
        <w:pStyle w:val="ListParagraph"/>
        <w:ind w:left="709"/>
        <w:jc w:val="both"/>
        <w:rPr>
          <w:rFonts w:ascii="Arial Narrow" w:hAnsi="Arial Narrow"/>
          <w:b/>
          <w:bCs/>
          <w:color w:val="000000"/>
          <w:sz w:val="24"/>
          <w:szCs w:val="24"/>
          <w:lang w:val="en-US"/>
        </w:rPr>
      </w:pPr>
    </w:p>
    <w:p w:rsidR="00462FFB" w:rsidRPr="000357EA" w:rsidRDefault="00462FFB" w:rsidP="00462FFB">
      <w:pPr>
        <w:pStyle w:val="ListParagraph"/>
        <w:ind w:left="709"/>
        <w:jc w:val="both"/>
        <w:rPr>
          <w:rFonts w:ascii="Arial Narrow" w:hAnsi="Arial Narrow"/>
          <w:b/>
          <w:bCs/>
          <w:color w:val="000000"/>
          <w:sz w:val="24"/>
          <w:szCs w:val="24"/>
          <w:lang w:val="en-US"/>
        </w:rPr>
      </w:pPr>
    </w:p>
    <w:p w:rsidR="00462FFB" w:rsidRPr="000357EA" w:rsidRDefault="00462FFB" w:rsidP="00462FFB">
      <w:pPr>
        <w:pStyle w:val="ListParagraph"/>
        <w:ind w:left="709"/>
        <w:jc w:val="both"/>
        <w:rPr>
          <w:rFonts w:ascii="Arial Narrow" w:hAnsi="Arial Narrow"/>
          <w:b/>
          <w:bCs/>
          <w:color w:val="000000"/>
          <w:sz w:val="24"/>
          <w:szCs w:val="24"/>
          <w:lang w:val="en-US"/>
        </w:rPr>
      </w:pPr>
    </w:p>
    <w:p w:rsidR="00462FFB" w:rsidRPr="000357EA" w:rsidRDefault="00462FFB" w:rsidP="00462FFB">
      <w:pPr>
        <w:pStyle w:val="ListParagraph"/>
        <w:ind w:left="709"/>
        <w:jc w:val="both"/>
        <w:rPr>
          <w:rFonts w:ascii="Arial Narrow" w:hAnsi="Arial Narrow"/>
          <w:b/>
          <w:bCs/>
          <w:color w:val="000000"/>
          <w:sz w:val="24"/>
          <w:szCs w:val="24"/>
          <w:lang w:val="en-US"/>
        </w:rPr>
      </w:pPr>
    </w:p>
    <w:p w:rsidR="00462FFB" w:rsidRPr="000357EA" w:rsidRDefault="00462FFB" w:rsidP="00462FFB">
      <w:pPr>
        <w:pStyle w:val="ListParagraph"/>
        <w:ind w:left="709"/>
        <w:jc w:val="both"/>
        <w:rPr>
          <w:rFonts w:ascii="Arial Narrow" w:hAnsi="Arial Narrow"/>
          <w:b/>
          <w:bCs/>
          <w:color w:val="000000"/>
          <w:sz w:val="24"/>
          <w:szCs w:val="24"/>
          <w:lang w:val="en-US"/>
        </w:rPr>
      </w:pPr>
    </w:p>
    <w:p w:rsidR="00462FFB" w:rsidRPr="000357EA" w:rsidRDefault="00462FFB" w:rsidP="00462FFB">
      <w:pPr>
        <w:pStyle w:val="ListParagraph"/>
        <w:ind w:left="709"/>
        <w:jc w:val="both"/>
        <w:rPr>
          <w:rFonts w:ascii="Arial Narrow" w:hAnsi="Arial Narrow"/>
          <w:b/>
          <w:bCs/>
          <w:color w:val="000000"/>
          <w:sz w:val="24"/>
          <w:szCs w:val="24"/>
          <w:lang w:val="en-US"/>
        </w:rPr>
      </w:pPr>
    </w:p>
    <w:p w:rsidR="00462FFB" w:rsidRPr="000357EA" w:rsidRDefault="00462FFB" w:rsidP="00462FFB">
      <w:pPr>
        <w:pStyle w:val="ListParagraph"/>
        <w:ind w:left="709"/>
        <w:jc w:val="both"/>
        <w:rPr>
          <w:rFonts w:ascii="Arial Narrow" w:hAnsi="Arial Narrow"/>
          <w:b/>
          <w:bCs/>
          <w:color w:val="000000"/>
          <w:sz w:val="24"/>
          <w:szCs w:val="24"/>
          <w:lang w:val="en-US"/>
        </w:rPr>
      </w:pPr>
    </w:p>
    <w:p w:rsidR="00462FFB" w:rsidRPr="000357EA" w:rsidRDefault="00462FFB" w:rsidP="00462FFB">
      <w:pPr>
        <w:pStyle w:val="ListParagraph"/>
        <w:ind w:left="709"/>
        <w:jc w:val="both"/>
        <w:rPr>
          <w:rFonts w:ascii="Arial Narrow" w:hAnsi="Arial Narrow"/>
          <w:b/>
          <w:bCs/>
          <w:color w:val="000000"/>
          <w:sz w:val="24"/>
          <w:szCs w:val="24"/>
          <w:lang w:val="en-US"/>
        </w:rPr>
      </w:pPr>
    </w:p>
    <w:p w:rsidR="00462FFB" w:rsidRPr="000357EA" w:rsidRDefault="00462FFB" w:rsidP="00462FFB">
      <w:pPr>
        <w:pStyle w:val="ListParagraph"/>
        <w:ind w:left="709"/>
        <w:jc w:val="both"/>
        <w:rPr>
          <w:rFonts w:ascii="Arial Narrow" w:hAnsi="Arial Narrow"/>
          <w:b/>
          <w:bCs/>
          <w:color w:val="000000"/>
          <w:sz w:val="24"/>
          <w:szCs w:val="24"/>
          <w:lang w:val="en-US"/>
        </w:rPr>
      </w:pPr>
    </w:p>
    <w:p w:rsidR="00462FFB" w:rsidRPr="000357EA" w:rsidRDefault="00462FFB" w:rsidP="00462FFB">
      <w:pPr>
        <w:pStyle w:val="ListParagraph"/>
        <w:ind w:left="709"/>
        <w:jc w:val="both"/>
        <w:rPr>
          <w:rFonts w:ascii="Arial Narrow" w:hAnsi="Arial Narrow"/>
          <w:b/>
          <w:bCs/>
          <w:color w:val="000000"/>
          <w:sz w:val="24"/>
          <w:szCs w:val="24"/>
          <w:lang w:val="en-US"/>
        </w:rPr>
      </w:pPr>
    </w:p>
    <w:p w:rsidR="00462FFB" w:rsidRDefault="00462FFB" w:rsidP="00462FFB">
      <w:pPr>
        <w:pStyle w:val="ListParagraph"/>
        <w:ind w:left="709"/>
        <w:jc w:val="both"/>
        <w:rPr>
          <w:rFonts w:ascii="Arial Narrow" w:hAnsi="Arial Narrow"/>
          <w:b/>
          <w:bCs/>
          <w:color w:val="000000"/>
          <w:sz w:val="24"/>
          <w:szCs w:val="24"/>
          <w:lang w:val="en-US"/>
        </w:rPr>
      </w:pPr>
    </w:p>
    <w:p w:rsidR="00B921F7" w:rsidRDefault="00B921F7" w:rsidP="00462FFB">
      <w:pPr>
        <w:pStyle w:val="ListParagraph"/>
        <w:ind w:left="709"/>
        <w:jc w:val="both"/>
        <w:rPr>
          <w:rFonts w:ascii="Arial Narrow" w:hAnsi="Arial Narrow"/>
          <w:b/>
          <w:bCs/>
          <w:color w:val="000000"/>
          <w:sz w:val="24"/>
          <w:szCs w:val="24"/>
          <w:lang w:val="en-US"/>
        </w:rPr>
      </w:pPr>
    </w:p>
    <w:p w:rsidR="00B921F7" w:rsidRDefault="00B921F7" w:rsidP="00462FFB">
      <w:pPr>
        <w:pStyle w:val="ListParagraph"/>
        <w:ind w:left="709"/>
        <w:jc w:val="both"/>
        <w:rPr>
          <w:rFonts w:ascii="Arial Narrow" w:hAnsi="Arial Narrow"/>
          <w:b/>
          <w:bCs/>
          <w:color w:val="000000"/>
          <w:sz w:val="24"/>
          <w:szCs w:val="24"/>
          <w:lang w:val="en-US"/>
        </w:rPr>
      </w:pPr>
    </w:p>
    <w:p w:rsidR="00B921F7" w:rsidRPr="000357EA" w:rsidRDefault="00B921F7" w:rsidP="00462FFB">
      <w:pPr>
        <w:pStyle w:val="ListParagraph"/>
        <w:ind w:left="709"/>
        <w:jc w:val="both"/>
        <w:rPr>
          <w:rFonts w:ascii="Arial Narrow" w:hAnsi="Arial Narrow"/>
          <w:b/>
          <w:bCs/>
          <w:color w:val="000000"/>
          <w:sz w:val="24"/>
          <w:szCs w:val="24"/>
          <w:lang w:val="en-US"/>
        </w:rPr>
      </w:pPr>
    </w:p>
    <w:p w:rsidR="00382708" w:rsidRPr="00B921F7" w:rsidRDefault="006364C4" w:rsidP="00693DA0">
      <w:pPr>
        <w:pStyle w:val="ListParagraph"/>
        <w:numPr>
          <w:ilvl w:val="0"/>
          <w:numId w:val="36"/>
        </w:numPr>
        <w:ind w:left="993" w:hanging="720"/>
        <w:jc w:val="both"/>
        <w:rPr>
          <w:rFonts w:ascii="Arial Narrow" w:hAnsi="Arial Narrow"/>
          <w:bCs/>
          <w:color w:val="000000"/>
          <w:sz w:val="24"/>
          <w:szCs w:val="24"/>
        </w:rPr>
      </w:pPr>
      <w:proofErr w:type="spellStart"/>
      <w:r w:rsidRPr="00B921F7">
        <w:rPr>
          <w:rFonts w:ascii="Arial Narrow" w:hAnsi="Arial Narrow"/>
          <w:bCs/>
          <w:color w:val="000000"/>
          <w:sz w:val="24"/>
          <w:szCs w:val="24"/>
          <w:lang w:val="en-US"/>
        </w:rPr>
        <w:lastRenderedPageBreak/>
        <w:t>Penetapan</w:t>
      </w:r>
      <w:proofErr w:type="spellEnd"/>
      <w:r w:rsidRPr="00B921F7">
        <w:rPr>
          <w:rFonts w:ascii="Arial Narrow" w:hAnsi="Arial Narrow"/>
          <w:bCs/>
          <w:color w:val="000000"/>
          <w:sz w:val="24"/>
          <w:szCs w:val="24"/>
          <w:lang w:val="en-US"/>
        </w:rPr>
        <w:t xml:space="preserve"> </w:t>
      </w:r>
      <w:proofErr w:type="spellStart"/>
      <w:r w:rsidRPr="00B921F7">
        <w:rPr>
          <w:rFonts w:ascii="Arial Narrow" w:hAnsi="Arial Narrow"/>
          <w:bCs/>
          <w:color w:val="000000"/>
          <w:sz w:val="24"/>
          <w:szCs w:val="24"/>
          <w:lang w:val="en-US"/>
        </w:rPr>
        <w:t>Sistem</w:t>
      </w:r>
      <w:proofErr w:type="spellEnd"/>
      <w:r w:rsidRPr="00B921F7">
        <w:rPr>
          <w:rFonts w:ascii="Arial Narrow" w:hAnsi="Arial Narrow"/>
          <w:bCs/>
          <w:color w:val="000000"/>
          <w:sz w:val="24"/>
          <w:szCs w:val="24"/>
          <w:lang w:val="en-US"/>
        </w:rPr>
        <w:t xml:space="preserve"> </w:t>
      </w:r>
      <w:proofErr w:type="spellStart"/>
      <w:r w:rsidRPr="00B921F7">
        <w:rPr>
          <w:rFonts w:ascii="Arial Narrow" w:hAnsi="Arial Narrow"/>
          <w:bCs/>
          <w:color w:val="000000"/>
          <w:sz w:val="24"/>
          <w:szCs w:val="24"/>
          <w:lang w:val="en-US"/>
        </w:rPr>
        <w:t>Pengadaan</w:t>
      </w:r>
      <w:proofErr w:type="spellEnd"/>
      <w:r w:rsidRPr="00B921F7">
        <w:rPr>
          <w:rFonts w:ascii="Arial Narrow" w:hAnsi="Arial Narrow"/>
          <w:bCs/>
          <w:color w:val="000000"/>
          <w:sz w:val="24"/>
          <w:szCs w:val="24"/>
          <w:lang w:val="en-US"/>
        </w:rPr>
        <w:t>.</w:t>
      </w:r>
    </w:p>
    <w:p w:rsidR="00B83093" w:rsidRPr="000357EA" w:rsidRDefault="00B83093" w:rsidP="00B83093">
      <w:pPr>
        <w:pStyle w:val="ListParagraph"/>
        <w:ind w:left="709"/>
        <w:jc w:val="both"/>
        <w:rPr>
          <w:rFonts w:ascii="Arial Narrow" w:hAnsi="Arial Narrow"/>
          <w:b/>
          <w:bCs/>
          <w:color w:val="000000"/>
          <w:sz w:val="24"/>
          <w:szCs w:val="24"/>
          <w:lang w:val="en-US"/>
        </w:rPr>
      </w:pPr>
    </w:p>
    <w:p w:rsidR="00B83093" w:rsidRPr="000357EA" w:rsidRDefault="00B83093" w:rsidP="00914E9B">
      <w:pPr>
        <w:pStyle w:val="ListParagraph"/>
        <w:ind w:left="993"/>
        <w:jc w:val="both"/>
        <w:rPr>
          <w:rFonts w:ascii="Arial Narrow" w:hAnsi="Arial Narrow"/>
          <w:b/>
          <w:bCs/>
          <w:color w:val="000000"/>
          <w:sz w:val="24"/>
          <w:szCs w:val="24"/>
          <w:lang w:val="en-US"/>
        </w:rPr>
      </w:pPr>
    </w:p>
    <w:p w:rsidR="00A21F53" w:rsidRPr="000357EA" w:rsidRDefault="00A21F53" w:rsidP="00914E9B">
      <w:pPr>
        <w:pStyle w:val="ListParagraph"/>
        <w:ind w:left="993"/>
        <w:jc w:val="both"/>
        <w:rPr>
          <w:rFonts w:ascii="Arial Narrow" w:hAnsi="Arial Narrow"/>
          <w:b/>
          <w:bCs/>
          <w:color w:val="000000"/>
          <w:sz w:val="24"/>
          <w:szCs w:val="24"/>
          <w:lang w:val="en-US"/>
        </w:rPr>
      </w:pPr>
      <w:r w:rsidRPr="000357EA">
        <w:rPr>
          <w:rFonts w:ascii="Arial Narrow" w:hAnsi="Arial Narrow"/>
          <w:noProof/>
          <w:sz w:val="24"/>
          <w:szCs w:val="24"/>
          <w:lang w:val="en-US"/>
        </w:rPr>
        <w:drawing>
          <wp:inline distT="0" distB="0" distL="0" distR="0">
            <wp:extent cx="5107755" cy="5065159"/>
            <wp:effectExtent l="1905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5114898" cy="5072242"/>
                    </a:xfrm>
                    <a:prstGeom prst="rect">
                      <a:avLst/>
                    </a:prstGeom>
                    <a:noFill/>
                    <a:ln w="9525">
                      <a:noFill/>
                      <a:miter lim="800000"/>
                      <a:headEnd/>
                      <a:tailEnd/>
                    </a:ln>
                  </pic:spPr>
                </pic:pic>
              </a:graphicData>
            </a:graphic>
          </wp:inline>
        </w:drawing>
      </w:r>
    </w:p>
    <w:p w:rsidR="00E2370E" w:rsidRPr="000357EA" w:rsidRDefault="00E2370E" w:rsidP="00A21F53">
      <w:pPr>
        <w:pStyle w:val="ListParagraph"/>
        <w:ind w:left="993"/>
        <w:jc w:val="both"/>
        <w:rPr>
          <w:rFonts w:ascii="Arial Narrow" w:hAnsi="Arial Narrow"/>
          <w:b/>
          <w:bCs/>
          <w:color w:val="000000"/>
          <w:sz w:val="24"/>
          <w:szCs w:val="24"/>
          <w:u w:val="single"/>
          <w:lang w:val="en-US"/>
        </w:rPr>
      </w:pPr>
    </w:p>
    <w:p w:rsidR="00E2370E" w:rsidRPr="000357EA" w:rsidRDefault="00E2370E" w:rsidP="00A21F53">
      <w:pPr>
        <w:pStyle w:val="ListParagraph"/>
        <w:ind w:left="993"/>
        <w:jc w:val="both"/>
        <w:rPr>
          <w:rFonts w:ascii="Arial Narrow" w:hAnsi="Arial Narrow"/>
          <w:b/>
          <w:bCs/>
          <w:color w:val="000000"/>
          <w:sz w:val="24"/>
          <w:szCs w:val="24"/>
          <w:u w:val="single"/>
          <w:lang w:val="en-US"/>
        </w:rPr>
      </w:pPr>
    </w:p>
    <w:p w:rsidR="00382708" w:rsidRPr="000357EA" w:rsidRDefault="006364C4" w:rsidP="00B921F7">
      <w:pPr>
        <w:pStyle w:val="ListParagraph"/>
        <w:spacing w:before="100" w:beforeAutospacing="1" w:after="100" w:afterAutospacing="1" w:line="360" w:lineRule="auto"/>
        <w:ind w:left="993"/>
        <w:jc w:val="both"/>
        <w:rPr>
          <w:rFonts w:ascii="Arial Narrow" w:hAnsi="Arial Narrow"/>
          <w:bCs/>
          <w:sz w:val="24"/>
          <w:szCs w:val="24"/>
        </w:rPr>
      </w:pPr>
      <w:r w:rsidRPr="000357EA">
        <w:rPr>
          <w:rFonts w:ascii="Arial Narrow" w:hAnsi="Arial Narrow"/>
          <w:bCs/>
          <w:sz w:val="24"/>
          <w:szCs w:val="24"/>
          <w:u w:val="single"/>
        </w:rPr>
        <w:t>Metode Pemilihan Barang, Jasa Pemborongan dan Jasa Lainnya (B/JP/JL) serta Jasa Konsultasi (JK)</w:t>
      </w:r>
      <w:r w:rsidRPr="000357EA">
        <w:rPr>
          <w:rFonts w:ascii="Arial Narrow" w:hAnsi="Arial Narrow"/>
          <w:bCs/>
          <w:sz w:val="24"/>
          <w:szCs w:val="24"/>
        </w:rPr>
        <w:t>: disesuaikan dengan jenis, sifat, nilai barang/jasa serta kondisi lokasi, kepentingan masyarakat, dan jumlah penyedia barang/jasa yang ada/mampu melaksanakan pekerjaan yang diadakan.</w:t>
      </w:r>
    </w:p>
    <w:p w:rsidR="00382708" w:rsidRPr="000357EA" w:rsidRDefault="006364C4" w:rsidP="00B921F7">
      <w:pPr>
        <w:pStyle w:val="ListParagraph"/>
        <w:numPr>
          <w:ilvl w:val="1"/>
          <w:numId w:val="37"/>
        </w:numPr>
        <w:tabs>
          <w:tab w:val="clear" w:pos="1440"/>
        </w:tabs>
        <w:spacing w:before="100" w:beforeAutospacing="1" w:after="100" w:afterAutospacing="1" w:line="360" w:lineRule="auto"/>
        <w:ind w:hanging="447"/>
        <w:jc w:val="both"/>
        <w:rPr>
          <w:rFonts w:ascii="Arial Narrow" w:hAnsi="Arial Narrow"/>
          <w:bCs/>
          <w:sz w:val="24"/>
          <w:szCs w:val="24"/>
        </w:rPr>
      </w:pPr>
      <w:r w:rsidRPr="000357EA">
        <w:rPr>
          <w:rFonts w:ascii="Arial Narrow" w:hAnsi="Arial Narrow"/>
          <w:bCs/>
          <w:sz w:val="24"/>
          <w:szCs w:val="24"/>
          <w:u w:val="single"/>
        </w:rPr>
        <w:t>Metode pemilihan pengadaan B/JP/JL</w:t>
      </w:r>
      <w:r w:rsidRPr="000357EA">
        <w:rPr>
          <w:rFonts w:ascii="Arial Narrow" w:hAnsi="Arial Narrow"/>
          <w:bCs/>
          <w:sz w:val="24"/>
          <w:szCs w:val="24"/>
        </w:rPr>
        <w:t>: (i) pelelangan umum; (ii) pelelangan terbatas; (iii) pemilihan langsung; dan (iv) penunjukkan langsung.</w:t>
      </w:r>
    </w:p>
    <w:p w:rsidR="00382708" w:rsidRPr="000357EA" w:rsidRDefault="006364C4" w:rsidP="00B921F7">
      <w:pPr>
        <w:pStyle w:val="ListParagraph"/>
        <w:numPr>
          <w:ilvl w:val="1"/>
          <w:numId w:val="37"/>
        </w:numPr>
        <w:spacing w:before="100" w:beforeAutospacing="1" w:after="100" w:afterAutospacing="1" w:line="360" w:lineRule="auto"/>
        <w:ind w:hanging="447"/>
        <w:jc w:val="both"/>
        <w:rPr>
          <w:rFonts w:ascii="Arial Narrow" w:hAnsi="Arial Narrow"/>
          <w:bCs/>
          <w:sz w:val="24"/>
          <w:szCs w:val="24"/>
        </w:rPr>
      </w:pPr>
      <w:r w:rsidRPr="000357EA">
        <w:rPr>
          <w:rFonts w:ascii="Arial Narrow" w:hAnsi="Arial Narrow"/>
          <w:bCs/>
          <w:sz w:val="24"/>
          <w:szCs w:val="24"/>
          <w:u w:val="single"/>
        </w:rPr>
        <w:t>Metode pemilihan pengadaan JK</w:t>
      </w:r>
      <w:r w:rsidRPr="000357EA">
        <w:rPr>
          <w:rFonts w:ascii="Arial Narrow" w:hAnsi="Arial Narrow"/>
          <w:bCs/>
          <w:sz w:val="24"/>
          <w:szCs w:val="24"/>
        </w:rPr>
        <w:t>: (i) seleksi umum; (ii) seleksi terbatas; (iii) seleksi langsung; dan (iv) penunjukkan langsung.</w:t>
      </w:r>
    </w:p>
    <w:p w:rsidR="00A21F53" w:rsidRPr="000357EA" w:rsidRDefault="00A21F53" w:rsidP="00914E9B">
      <w:pPr>
        <w:pStyle w:val="ListParagraph"/>
        <w:ind w:left="993"/>
        <w:jc w:val="both"/>
        <w:rPr>
          <w:rFonts w:ascii="Arial Narrow" w:hAnsi="Arial Narrow"/>
          <w:bCs/>
          <w:sz w:val="24"/>
          <w:szCs w:val="24"/>
        </w:rPr>
      </w:pPr>
    </w:p>
    <w:p w:rsidR="00A21F53" w:rsidRPr="000357EA" w:rsidRDefault="00E2370E" w:rsidP="00914E9B">
      <w:pPr>
        <w:pStyle w:val="ListParagraph"/>
        <w:ind w:left="993"/>
        <w:jc w:val="both"/>
        <w:rPr>
          <w:rFonts w:ascii="Arial Narrow" w:hAnsi="Arial Narrow"/>
          <w:b/>
          <w:bCs/>
          <w:sz w:val="24"/>
          <w:szCs w:val="24"/>
          <w:lang w:val="en-US"/>
        </w:rPr>
      </w:pPr>
      <w:r w:rsidRPr="000357EA">
        <w:rPr>
          <w:rFonts w:ascii="Arial Narrow" w:hAnsi="Arial Narrow"/>
          <w:noProof/>
          <w:sz w:val="24"/>
          <w:szCs w:val="24"/>
          <w:lang w:val="en-US"/>
        </w:rPr>
        <w:drawing>
          <wp:inline distT="0" distB="0" distL="0" distR="0">
            <wp:extent cx="5104589" cy="7931650"/>
            <wp:effectExtent l="19050" t="0" r="811"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5120112" cy="7955770"/>
                    </a:xfrm>
                    <a:prstGeom prst="rect">
                      <a:avLst/>
                    </a:prstGeom>
                    <a:noFill/>
                    <a:ln w="9525">
                      <a:noFill/>
                      <a:miter lim="800000"/>
                      <a:headEnd/>
                      <a:tailEnd/>
                    </a:ln>
                  </pic:spPr>
                </pic:pic>
              </a:graphicData>
            </a:graphic>
          </wp:inline>
        </w:drawing>
      </w:r>
    </w:p>
    <w:p w:rsidR="00E2370E" w:rsidRPr="000357EA" w:rsidRDefault="00E2370E" w:rsidP="00914E9B">
      <w:pPr>
        <w:pStyle w:val="ListParagraph"/>
        <w:ind w:left="993"/>
        <w:jc w:val="both"/>
        <w:rPr>
          <w:rFonts w:ascii="Arial Narrow" w:hAnsi="Arial Narrow"/>
          <w:b/>
          <w:bCs/>
          <w:sz w:val="24"/>
          <w:szCs w:val="24"/>
          <w:lang w:val="en-US"/>
        </w:rPr>
      </w:pPr>
      <w:r w:rsidRPr="000357EA">
        <w:rPr>
          <w:rFonts w:ascii="Arial Narrow" w:hAnsi="Arial Narrow"/>
          <w:noProof/>
          <w:sz w:val="24"/>
          <w:szCs w:val="24"/>
          <w:lang w:val="en-US"/>
        </w:rPr>
        <w:lastRenderedPageBreak/>
        <w:drawing>
          <wp:inline distT="0" distB="0" distL="0" distR="0">
            <wp:extent cx="5107752" cy="3873357"/>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5113884" cy="3878007"/>
                    </a:xfrm>
                    <a:prstGeom prst="rect">
                      <a:avLst/>
                    </a:prstGeom>
                    <a:noFill/>
                    <a:ln w="9525">
                      <a:noFill/>
                      <a:miter lim="800000"/>
                      <a:headEnd/>
                      <a:tailEnd/>
                    </a:ln>
                  </pic:spPr>
                </pic:pic>
              </a:graphicData>
            </a:graphic>
          </wp:inline>
        </w:drawing>
      </w:r>
    </w:p>
    <w:p w:rsidR="00B921F7" w:rsidRDefault="00B921F7" w:rsidP="00B3419F">
      <w:pPr>
        <w:pStyle w:val="ListParagraph"/>
        <w:ind w:left="993"/>
        <w:jc w:val="both"/>
        <w:rPr>
          <w:rFonts w:ascii="Arial Narrow" w:hAnsi="Arial Narrow"/>
          <w:bCs/>
          <w:sz w:val="24"/>
          <w:szCs w:val="24"/>
          <w:lang w:val="en-US"/>
        </w:rPr>
      </w:pPr>
    </w:p>
    <w:p w:rsidR="00B3419F" w:rsidRPr="000357EA" w:rsidRDefault="00B3419F" w:rsidP="00B921F7">
      <w:pPr>
        <w:pStyle w:val="ListParagraph"/>
        <w:spacing w:after="0" w:line="360" w:lineRule="auto"/>
        <w:ind w:left="993"/>
        <w:jc w:val="both"/>
        <w:rPr>
          <w:rFonts w:ascii="Arial Narrow" w:hAnsi="Arial Narrow"/>
          <w:bCs/>
          <w:sz w:val="24"/>
          <w:szCs w:val="24"/>
        </w:rPr>
      </w:pPr>
      <w:r w:rsidRPr="000357EA">
        <w:rPr>
          <w:rFonts w:ascii="Arial Narrow" w:hAnsi="Arial Narrow"/>
          <w:bCs/>
          <w:sz w:val="24"/>
          <w:szCs w:val="24"/>
        </w:rPr>
        <w:t>Sedangkan pekerjaan yang dapat dilakukan dengan swakelola adalah sbb :</w:t>
      </w:r>
    </w:p>
    <w:p w:rsidR="00B3419F" w:rsidRPr="000357EA" w:rsidRDefault="00B3419F" w:rsidP="00B921F7">
      <w:pPr>
        <w:pStyle w:val="ListParagraph"/>
        <w:numPr>
          <w:ilvl w:val="2"/>
          <w:numId w:val="38"/>
        </w:numPr>
        <w:spacing w:after="0" w:line="360" w:lineRule="auto"/>
        <w:ind w:left="1418" w:hanging="425"/>
        <w:jc w:val="both"/>
        <w:rPr>
          <w:rFonts w:ascii="Arial Narrow" w:hAnsi="Arial Narrow"/>
          <w:bCs/>
          <w:sz w:val="24"/>
          <w:szCs w:val="24"/>
        </w:rPr>
      </w:pPr>
      <w:r w:rsidRPr="000357EA">
        <w:rPr>
          <w:rFonts w:ascii="Arial Narrow" w:hAnsi="Arial Narrow"/>
          <w:bCs/>
          <w:sz w:val="24"/>
          <w:szCs w:val="24"/>
        </w:rPr>
        <w:t xml:space="preserve">Pekerjaan yang bertujuan untuk meningkatkan kemampuan teknis sumber daya manusia instansi pemerintah yang bersangkutan dan sesuai dengan fungsi dan tugas pokok pengguna barang/jasa;  dan/atau </w:t>
      </w:r>
    </w:p>
    <w:p w:rsidR="00B3419F" w:rsidRPr="000357EA" w:rsidRDefault="00B3419F" w:rsidP="00B921F7">
      <w:pPr>
        <w:pStyle w:val="ListParagraph"/>
        <w:numPr>
          <w:ilvl w:val="2"/>
          <w:numId w:val="38"/>
        </w:numPr>
        <w:spacing w:after="0" w:line="360" w:lineRule="auto"/>
        <w:ind w:left="1418" w:hanging="425"/>
        <w:jc w:val="both"/>
        <w:rPr>
          <w:rFonts w:ascii="Arial Narrow" w:hAnsi="Arial Narrow"/>
          <w:bCs/>
          <w:sz w:val="24"/>
          <w:szCs w:val="24"/>
        </w:rPr>
      </w:pPr>
      <w:r w:rsidRPr="000357EA">
        <w:rPr>
          <w:rFonts w:ascii="Arial Narrow" w:hAnsi="Arial Narrow"/>
          <w:bCs/>
          <w:sz w:val="24"/>
          <w:szCs w:val="24"/>
        </w:rPr>
        <w:t xml:space="preserve">Pekerjaan yang operasi dan pemeliharaannya memerlukan partisipasi masyarakat setempat; dan/atau </w:t>
      </w:r>
    </w:p>
    <w:p w:rsidR="00B3419F" w:rsidRPr="000357EA" w:rsidRDefault="00B3419F" w:rsidP="00B921F7">
      <w:pPr>
        <w:pStyle w:val="ListParagraph"/>
        <w:numPr>
          <w:ilvl w:val="2"/>
          <w:numId w:val="38"/>
        </w:numPr>
        <w:spacing w:after="0" w:line="360" w:lineRule="auto"/>
        <w:ind w:left="1418" w:hanging="425"/>
        <w:jc w:val="both"/>
        <w:rPr>
          <w:rFonts w:ascii="Arial Narrow" w:hAnsi="Arial Narrow"/>
          <w:bCs/>
          <w:sz w:val="24"/>
          <w:szCs w:val="24"/>
        </w:rPr>
      </w:pPr>
      <w:r w:rsidRPr="000357EA">
        <w:rPr>
          <w:rFonts w:ascii="Arial Narrow" w:hAnsi="Arial Narrow"/>
          <w:bCs/>
          <w:sz w:val="24"/>
          <w:szCs w:val="24"/>
        </w:rPr>
        <w:t xml:space="preserve">Pekerjaan tersebut dilihat dari segi besaran, sifat, lokasi atau pembiayaannya tidak diminati oleh penyedia barang/jasa; dan/atau </w:t>
      </w:r>
    </w:p>
    <w:p w:rsidR="00B3419F" w:rsidRPr="000357EA" w:rsidRDefault="00B3419F" w:rsidP="00B921F7">
      <w:pPr>
        <w:pStyle w:val="ListParagraph"/>
        <w:numPr>
          <w:ilvl w:val="2"/>
          <w:numId w:val="38"/>
        </w:numPr>
        <w:spacing w:after="0" w:line="360" w:lineRule="auto"/>
        <w:ind w:left="1418" w:hanging="425"/>
        <w:jc w:val="both"/>
        <w:rPr>
          <w:rFonts w:ascii="Arial Narrow" w:hAnsi="Arial Narrow"/>
          <w:bCs/>
          <w:sz w:val="24"/>
          <w:szCs w:val="24"/>
        </w:rPr>
      </w:pPr>
      <w:r w:rsidRPr="000357EA">
        <w:rPr>
          <w:rFonts w:ascii="Arial Narrow" w:hAnsi="Arial Narrow"/>
          <w:bCs/>
          <w:sz w:val="24"/>
          <w:szCs w:val="24"/>
        </w:rPr>
        <w:t xml:space="preserve">Pekerjaan yang secara rinci/detail tidak dapat dihitung/ditentukan terlebih dahulu,  sehingga apabila dilaksanakan oleh penyedia barang/jasa akan menanggung resiko yang besar; dan/atau penyelenggaraan diklat, kursus, penataran, seminar, lokakarya, atau penyuluhan; dan/atau </w:t>
      </w:r>
    </w:p>
    <w:p w:rsidR="00B3419F" w:rsidRPr="000357EA" w:rsidRDefault="00B3419F" w:rsidP="00B921F7">
      <w:pPr>
        <w:pStyle w:val="ListParagraph"/>
        <w:numPr>
          <w:ilvl w:val="2"/>
          <w:numId w:val="38"/>
        </w:numPr>
        <w:spacing w:after="0" w:line="360" w:lineRule="auto"/>
        <w:ind w:left="1418" w:hanging="425"/>
        <w:jc w:val="both"/>
        <w:rPr>
          <w:rFonts w:ascii="Arial Narrow" w:hAnsi="Arial Narrow"/>
          <w:bCs/>
          <w:sz w:val="24"/>
          <w:szCs w:val="24"/>
        </w:rPr>
      </w:pPr>
      <w:r w:rsidRPr="000357EA">
        <w:rPr>
          <w:rFonts w:ascii="Arial Narrow" w:hAnsi="Arial Narrow"/>
          <w:bCs/>
          <w:sz w:val="24"/>
          <w:szCs w:val="24"/>
        </w:rPr>
        <w:t>Pekerjaan untuk proyek percontohan (</w:t>
      </w:r>
      <w:r w:rsidRPr="000357EA">
        <w:rPr>
          <w:rFonts w:ascii="Arial Narrow" w:hAnsi="Arial Narrow"/>
          <w:bCs/>
          <w:i/>
          <w:iCs/>
          <w:sz w:val="24"/>
          <w:szCs w:val="24"/>
        </w:rPr>
        <w:t>pilot project</w:t>
      </w:r>
      <w:r w:rsidRPr="000357EA">
        <w:rPr>
          <w:rFonts w:ascii="Arial Narrow" w:hAnsi="Arial Narrow"/>
          <w:bCs/>
          <w:sz w:val="24"/>
          <w:szCs w:val="24"/>
        </w:rPr>
        <w:t xml:space="preserve">) yang bersifat khusus untuk pengembangan teknologi/metoda kerja yang belum dapat dilaksanakan oleh penyedia barang/jasa; dan/atau </w:t>
      </w:r>
    </w:p>
    <w:p w:rsidR="00B3419F" w:rsidRPr="000357EA" w:rsidRDefault="00B3419F" w:rsidP="00B921F7">
      <w:pPr>
        <w:pStyle w:val="ListParagraph"/>
        <w:numPr>
          <w:ilvl w:val="2"/>
          <w:numId w:val="38"/>
        </w:numPr>
        <w:spacing w:after="0" w:line="360" w:lineRule="auto"/>
        <w:ind w:left="1418" w:hanging="425"/>
        <w:jc w:val="both"/>
        <w:rPr>
          <w:rFonts w:ascii="Arial Narrow" w:hAnsi="Arial Narrow"/>
          <w:bCs/>
          <w:sz w:val="24"/>
          <w:szCs w:val="24"/>
        </w:rPr>
      </w:pPr>
      <w:r w:rsidRPr="000357EA">
        <w:rPr>
          <w:rFonts w:ascii="Arial Narrow" w:hAnsi="Arial Narrow"/>
          <w:bCs/>
          <w:sz w:val="24"/>
          <w:szCs w:val="24"/>
        </w:rPr>
        <w:lastRenderedPageBreak/>
        <w:t xml:space="preserve">Pekerjaan khusus yang bersifat pemrosesan data, perumusan kebijakan pemerintah, pengujian di laboratorium, pengembangan  sistem tertentu dan penelitian oleh perguruan  tinggi/lembaga ilmiah pemerintah; </w:t>
      </w:r>
    </w:p>
    <w:p w:rsidR="00B3419F" w:rsidRPr="000357EA" w:rsidRDefault="00B3419F" w:rsidP="00B921F7">
      <w:pPr>
        <w:pStyle w:val="ListParagraph"/>
        <w:numPr>
          <w:ilvl w:val="2"/>
          <w:numId w:val="38"/>
        </w:numPr>
        <w:spacing w:after="0" w:line="360" w:lineRule="auto"/>
        <w:ind w:left="1418" w:hanging="425"/>
        <w:jc w:val="both"/>
        <w:rPr>
          <w:rFonts w:ascii="Arial Narrow" w:hAnsi="Arial Narrow"/>
          <w:bCs/>
          <w:sz w:val="24"/>
          <w:szCs w:val="24"/>
        </w:rPr>
      </w:pPr>
      <w:r w:rsidRPr="000357EA">
        <w:rPr>
          <w:rFonts w:ascii="Arial Narrow" w:hAnsi="Arial Narrow"/>
          <w:bCs/>
          <w:sz w:val="24"/>
          <w:szCs w:val="24"/>
        </w:rPr>
        <w:t>Pekerjaan yang bersifat rahasia bagi instansi pengguna barang/jasa yang bersangkutan.</w:t>
      </w:r>
    </w:p>
    <w:p w:rsidR="00B3419F" w:rsidRPr="000357EA" w:rsidRDefault="00B3419F" w:rsidP="00B3419F">
      <w:pPr>
        <w:pStyle w:val="ListParagraph"/>
        <w:ind w:left="993"/>
        <w:jc w:val="both"/>
        <w:rPr>
          <w:rFonts w:ascii="Arial Narrow" w:hAnsi="Arial Narrow"/>
          <w:b/>
          <w:bCs/>
          <w:sz w:val="24"/>
          <w:szCs w:val="24"/>
          <w:lang w:val="en-US"/>
        </w:rPr>
      </w:pPr>
    </w:p>
    <w:p w:rsidR="00382708" w:rsidRPr="000357EA" w:rsidRDefault="006364C4" w:rsidP="00693DA0">
      <w:pPr>
        <w:pStyle w:val="ListParagraph"/>
        <w:numPr>
          <w:ilvl w:val="0"/>
          <w:numId w:val="36"/>
        </w:numPr>
        <w:spacing w:after="0" w:line="240" w:lineRule="auto"/>
        <w:ind w:left="992" w:hanging="709"/>
        <w:jc w:val="both"/>
        <w:rPr>
          <w:rFonts w:ascii="Arial Narrow" w:hAnsi="Arial Narrow"/>
          <w:b/>
          <w:bCs/>
          <w:sz w:val="24"/>
          <w:szCs w:val="24"/>
        </w:rPr>
      </w:pPr>
      <w:r w:rsidRPr="000357EA">
        <w:rPr>
          <w:rFonts w:ascii="Arial Narrow" w:hAnsi="Arial Narrow"/>
          <w:b/>
          <w:bCs/>
          <w:sz w:val="24"/>
          <w:szCs w:val="24"/>
        </w:rPr>
        <w:t>Penyusunan Jadual Pelaksanaan Pengadaan.</w:t>
      </w:r>
    </w:p>
    <w:p w:rsidR="00CB3B32" w:rsidRPr="000357EA" w:rsidRDefault="00CB3B32" w:rsidP="00CB3B32">
      <w:pPr>
        <w:spacing w:after="0" w:line="240" w:lineRule="auto"/>
        <w:ind w:left="992"/>
        <w:jc w:val="both"/>
        <w:rPr>
          <w:rFonts w:ascii="Arial Narrow" w:hAnsi="Arial Narrow"/>
          <w:b/>
          <w:bCs/>
          <w:sz w:val="24"/>
          <w:szCs w:val="24"/>
          <w:lang w:val="en-US"/>
        </w:rPr>
      </w:pPr>
    </w:p>
    <w:p w:rsidR="00CB3B32" w:rsidRPr="000357EA" w:rsidRDefault="00CB3B32" w:rsidP="00CB3B32">
      <w:pPr>
        <w:spacing w:after="0" w:line="240" w:lineRule="auto"/>
        <w:ind w:left="992"/>
        <w:jc w:val="both"/>
        <w:rPr>
          <w:rFonts w:ascii="Arial Narrow" w:hAnsi="Arial Narrow"/>
          <w:bCs/>
          <w:sz w:val="24"/>
          <w:szCs w:val="24"/>
        </w:rPr>
      </w:pPr>
      <w:r w:rsidRPr="000357EA">
        <w:rPr>
          <w:rFonts w:ascii="Arial Narrow" w:hAnsi="Arial Narrow"/>
          <w:bCs/>
          <w:sz w:val="24"/>
          <w:szCs w:val="24"/>
        </w:rPr>
        <w:t>Pasal 12 dan Lampiran I Butir D.1 dan 2 yang intinya:</w:t>
      </w:r>
    </w:p>
    <w:p w:rsidR="00CB3B32" w:rsidRPr="000357EA" w:rsidRDefault="00CB3B32" w:rsidP="00CB3B32">
      <w:pPr>
        <w:spacing w:after="0" w:line="240" w:lineRule="auto"/>
        <w:ind w:left="992"/>
        <w:jc w:val="both"/>
        <w:rPr>
          <w:rFonts w:ascii="Arial Narrow" w:hAnsi="Arial Narrow"/>
          <w:bCs/>
          <w:sz w:val="24"/>
          <w:szCs w:val="24"/>
          <w:lang w:val="en-US"/>
        </w:rPr>
      </w:pPr>
    </w:p>
    <w:p w:rsidR="00CB3B32" w:rsidRPr="000357EA" w:rsidRDefault="00CB3B32" w:rsidP="00CB3B32">
      <w:pPr>
        <w:spacing w:after="0" w:line="240" w:lineRule="auto"/>
        <w:ind w:left="992"/>
        <w:jc w:val="both"/>
        <w:rPr>
          <w:rFonts w:ascii="Arial Narrow" w:hAnsi="Arial Narrow"/>
          <w:bCs/>
          <w:sz w:val="24"/>
          <w:szCs w:val="24"/>
        </w:rPr>
      </w:pPr>
      <w:r w:rsidRPr="000357EA">
        <w:rPr>
          <w:rFonts w:ascii="Arial Narrow" w:hAnsi="Arial Narrow"/>
          <w:bCs/>
          <w:sz w:val="24"/>
          <w:szCs w:val="24"/>
        </w:rPr>
        <w:t>Kewajiban mengalokasikan waktu yang cukup untuk penayangan pengumuman, kesempatan untuk mengambil dokumen dokumen, kesempatan untuk mempelajari dokumen, dan penyiapan dokumen penawaran.</w:t>
      </w:r>
    </w:p>
    <w:p w:rsidR="00CB3B32" w:rsidRPr="000357EA" w:rsidRDefault="00CB3B32" w:rsidP="00CB3B32">
      <w:pPr>
        <w:spacing w:after="0" w:line="240" w:lineRule="auto"/>
        <w:ind w:left="992"/>
        <w:jc w:val="both"/>
        <w:rPr>
          <w:rFonts w:ascii="Arial Narrow" w:hAnsi="Arial Narrow"/>
          <w:bCs/>
          <w:sz w:val="24"/>
          <w:szCs w:val="24"/>
          <w:lang w:val="en-US"/>
        </w:rPr>
      </w:pPr>
    </w:p>
    <w:p w:rsidR="00CB3B32" w:rsidRPr="000357EA" w:rsidRDefault="00CB3B32" w:rsidP="00CB3B32">
      <w:pPr>
        <w:spacing w:after="0" w:line="240" w:lineRule="auto"/>
        <w:ind w:left="992"/>
        <w:jc w:val="both"/>
        <w:rPr>
          <w:rFonts w:ascii="Arial Narrow" w:hAnsi="Arial Narrow"/>
          <w:bCs/>
          <w:sz w:val="24"/>
          <w:szCs w:val="24"/>
        </w:rPr>
      </w:pPr>
      <w:r w:rsidRPr="000357EA">
        <w:rPr>
          <w:rFonts w:ascii="Arial Narrow" w:hAnsi="Arial Narrow"/>
          <w:bCs/>
          <w:sz w:val="24"/>
          <w:szCs w:val="24"/>
        </w:rPr>
        <w:t xml:space="preserve">Alokasi waktu dalam penyusunan jadual pengadaan yang diatur cukup rinci untuk pelelangan umum/seleksi umum dan pelelangan terbatas/seleksi terbatas, sementara untuk pemilihan/seleksi langsung hanya pada bagian pengumuman saja </w:t>
      </w:r>
    </w:p>
    <w:p w:rsidR="00B3419F" w:rsidRPr="000357EA" w:rsidRDefault="00B3419F" w:rsidP="00CB3B32">
      <w:pPr>
        <w:ind w:left="993"/>
        <w:jc w:val="both"/>
        <w:rPr>
          <w:rFonts w:ascii="Arial Narrow" w:hAnsi="Arial Narrow"/>
          <w:bCs/>
          <w:sz w:val="24"/>
          <w:szCs w:val="24"/>
          <w:lang w:val="en-US"/>
        </w:rPr>
      </w:pPr>
    </w:p>
    <w:p w:rsidR="00B83093" w:rsidRPr="000357EA" w:rsidRDefault="00CB3B32" w:rsidP="00CB3B32">
      <w:pPr>
        <w:ind w:left="993"/>
        <w:jc w:val="both"/>
        <w:rPr>
          <w:rFonts w:ascii="Arial Narrow" w:hAnsi="Arial Narrow"/>
          <w:bCs/>
          <w:i/>
          <w:iCs/>
          <w:sz w:val="24"/>
          <w:szCs w:val="24"/>
          <w:lang w:val="en-US"/>
        </w:rPr>
      </w:pPr>
      <w:proofErr w:type="spellStart"/>
      <w:proofErr w:type="gramStart"/>
      <w:r w:rsidRPr="000357EA">
        <w:rPr>
          <w:rFonts w:ascii="Arial Narrow" w:hAnsi="Arial Narrow"/>
          <w:bCs/>
          <w:sz w:val="24"/>
          <w:szCs w:val="24"/>
          <w:lang w:val="en-US"/>
        </w:rPr>
        <w:t>Contoh</w:t>
      </w:r>
      <w:proofErr w:type="spellEnd"/>
      <w:r w:rsidRPr="000357EA">
        <w:rPr>
          <w:rFonts w:ascii="Arial Narrow" w:hAnsi="Arial Narrow"/>
          <w:bCs/>
          <w:sz w:val="24"/>
          <w:szCs w:val="24"/>
          <w:lang w:val="en-US"/>
        </w:rPr>
        <w:t xml:space="preserve">  </w:t>
      </w:r>
      <w:proofErr w:type="spellStart"/>
      <w:r w:rsidRPr="000357EA">
        <w:rPr>
          <w:rFonts w:ascii="Arial Narrow" w:hAnsi="Arial Narrow"/>
          <w:bCs/>
          <w:i/>
          <w:iCs/>
          <w:sz w:val="24"/>
          <w:szCs w:val="24"/>
          <w:lang w:val="en-US"/>
        </w:rPr>
        <w:t>Percepatan</w:t>
      </w:r>
      <w:proofErr w:type="spellEnd"/>
      <w:proofErr w:type="gramEnd"/>
      <w:r w:rsidRPr="000357EA">
        <w:rPr>
          <w:rFonts w:ascii="Arial Narrow" w:hAnsi="Arial Narrow"/>
          <w:bCs/>
          <w:sz w:val="24"/>
          <w:szCs w:val="24"/>
          <w:lang w:val="en-US"/>
        </w:rPr>
        <w:t xml:space="preserve"> </w:t>
      </w:r>
      <w:proofErr w:type="spellStart"/>
      <w:r w:rsidRPr="000357EA">
        <w:rPr>
          <w:rFonts w:ascii="Arial Narrow" w:hAnsi="Arial Narrow"/>
          <w:bCs/>
          <w:sz w:val="24"/>
          <w:szCs w:val="24"/>
          <w:lang w:val="en-US"/>
        </w:rPr>
        <w:t>Jadwal</w:t>
      </w:r>
      <w:proofErr w:type="spellEnd"/>
      <w:r w:rsidRPr="000357EA">
        <w:rPr>
          <w:rFonts w:ascii="Arial Narrow" w:hAnsi="Arial Narrow"/>
          <w:bCs/>
          <w:sz w:val="24"/>
          <w:szCs w:val="24"/>
          <w:lang w:val="en-US"/>
        </w:rPr>
        <w:t xml:space="preserve"> </w:t>
      </w:r>
      <w:proofErr w:type="spellStart"/>
      <w:r w:rsidRPr="000357EA">
        <w:rPr>
          <w:rFonts w:ascii="Arial Narrow" w:hAnsi="Arial Narrow"/>
          <w:bCs/>
          <w:sz w:val="24"/>
          <w:szCs w:val="24"/>
          <w:lang w:val="en-US"/>
        </w:rPr>
        <w:t>Pelelangan</w:t>
      </w:r>
      <w:proofErr w:type="spellEnd"/>
      <w:r w:rsidRPr="000357EA">
        <w:rPr>
          <w:rFonts w:ascii="Arial Narrow" w:hAnsi="Arial Narrow"/>
          <w:bCs/>
          <w:sz w:val="24"/>
          <w:szCs w:val="24"/>
          <w:lang w:val="en-US"/>
        </w:rPr>
        <w:t xml:space="preserve"> </w:t>
      </w:r>
      <w:proofErr w:type="spellStart"/>
      <w:r w:rsidRPr="000357EA">
        <w:rPr>
          <w:rFonts w:ascii="Arial Narrow" w:hAnsi="Arial Narrow"/>
          <w:bCs/>
          <w:sz w:val="24"/>
          <w:szCs w:val="24"/>
          <w:lang w:val="en-US"/>
        </w:rPr>
        <w:t>Umum</w:t>
      </w:r>
      <w:proofErr w:type="spellEnd"/>
      <w:r w:rsidRPr="000357EA">
        <w:rPr>
          <w:rFonts w:ascii="Arial Narrow" w:hAnsi="Arial Narrow"/>
          <w:bCs/>
          <w:sz w:val="24"/>
          <w:szCs w:val="24"/>
          <w:lang w:val="en-US"/>
        </w:rPr>
        <w:t xml:space="preserve"> </w:t>
      </w:r>
      <w:proofErr w:type="spellStart"/>
      <w:r w:rsidRPr="000357EA">
        <w:rPr>
          <w:rFonts w:ascii="Arial Narrow" w:hAnsi="Arial Narrow"/>
          <w:bCs/>
          <w:sz w:val="24"/>
          <w:szCs w:val="24"/>
          <w:lang w:val="en-US"/>
        </w:rPr>
        <w:t>Dengan</w:t>
      </w:r>
      <w:proofErr w:type="spellEnd"/>
      <w:r w:rsidRPr="000357EA">
        <w:rPr>
          <w:rFonts w:ascii="Arial Narrow" w:hAnsi="Arial Narrow"/>
          <w:bCs/>
          <w:sz w:val="24"/>
          <w:szCs w:val="24"/>
          <w:lang w:val="en-US"/>
        </w:rPr>
        <w:t xml:space="preserve"> </w:t>
      </w:r>
      <w:proofErr w:type="spellStart"/>
      <w:r w:rsidRPr="000357EA">
        <w:rPr>
          <w:rFonts w:ascii="Arial Narrow" w:hAnsi="Arial Narrow"/>
          <w:bCs/>
          <w:sz w:val="24"/>
          <w:szCs w:val="24"/>
          <w:lang w:val="en-US"/>
        </w:rPr>
        <w:t>Prakualifikasi</w:t>
      </w:r>
      <w:proofErr w:type="spellEnd"/>
      <w:r w:rsidRPr="000357EA">
        <w:rPr>
          <w:rFonts w:ascii="Arial Narrow" w:hAnsi="Arial Narrow"/>
          <w:bCs/>
          <w:sz w:val="24"/>
          <w:szCs w:val="24"/>
          <w:lang w:val="en-US"/>
        </w:rPr>
        <w:t xml:space="preserve">  (</w:t>
      </w:r>
      <w:proofErr w:type="spellStart"/>
      <w:r w:rsidRPr="000357EA">
        <w:rPr>
          <w:rFonts w:ascii="Arial Narrow" w:hAnsi="Arial Narrow"/>
          <w:bCs/>
          <w:i/>
          <w:iCs/>
          <w:sz w:val="24"/>
          <w:szCs w:val="24"/>
          <w:lang w:val="en-US"/>
        </w:rPr>
        <w:t>tidak</w:t>
      </w:r>
      <w:proofErr w:type="spellEnd"/>
      <w:r w:rsidRPr="000357EA">
        <w:rPr>
          <w:rFonts w:ascii="Arial Narrow" w:hAnsi="Arial Narrow"/>
          <w:bCs/>
          <w:i/>
          <w:iCs/>
          <w:sz w:val="24"/>
          <w:szCs w:val="24"/>
          <w:lang w:val="en-US"/>
        </w:rPr>
        <w:t xml:space="preserve"> </w:t>
      </w:r>
      <w:proofErr w:type="spellStart"/>
      <w:r w:rsidRPr="000357EA">
        <w:rPr>
          <w:rFonts w:ascii="Arial Narrow" w:hAnsi="Arial Narrow"/>
          <w:bCs/>
          <w:i/>
          <w:iCs/>
          <w:sz w:val="24"/>
          <w:szCs w:val="24"/>
          <w:lang w:val="en-US"/>
        </w:rPr>
        <w:t>terjadi</w:t>
      </w:r>
      <w:proofErr w:type="spellEnd"/>
      <w:r w:rsidRPr="000357EA">
        <w:rPr>
          <w:rFonts w:ascii="Arial Narrow" w:hAnsi="Arial Narrow"/>
          <w:bCs/>
          <w:i/>
          <w:iCs/>
          <w:sz w:val="24"/>
          <w:szCs w:val="24"/>
          <w:lang w:val="en-US"/>
        </w:rPr>
        <w:t xml:space="preserve"> </w:t>
      </w:r>
      <w:proofErr w:type="spellStart"/>
      <w:r w:rsidRPr="000357EA">
        <w:rPr>
          <w:rFonts w:ascii="Arial Narrow" w:hAnsi="Arial Narrow"/>
          <w:bCs/>
          <w:i/>
          <w:iCs/>
          <w:sz w:val="24"/>
          <w:szCs w:val="24"/>
          <w:lang w:val="en-US"/>
        </w:rPr>
        <w:t>sanggahan</w:t>
      </w:r>
      <w:proofErr w:type="spellEnd"/>
      <w:r w:rsidRPr="000357EA">
        <w:rPr>
          <w:rFonts w:ascii="Arial Narrow" w:hAnsi="Arial Narrow"/>
          <w:bCs/>
          <w:i/>
          <w:iCs/>
          <w:sz w:val="24"/>
          <w:szCs w:val="24"/>
          <w:lang w:val="en-US"/>
        </w:rPr>
        <w:t>)</w:t>
      </w:r>
    </w:p>
    <w:p w:rsidR="00B3419F" w:rsidRPr="000357EA" w:rsidRDefault="001C3551" w:rsidP="001C3551">
      <w:pPr>
        <w:spacing w:after="0" w:line="240" w:lineRule="auto"/>
        <w:ind w:left="992"/>
        <w:jc w:val="both"/>
        <w:rPr>
          <w:rFonts w:ascii="Arial Narrow" w:hAnsi="Arial Narrow"/>
          <w:bCs/>
          <w:sz w:val="24"/>
          <w:szCs w:val="24"/>
          <w:lang w:val="en-US"/>
        </w:rPr>
      </w:pPr>
      <w:proofErr w:type="spellStart"/>
      <w:proofErr w:type="gramStart"/>
      <w:r w:rsidRPr="000357EA">
        <w:rPr>
          <w:rFonts w:ascii="Arial Narrow" w:hAnsi="Arial Narrow"/>
          <w:bCs/>
          <w:sz w:val="24"/>
          <w:szCs w:val="24"/>
          <w:lang w:val="en-US"/>
        </w:rPr>
        <w:t>Tabel</w:t>
      </w:r>
      <w:proofErr w:type="spellEnd"/>
      <w:r w:rsidRPr="000357EA">
        <w:rPr>
          <w:rFonts w:ascii="Arial Narrow" w:hAnsi="Arial Narrow"/>
          <w:bCs/>
          <w:sz w:val="24"/>
          <w:szCs w:val="24"/>
          <w:lang w:val="en-US"/>
        </w:rPr>
        <w:t xml:space="preserve"> :</w:t>
      </w:r>
      <w:proofErr w:type="gramEnd"/>
    </w:p>
    <w:p w:rsidR="001C3551" w:rsidRPr="000357EA" w:rsidRDefault="001C3551" w:rsidP="001C3551">
      <w:pPr>
        <w:spacing w:after="0" w:line="240" w:lineRule="auto"/>
        <w:ind w:left="992"/>
        <w:jc w:val="both"/>
        <w:rPr>
          <w:rFonts w:ascii="Arial Narrow" w:hAnsi="Arial Narrow"/>
          <w:bCs/>
          <w:sz w:val="24"/>
          <w:szCs w:val="24"/>
          <w:lang w:val="en-US"/>
        </w:rPr>
      </w:pPr>
      <w:proofErr w:type="spellStart"/>
      <w:r w:rsidRPr="000357EA">
        <w:rPr>
          <w:rFonts w:ascii="Arial Narrow" w:hAnsi="Arial Narrow"/>
          <w:bCs/>
          <w:sz w:val="24"/>
          <w:szCs w:val="24"/>
          <w:lang w:val="en-US"/>
        </w:rPr>
        <w:t>Jadwal</w:t>
      </w:r>
      <w:proofErr w:type="spellEnd"/>
      <w:r w:rsidRPr="000357EA">
        <w:rPr>
          <w:rFonts w:ascii="Arial Narrow" w:hAnsi="Arial Narrow"/>
          <w:bCs/>
          <w:sz w:val="24"/>
          <w:szCs w:val="24"/>
          <w:lang w:val="en-US"/>
        </w:rPr>
        <w:t xml:space="preserve"> </w:t>
      </w:r>
      <w:proofErr w:type="spellStart"/>
      <w:r w:rsidRPr="000357EA">
        <w:rPr>
          <w:rFonts w:ascii="Arial Narrow" w:hAnsi="Arial Narrow"/>
          <w:bCs/>
          <w:sz w:val="24"/>
          <w:szCs w:val="24"/>
          <w:lang w:val="en-US"/>
        </w:rPr>
        <w:t>Pelelangan</w:t>
      </w:r>
      <w:proofErr w:type="spellEnd"/>
      <w:r w:rsidRPr="000357EA">
        <w:rPr>
          <w:rFonts w:ascii="Arial Narrow" w:hAnsi="Arial Narrow"/>
          <w:bCs/>
          <w:sz w:val="24"/>
          <w:szCs w:val="24"/>
          <w:lang w:val="en-US"/>
        </w:rPr>
        <w:t xml:space="preserve"> </w:t>
      </w:r>
      <w:proofErr w:type="spellStart"/>
      <w:r w:rsidRPr="000357EA">
        <w:rPr>
          <w:rFonts w:ascii="Arial Narrow" w:hAnsi="Arial Narrow"/>
          <w:bCs/>
          <w:sz w:val="24"/>
          <w:szCs w:val="24"/>
          <w:lang w:val="en-US"/>
        </w:rPr>
        <w:t>Umum</w:t>
      </w:r>
      <w:proofErr w:type="spellEnd"/>
      <w:r w:rsidRPr="000357EA">
        <w:rPr>
          <w:rFonts w:ascii="Arial Narrow" w:hAnsi="Arial Narrow"/>
          <w:bCs/>
          <w:sz w:val="24"/>
          <w:szCs w:val="24"/>
          <w:lang w:val="en-US"/>
        </w:rPr>
        <w:t xml:space="preserve"> </w:t>
      </w:r>
      <w:proofErr w:type="spellStart"/>
      <w:r w:rsidRPr="000357EA">
        <w:rPr>
          <w:rFonts w:ascii="Arial Narrow" w:hAnsi="Arial Narrow"/>
          <w:bCs/>
          <w:sz w:val="24"/>
          <w:szCs w:val="24"/>
          <w:lang w:val="en-US"/>
        </w:rPr>
        <w:t>Dengan</w:t>
      </w:r>
      <w:proofErr w:type="spellEnd"/>
      <w:r w:rsidRPr="000357EA">
        <w:rPr>
          <w:rFonts w:ascii="Arial Narrow" w:hAnsi="Arial Narrow"/>
          <w:bCs/>
          <w:sz w:val="24"/>
          <w:szCs w:val="24"/>
          <w:lang w:val="en-US"/>
        </w:rPr>
        <w:t xml:space="preserve"> </w:t>
      </w:r>
      <w:proofErr w:type="spellStart"/>
      <w:r w:rsidRPr="000357EA">
        <w:rPr>
          <w:rFonts w:ascii="Arial Narrow" w:hAnsi="Arial Narrow"/>
          <w:bCs/>
          <w:sz w:val="24"/>
          <w:szCs w:val="24"/>
          <w:lang w:val="en-US"/>
        </w:rPr>
        <w:t>Prakualifikasi</w:t>
      </w:r>
      <w:proofErr w:type="spellEnd"/>
      <w:r w:rsidRPr="000357EA">
        <w:rPr>
          <w:rFonts w:ascii="Arial Narrow" w:hAnsi="Arial Narrow"/>
          <w:bCs/>
          <w:sz w:val="24"/>
          <w:szCs w:val="24"/>
          <w:lang w:val="en-US"/>
        </w:rPr>
        <w:t xml:space="preserve">  </w:t>
      </w:r>
    </w:p>
    <w:p w:rsidR="001C3551" w:rsidRPr="000357EA" w:rsidRDefault="001C3551" w:rsidP="001C3551">
      <w:pPr>
        <w:spacing w:after="0" w:line="240" w:lineRule="auto"/>
        <w:ind w:left="992"/>
        <w:jc w:val="both"/>
        <w:rPr>
          <w:rFonts w:ascii="Arial Narrow" w:hAnsi="Arial Narrow"/>
          <w:b/>
          <w:bCs/>
          <w:sz w:val="24"/>
          <w:szCs w:val="24"/>
          <w:lang w:val="en-US"/>
        </w:rPr>
      </w:pPr>
    </w:p>
    <w:p w:rsidR="00B83093" w:rsidRPr="000357EA" w:rsidRDefault="00CB3B32" w:rsidP="00CB3B32">
      <w:pPr>
        <w:ind w:left="993"/>
        <w:jc w:val="both"/>
        <w:rPr>
          <w:rFonts w:ascii="Arial Narrow" w:hAnsi="Arial Narrow"/>
          <w:b/>
          <w:bCs/>
          <w:sz w:val="24"/>
          <w:szCs w:val="24"/>
          <w:lang w:val="en-US"/>
        </w:rPr>
      </w:pPr>
      <w:r w:rsidRPr="000357EA">
        <w:rPr>
          <w:rFonts w:ascii="Arial Narrow" w:hAnsi="Arial Narrow"/>
          <w:noProof/>
          <w:sz w:val="24"/>
          <w:szCs w:val="24"/>
          <w:lang w:val="en-US"/>
        </w:rPr>
        <w:drawing>
          <wp:anchor distT="0" distB="0" distL="114300" distR="114300" simplePos="0" relativeHeight="251664384" behindDoc="0" locked="0" layoutInCell="1" allowOverlap="1">
            <wp:simplePos x="0" y="0"/>
            <wp:positionH relativeFrom="column">
              <wp:posOffset>572506</wp:posOffset>
            </wp:positionH>
            <wp:positionV relativeFrom="paragraph">
              <wp:posOffset>201</wp:posOffset>
            </wp:positionV>
            <wp:extent cx="5189947" cy="3431568"/>
            <wp:effectExtent l="19050" t="0" r="0"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189948" cy="3431569"/>
                    </a:xfrm>
                    <a:prstGeom prst="rect">
                      <a:avLst/>
                    </a:prstGeom>
                    <a:noFill/>
                    <a:ln w="9525">
                      <a:noFill/>
                      <a:miter lim="800000"/>
                      <a:headEnd/>
                      <a:tailEnd/>
                    </a:ln>
                  </pic:spPr>
                </pic:pic>
              </a:graphicData>
            </a:graphic>
          </wp:anchor>
        </w:drawing>
      </w:r>
    </w:p>
    <w:p w:rsidR="00CB3B32" w:rsidRPr="000357EA" w:rsidRDefault="00CB3B32" w:rsidP="00B83093">
      <w:pPr>
        <w:jc w:val="both"/>
        <w:rPr>
          <w:rFonts w:ascii="Arial Narrow" w:hAnsi="Arial Narrow"/>
          <w:b/>
          <w:bCs/>
          <w:color w:val="000000"/>
          <w:sz w:val="24"/>
          <w:szCs w:val="24"/>
          <w:lang w:val="en-US"/>
        </w:rPr>
      </w:pPr>
    </w:p>
    <w:p w:rsidR="00CB3B32" w:rsidRPr="000357EA" w:rsidRDefault="00CB3B32" w:rsidP="00B83093">
      <w:pPr>
        <w:jc w:val="both"/>
        <w:rPr>
          <w:rFonts w:ascii="Arial Narrow" w:hAnsi="Arial Narrow"/>
          <w:b/>
          <w:bCs/>
          <w:color w:val="000000"/>
          <w:sz w:val="24"/>
          <w:szCs w:val="24"/>
          <w:lang w:val="en-US"/>
        </w:rPr>
      </w:pPr>
    </w:p>
    <w:p w:rsidR="00CB3B32" w:rsidRPr="000357EA" w:rsidRDefault="00CB3B32" w:rsidP="00B83093">
      <w:pPr>
        <w:jc w:val="both"/>
        <w:rPr>
          <w:rFonts w:ascii="Arial Narrow" w:hAnsi="Arial Narrow"/>
          <w:b/>
          <w:bCs/>
          <w:color w:val="000000"/>
          <w:sz w:val="24"/>
          <w:szCs w:val="24"/>
          <w:lang w:val="en-US"/>
        </w:rPr>
      </w:pPr>
    </w:p>
    <w:p w:rsidR="00CB3B32" w:rsidRPr="000357EA" w:rsidRDefault="00CB3B32" w:rsidP="00B83093">
      <w:pPr>
        <w:jc w:val="both"/>
        <w:rPr>
          <w:rFonts w:ascii="Arial Narrow" w:hAnsi="Arial Narrow"/>
          <w:b/>
          <w:bCs/>
          <w:color w:val="000000"/>
          <w:sz w:val="24"/>
          <w:szCs w:val="24"/>
          <w:lang w:val="en-US"/>
        </w:rPr>
      </w:pPr>
    </w:p>
    <w:p w:rsidR="00CB3B32" w:rsidRPr="000357EA" w:rsidRDefault="00CB3B32" w:rsidP="00B83093">
      <w:pPr>
        <w:jc w:val="both"/>
        <w:rPr>
          <w:rFonts w:ascii="Arial Narrow" w:hAnsi="Arial Narrow"/>
          <w:b/>
          <w:bCs/>
          <w:color w:val="000000"/>
          <w:sz w:val="24"/>
          <w:szCs w:val="24"/>
          <w:lang w:val="en-US"/>
        </w:rPr>
      </w:pPr>
    </w:p>
    <w:p w:rsidR="00CB3B32" w:rsidRPr="000357EA" w:rsidRDefault="00CB3B32" w:rsidP="00B83093">
      <w:pPr>
        <w:jc w:val="both"/>
        <w:rPr>
          <w:rFonts w:ascii="Arial Narrow" w:hAnsi="Arial Narrow"/>
          <w:b/>
          <w:bCs/>
          <w:color w:val="000000"/>
          <w:sz w:val="24"/>
          <w:szCs w:val="24"/>
          <w:lang w:val="en-US"/>
        </w:rPr>
      </w:pPr>
    </w:p>
    <w:p w:rsidR="00CB3B32" w:rsidRPr="000357EA" w:rsidRDefault="00CB3B32" w:rsidP="00B83093">
      <w:pPr>
        <w:jc w:val="both"/>
        <w:rPr>
          <w:rFonts w:ascii="Arial Narrow" w:hAnsi="Arial Narrow"/>
          <w:b/>
          <w:bCs/>
          <w:color w:val="000000"/>
          <w:sz w:val="24"/>
          <w:szCs w:val="24"/>
          <w:lang w:val="en-US"/>
        </w:rPr>
      </w:pPr>
    </w:p>
    <w:p w:rsidR="00CB3B32" w:rsidRPr="000357EA" w:rsidRDefault="00CB3B32" w:rsidP="00B83093">
      <w:pPr>
        <w:jc w:val="both"/>
        <w:rPr>
          <w:rFonts w:ascii="Arial Narrow" w:hAnsi="Arial Narrow"/>
          <w:b/>
          <w:bCs/>
          <w:color w:val="000000"/>
          <w:sz w:val="24"/>
          <w:szCs w:val="24"/>
          <w:lang w:val="en-US"/>
        </w:rPr>
      </w:pPr>
    </w:p>
    <w:p w:rsidR="00B3419F" w:rsidRPr="000357EA" w:rsidRDefault="00B3419F" w:rsidP="00B41130">
      <w:pPr>
        <w:spacing w:after="0" w:line="240" w:lineRule="auto"/>
        <w:ind w:left="851"/>
        <w:jc w:val="both"/>
        <w:rPr>
          <w:rFonts w:ascii="Arial Narrow" w:hAnsi="Arial Narrow"/>
          <w:b/>
          <w:bCs/>
          <w:color w:val="000000"/>
          <w:sz w:val="24"/>
          <w:szCs w:val="24"/>
          <w:lang w:val="en-US"/>
        </w:rPr>
      </w:pPr>
    </w:p>
    <w:p w:rsidR="00B3419F" w:rsidRPr="000357EA" w:rsidRDefault="00B3419F" w:rsidP="00B41130">
      <w:pPr>
        <w:spacing w:after="0" w:line="240" w:lineRule="auto"/>
        <w:ind w:left="851"/>
        <w:jc w:val="both"/>
        <w:rPr>
          <w:rFonts w:ascii="Arial Narrow" w:hAnsi="Arial Narrow"/>
          <w:b/>
          <w:bCs/>
          <w:color w:val="000000"/>
          <w:sz w:val="24"/>
          <w:szCs w:val="24"/>
          <w:lang w:val="en-US"/>
        </w:rPr>
      </w:pPr>
    </w:p>
    <w:p w:rsidR="00B3419F" w:rsidRPr="000357EA" w:rsidRDefault="00B3419F" w:rsidP="00B41130">
      <w:pPr>
        <w:spacing w:after="0" w:line="240" w:lineRule="auto"/>
        <w:ind w:left="851"/>
        <w:jc w:val="both"/>
        <w:rPr>
          <w:rFonts w:ascii="Arial Narrow" w:hAnsi="Arial Narrow"/>
          <w:b/>
          <w:bCs/>
          <w:color w:val="000000"/>
          <w:sz w:val="24"/>
          <w:szCs w:val="24"/>
          <w:lang w:val="en-US"/>
        </w:rPr>
      </w:pPr>
    </w:p>
    <w:p w:rsidR="00221B83" w:rsidRPr="00B921F7" w:rsidRDefault="00DC158D" w:rsidP="000F695F">
      <w:pPr>
        <w:spacing w:after="0" w:line="240" w:lineRule="auto"/>
        <w:ind w:left="851"/>
        <w:jc w:val="both"/>
        <w:rPr>
          <w:rFonts w:ascii="Arial Narrow" w:hAnsi="Arial Narrow"/>
          <w:bCs/>
          <w:color w:val="000000"/>
          <w:sz w:val="24"/>
          <w:szCs w:val="24"/>
        </w:rPr>
      </w:pPr>
      <w:proofErr w:type="spellStart"/>
      <w:r w:rsidRPr="00B921F7">
        <w:rPr>
          <w:rFonts w:ascii="Arial Narrow" w:hAnsi="Arial Narrow"/>
          <w:bCs/>
          <w:color w:val="000000"/>
          <w:sz w:val="24"/>
          <w:szCs w:val="24"/>
          <w:lang w:val="en-US"/>
        </w:rPr>
        <w:t>Ketentuan</w:t>
      </w:r>
      <w:proofErr w:type="spellEnd"/>
      <w:r w:rsidRPr="00B921F7">
        <w:rPr>
          <w:rFonts w:ascii="Arial Narrow" w:hAnsi="Arial Narrow"/>
          <w:bCs/>
          <w:color w:val="000000"/>
          <w:sz w:val="24"/>
          <w:szCs w:val="24"/>
          <w:lang w:val="en-US"/>
        </w:rPr>
        <w:t xml:space="preserve"> </w:t>
      </w:r>
      <w:proofErr w:type="spellStart"/>
      <w:r w:rsidRPr="00B921F7">
        <w:rPr>
          <w:rFonts w:ascii="Arial Narrow" w:hAnsi="Arial Narrow"/>
          <w:bCs/>
          <w:color w:val="000000"/>
          <w:sz w:val="24"/>
          <w:szCs w:val="24"/>
          <w:lang w:val="en-US"/>
        </w:rPr>
        <w:t>Alokasi</w:t>
      </w:r>
      <w:proofErr w:type="spellEnd"/>
      <w:r w:rsidRPr="00B921F7">
        <w:rPr>
          <w:rFonts w:ascii="Arial Narrow" w:hAnsi="Arial Narrow"/>
          <w:bCs/>
          <w:color w:val="000000"/>
          <w:sz w:val="24"/>
          <w:szCs w:val="24"/>
          <w:lang w:val="en-US"/>
        </w:rPr>
        <w:t xml:space="preserve"> </w:t>
      </w:r>
      <w:proofErr w:type="spellStart"/>
      <w:r w:rsidRPr="00B921F7">
        <w:rPr>
          <w:rFonts w:ascii="Arial Narrow" w:hAnsi="Arial Narrow"/>
          <w:bCs/>
          <w:color w:val="000000"/>
          <w:sz w:val="24"/>
          <w:szCs w:val="24"/>
          <w:lang w:val="en-US"/>
        </w:rPr>
        <w:t>Waktu</w:t>
      </w:r>
      <w:proofErr w:type="spellEnd"/>
      <w:r w:rsidRPr="00B921F7">
        <w:rPr>
          <w:rFonts w:ascii="Arial Narrow" w:hAnsi="Arial Narrow"/>
          <w:bCs/>
          <w:color w:val="000000"/>
          <w:sz w:val="24"/>
          <w:szCs w:val="24"/>
          <w:lang w:val="en-US"/>
        </w:rPr>
        <w:t xml:space="preserve"> </w:t>
      </w:r>
      <w:proofErr w:type="spellStart"/>
      <w:r w:rsidRPr="00B921F7">
        <w:rPr>
          <w:rFonts w:ascii="Arial Narrow" w:hAnsi="Arial Narrow"/>
          <w:bCs/>
          <w:color w:val="000000"/>
          <w:sz w:val="24"/>
          <w:szCs w:val="24"/>
          <w:lang w:val="en-US"/>
        </w:rPr>
        <w:t>Penyusunan</w:t>
      </w:r>
      <w:proofErr w:type="spellEnd"/>
      <w:r w:rsidRPr="00B921F7">
        <w:rPr>
          <w:rFonts w:ascii="Arial Narrow" w:hAnsi="Arial Narrow"/>
          <w:bCs/>
          <w:color w:val="000000"/>
          <w:sz w:val="24"/>
          <w:szCs w:val="24"/>
          <w:lang w:val="en-US"/>
        </w:rPr>
        <w:t xml:space="preserve"> </w:t>
      </w:r>
      <w:proofErr w:type="spellStart"/>
      <w:r w:rsidRPr="00B921F7">
        <w:rPr>
          <w:rFonts w:ascii="Arial Narrow" w:hAnsi="Arial Narrow"/>
          <w:bCs/>
          <w:color w:val="000000"/>
          <w:sz w:val="24"/>
          <w:szCs w:val="24"/>
          <w:lang w:val="en-US"/>
        </w:rPr>
        <w:t>Jadual</w:t>
      </w:r>
      <w:proofErr w:type="spellEnd"/>
      <w:r w:rsidRPr="00B921F7">
        <w:rPr>
          <w:rFonts w:ascii="Arial Narrow" w:hAnsi="Arial Narrow"/>
          <w:bCs/>
          <w:color w:val="000000"/>
          <w:sz w:val="24"/>
          <w:szCs w:val="24"/>
          <w:lang w:val="en-US"/>
        </w:rPr>
        <w:t>:</w:t>
      </w:r>
    </w:p>
    <w:p w:rsidR="000F695F" w:rsidRPr="000357EA" w:rsidRDefault="000F695F" w:rsidP="00B41130">
      <w:pPr>
        <w:spacing w:after="0" w:line="240" w:lineRule="auto"/>
        <w:ind w:left="851"/>
        <w:jc w:val="both"/>
        <w:rPr>
          <w:rFonts w:ascii="Arial Narrow" w:hAnsi="Arial Narrow"/>
          <w:b/>
          <w:bCs/>
          <w:color w:val="000000"/>
          <w:sz w:val="24"/>
          <w:szCs w:val="24"/>
          <w:lang w:val="en-US"/>
        </w:rPr>
      </w:pPr>
    </w:p>
    <w:p w:rsidR="00E31805" w:rsidRDefault="00343A73" w:rsidP="00B41130">
      <w:pPr>
        <w:spacing w:after="0" w:line="240" w:lineRule="auto"/>
        <w:ind w:left="851"/>
        <w:jc w:val="both"/>
        <w:rPr>
          <w:rFonts w:ascii="Arial Narrow" w:hAnsi="Arial Narrow"/>
          <w:b/>
          <w:bCs/>
          <w:color w:val="000000"/>
          <w:sz w:val="24"/>
          <w:szCs w:val="24"/>
          <w:lang w:val="en-US"/>
        </w:rPr>
      </w:pPr>
      <w:r w:rsidRPr="000357EA">
        <w:rPr>
          <w:rFonts w:ascii="Arial Narrow" w:hAnsi="Arial Narrow"/>
          <w:noProof/>
          <w:sz w:val="24"/>
          <w:szCs w:val="24"/>
          <w:lang w:val="en-US"/>
        </w:rPr>
        <w:drawing>
          <wp:inline distT="0" distB="0" distL="0" distR="0">
            <wp:extent cx="5280917" cy="2691830"/>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5280917" cy="2691830"/>
                    </a:xfrm>
                    <a:prstGeom prst="rect">
                      <a:avLst/>
                    </a:prstGeom>
                    <a:noFill/>
                    <a:ln w="9525">
                      <a:noFill/>
                      <a:miter lim="800000"/>
                      <a:headEnd/>
                      <a:tailEnd/>
                    </a:ln>
                  </pic:spPr>
                </pic:pic>
              </a:graphicData>
            </a:graphic>
          </wp:inline>
        </w:drawing>
      </w:r>
    </w:p>
    <w:p w:rsidR="00E31805" w:rsidRDefault="00343A73" w:rsidP="00B41130">
      <w:pPr>
        <w:spacing w:after="0" w:line="240" w:lineRule="auto"/>
        <w:ind w:left="851"/>
        <w:jc w:val="both"/>
        <w:rPr>
          <w:rFonts w:ascii="Arial Narrow" w:hAnsi="Arial Narrow"/>
          <w:b/>
          <w:bCs/>
          <w:color w:val="000000"/>
          <w:sz w:val="24"/>
          <w:szCs w:val="24"/>
          <w:lang w:val="en-US"/>
        </w:rPr>
      </w:pPr>
      <w:proofErr w:type="gramStart"/>
      <w:r w:rsidRPr="000357EA">
        <w:rPr>
          <w:rFonts w:ascii="Arial Narrow" w:hAnsi="Arial Narrow"/>
          <w:b/>
          <w:bCs/>
          <w:color w:val="000000"/>
          <w:sz w:val="24"/>
          <w:szCs w:val="24"/>
          <w:lang w:val="en-US"/>
        </w:rPr>
        <w:t>*) :</w:t>
      </w:r>
      <w:proofErr w:type="gramEnd"/>
      <w:r w:rsidRPr="000357EA">
        <w:rPr>
          <w:rFonts w:ascii="Arial Narrow" w:hAnsi="Arial Narrow"/>
          <w:b/>
          <w:bCs/>
          <w:color w:val="000000"/>
          <w:sz w:val="24"/>
          <w:szCs w:val="24"/>
          <w:lang w:val="en-US"/>
        </w:rPr>
        <w:t xml:space="preserve"> </w:t>
      </w:r>
      <w:proofErr w:type="spellStart"/>
      <w:r w:rsidRPr="000357EA">
        <w:rPr>
          <w:rFonts w:ascii="Arial Narrow" w:hAnsi="Arial Narrow"/>
          <w:b/>
          <w:bCs/>
          <w:color w:val="000000"/>
          <w:sz w:val="24"/>
          <w:szCs w:val="24"/>
          <w:lang w:val="en-US"/>
        </w:rPr>
        <w:t>Sangat</w:t>
      </w:r>
      <w:proofErr w:type="spellEnd"/>
      <w:r w:rsidRPr="000357EA">
        <w:rPr>
          <w:rFonts w:ascii="Arial Narrow" w:hAnsi="Arial Narrow"/>
          <w:b/>
          <w:bCs/>
          <w:color w:val="000000"/>
          <w:sz w:val="24"/>
          <w:szCs w:val="24"/>
          <w:lang w:val="en-US"/>
        </w:rPr>
        <w:t xml:space="preserve"> </w:t>
      </w:r>
      <w:proofErr w:type="spellStart"/>
      <w:r w:rsidRPr="000357EA">
        <w:rPr>
          <w:rFonts w:ascii="Arial Narrow" w:hAnsi="Arial Narrow"/>
          <w:b/>
          <w:bCs/>
          <w:color w:val="000000"/>
          <w:sz w:val="24"/>
          <w:szCs w:val="24"/>
          <w:lang w:val="en-US"/>
        </w:rPr>
        <w:t>tergantung</w:t>
      </w:r>
      <w:proofErr w:type="spellEnd"/>
      <w:r w:rsidRPr="000357EA">
        <w:rPr>
          <w:rFonts w:ascii="Arial Narrow" w:hAnsi="Arial Narrow"/>
          <w:b/>
          <w:bCs/>
          <w:color w:val="000000"/>
          <w:sz w:val="24"/>
          <w:szCs w:val="24"/>
          <w:lang w:val="en-US"/>
        </w:rPr>
        <w:t xml:space="preserve"> </w:t>
      </w:r>
      <w:proofErr w:type="spellStart"/>
      <w:r w:rsidRPr="000357EA">
        <w:rPr>
          <w:rFonts w:ascii="Arial Narrow" w:hAnsi="Arial Narrow"/>
          <w:b/>
          <w:bCs/>
          <w:color w:val="000000"/>
          <w:sz w:val="24"/>
          <w:szCs w:val="24"/>
          <w:lang w:val="en-US"/>
        </w:rPr>
        <w:t>kpd</w:t>
      </w:r>
      <w:proofErr w:type="spellEnd"/>
      <w:r w:rsidRPr="000357EA">
        <w:rPr>
          <w:rFonts w:ascii="Arial Narrow" w:hAnsi="Arial Narrow"/>
          <w:b/>
          <w:bCs/>
          <w:color w:val="000000"/>
          <w:sz w:val="24"/>
          <w:szCs w:val="24"/>
          <w:lang w:val="en-US"/>
        </w:rPr>
        <w:t xml:space="preserve"> </w:t>
      </w:r>
      <w:proofErr w:type="spellStart"/>
      <w:r w:rsidRPr="000357EA">
        <w:rPr>
          <w:rFonts w:ascii="Arial Narrow" w:hAnsi="Arial Narrow"/>
          <w:b/>
          <w:bCs/>
          <w:color w:val="000000"/>
          <w:sz w:val="24"/>
          <w:szCs w:val="24"/>
          <w:lang w:val="en-US"/>
        </w:rPr>
        <w:t>kesiapan</w:t>
      </w:r>
      <w:proofErr w:type="spellEnd"/>
      <w:r w:rsidRPr="000357EA">
        <w:rPr>
          <w:rFonts w:ascii="Arial Narrow" w:hAnsi="Arial Narrow"/>
          <w:b/>
          <w:bCs/>
          <w:color w:val="000000"/>
          <w:sz w:val="24"/>
          <w:szCs w:val="24"/>
          <w:lang w:val="en-US"/>
        </w:rPr>
        <w:t xml:space="preserve"> </w:t>
      </w:r>
      <w:proofErr w:type="spellStart"/>
      <w:r w:rsidRPr="000357EA">
        <w:rPr>
          <w:rFonts w:ascii="Arial Narrow" w:hAnsi="Arial Narrow"/>
          <w:b/>
          <w:bCs/>
          <w:color w:val="000000"/>
          <w:sz w:val="24"/>
          <w:szCs w:val="24"/>
          <w:lang w:val="en-US"/>
        </w:rPr>
        <w:t>panitia</w:t>
      </w:r>
      <w:proofErr w:type="spellEnd"/>
      <w:r w:rsidRPr="000357EA">
        <w:rPr>
          <w:rFonts w:ascii="Arial Narrow" w:hAnsi="Arial Narrow"/>
          <w:b/>
          <w:bCs/>
          <w:color w:val="000000"/>
          <w:sz w:val="24"/>
          <w:szCs w:val="24"/>
          <w:lang w:val="en-US"/>
        </w:rPr>
        <w:t xml:space="preserve"> </w:t>
      </w:r>
      <w:proofErr w:type="spellStart"/>
      <w:r w:rsidRPr="000357EA">
        <w:rPr>
          <w:rFonts w:ascii="Arial Narrow" w:hAnsi="Arial Narrow"/>
          <w:b/>
          <w:bCs/>
          <w:color w:val="000000"/>
          <w:sz w:val="24"/>
          <w:szCs w:val="24"/>
          <w:lang w:val="en-US"/>
        </w:rPr>
        <w:t>dan</w:t>
      </w:r>
      <w:proofErr w:type="spellEnd"/>
      <w:r w:rsidRPr="000357EA">
        <w:rPr>
          <w:rFonts w:ascii="Arial Narrow" w:hAnsi="Arial Narrow"/>
          <w:b/>
          <w:bCs/>
          <w:color w:val="000000"/>
          <w:sz w:val="24"/>
          <w:szCs w:val="24"/>
          <w:lang w:val="en-US"/>
        </w:rPr>
        <w:t xml:space="preserve"> </w:t>
      </w:r>
      <w:proofErr w:type="spellStart"/>
      <w:r w:rsidRPr="000357EA">
        <w:rPr>
          <w:rFonts w:ascii="Arial Narrow" w:hAnsi="Arial Narrow"/>
          <w:b/>
          <w:bCs/>
          <w:color w:val="000000"/>
          <w:sz w:val="24"/>
          <w:szCs w:val="24"/>
          <w:lang w:val="en-US"/>
        </w:rPr>
        <w:t>perangakat</w:t>
      </w:r>
      <w:proofErr w:type="spellEnd"/>
      <w:r w:rsidRPr="000357EA">
        <w:rPr>
          <w:rFonts w:ascii="Arial Narrow" w:hAnsi="Arial Narrow"/>
          <w:b/>
          <w:bCs/>
          <w:color w:val="000000"/>
          <w:sz w:val="24"/>
          <w:szCs w:val="24"/>
          <w:lang w:val="en-US"/>
        </w:rPr>
        <w:t xml:space="preserve"> </w:t>
      </w:r>
      <w:proofErr w:type="spellStart"/>
      <w:r w:rsidRPr="000357EA">
        <w:rPr>
          <w:rFonts w:ascii="Arial Narrow" w:hAnsi="Arial Narrow"/>
          <w:b/>
          <w:bCs/>
          <w:color w:val="000000"/>
          <w:sz w:val="24"/>
          <w:szCs w:val="24"/>
          <w:lang w:val="en-US"/>
        </w:rPr>
        <w:t>pengadaan</w:t>
      </w:r>
      <w:proofErr w:type="spellEnd"/>
    </w:p>
    <w:p w:rsidR="00B921F7" w:rsidRPr="000357EA" w:rsidRDefault="00B921F7" w:rsidP="00B41130">
      <w:pPr>
        <w:spacing w:after="0" w:line="240" w:lineRule="auto"/>
        <w:ind w:left="851"/>
        <w:jc w:val="both"/>
        <w:rPr>
          <w:rFonts w:ascii="Arial Narrow" w:hAnsi="Arial Narrow"/>
          <w:b/>
          <w:bCs/>
          <w:color w:val="000000"/>
          <w:sz w:val="24"/>
          <w:szCs w:val="24"/>
          <w:lang w:val="en-US"/>
        </w:rPr>
      </w:pPr>
    </w:p>
    <w:p w:rsidR="00E022D6" w:rsidRDefault="00E022D6" w:rsidP="00343A73">
      <w:pPr>
        <w:spacing w:after="0" w:line="240" w:lineRule="auto"/>
        <w:ind w:left="851"/>
        <w:jc w:val="both"/>
        <w:rPr>
          <w:rFonts w:ascii="Arial Narrow" w:hAnsi="Arial Narrow"/>
          <w:bCs/>
          <w:color w:val="000000"/>
          <w:sz w:val="24"/>
          <w:szCs w:val="24"/>
          <w:lang w:val="en-US"/>
        </w:rPr>
      </w:pPr>
    </w:p>
    <w:p w:rsidR="00343A73" w:rsidRPr="000357EA" w:rsidRDefault="00343A73" w:rsidP="00343A73">
      <w:pPr>
        <w:spacing w:after="0" w:line="240" w:lineRule="auto"/>
        <w:ind w:left="851"/>
        <w:jc w:val="both"/>
        <w:rPr>
          <w:rFonts w:ascii="Arial Narrow" w:hAnsi="Arial Narrow"/>
          <w:bCs/>
          <w:color w:val="000000"/>
          <w:sz w:val="24"/>
          <w:szCs w:val="24"/>
        </w:rPr>
      </w:pPr>
      <w:proofErr w:type="spellStart"/>
      <w:proofErr w:type="gramStart"/>
      <w:r w:rsidRPr="000357EA">
        <w:rPr>
          <w:rFonts w:ascii="Arial Narrow" w:hAnsi="Arial Narrow"/>
          <w:bCs/>
          <w:color w:val="000000"/>
          <w:sz w:val="24"/>
          <w:szCs w:val="24"/>
          <w:lang w:val="en-US"/>
        </w:rPr>
        <w:t>Contoh</w:t>
      </w:r>
      <w:proofErr w:type="spellEnd"/>
      <w:r w:rsidRPr="000357EA">
        <w:rPr>
          <w:rFonts w:ascii="Arial Narrow" w:hAnsi="Arial Narrow"/>
          <w:bCs/>
          <w:color w:val="000000"/>
          <w:sz w:val="24"/>
          <w:szCs w:val="24"/>
          <w:lang w:val="en-US"/>
        </w:rPr>
        <w:t xml:space="preserve">  </w:t>
      </w:r>
      <w:proofErr w:type="spellStart"/>
      <w:r w:rsidRPr="000357EA">
        <w:rPr>
          <w:rFonts w:ascii="Arial Narrow" w:hAnsi="Arial Narrow"/>
          <w:bCs/>
          <w:i/>
          <w:iCs/>
          <w:color w:val="000000"/>
          <w:sz w:val="24"/>
          <w:szCs w:val="24"/>
          <w:lang w:val="en-US"/>
        </w:rPr>
        <w:t>Percepatan</w:t>
      </w:r>
      <w:proofErr w:type="spellEnd"/>
      <w:proofErr w:type="gramEnd"/>
      <w:r w:rsidRPr="000357EA">
        <w:rPr>
          <w:rFonts w:ascii="Arial Narrow" w:hAnsi="Arial Narrow"/>
          <w:bCs/>
          <w:color w:val="000000"/>
          <w:sz w:val="24"/>
          <w:szCs w:val="24"/>
          <w:lang w:val="en-US"/>
        </w:rPr>
        <w:t xml:space="preserve"> </w:t>
      </w:r>
      <w:proofErr w:type="spellStart"/>
      <w:r w:rsidRPr="000357EA">
        <w:rPr>
          <w:rFonts w:ascii="Arial Narrow" w:hAnsi="Arial Narrow"/>
          <w:bCs/>
          <w:color w:val="000000"/>
          <w:sz w:val="24"/>
          <w:szCs w:val="24"/>
          <w:lang w:val="en-US"/>
        </w:rPr>
        <w:t>Jadwal</w:t>
      </w:r>
      <w:proofErr w:type="spellEnd"/>
      <w:r w:rsidRPr="000357EA">
        <w:rPr>
          <w:rFonts w:ascii="Arial Narrow" w:hAnsi="Arial Narrow"/>
          <w:bCs/>
          <w:color w:val="000000"/>
          <w:sz w:val="24"/>
          <w:szCs w:val="24"/>
          <w:lang w:val="en-US"/>
        </w:rPr>
        <w:t xml:space="preserve"> </w:t>
      </w:r>
      <w:proofErr w:type="spellStart"/>
      <w:r w:rsidRPr="000357EA">
        <w:rPr>
          <w:rFonts w:ascii="Arial Narrow" w:hAnsi="Arial Narrow"/>
          <w:bCs/>
          <w:color w:val="000000"/>
          <w:sz w:val="24"/>
          <w:szCs w:val="24"/>
          <w:lang w:val="en-US"/>
        </w:rPr>
        <w:t>Pelelangan</w:t>
      </w:r>
      <w:proofErr w:type="spellEnd"/>
      <w:r w:rsidRPr="000357EA">
        <w:rPr>
          <w:rFonts w:ascii="Arial Narrow" w:hAnsi="Arial Narrow"/>
          <w:bCs/>
          <w:color w:val="000000"/>
          <w:sz w:val="24"/>
          <w:szCs w:val="24"/>
          <w:lang w:val="en-US"/>
        </w:rPr>
        <w:t xml:space="preserve"> </w:t>
      </w:r>
      <w:proofErr w:type="spellStart"/>
      <w:r w:rsidRPr="000357EA">
        <w:rPr>
          <w:rFonts w:ascii="Arial Narrow" w:hAnsi="Arial Narrow"/>
          <w:bCs/>
          <w:color w:val="000000"/>
          <w:sz w:val="24"/>
          <w:szCs w:val="24"/>
          <w:lang w:val="en-US"/>
        </w:rPr>
        <w:t>Umum</w:t>
      </w:r>
      <w:proofErr w:type="spellEnd"/>
      <w:r w:rsidRPr="000357EA">
        <w:rPr>
          <w:rFonts w:ascii="Arial Narrow" w:hAnsi="Arial Narrow"/>
          <w:bCs/>
          <w:color w:val="000000"/>
          <w:sz w:val="24"/>
          <w:szCs w:val="24"/>
          <w:lang w:val="en-US"/>
        </w:rPr>
        <w:t xml:space="preserve"> </w:t>
      </w:r>
      <w:proofErr w:type="spellStart"/>
      <w:r w:rsidRPr="000357EA">
        <w:rPr>
          <w:rFonts w:ascii="Arial Narrow" w:hAnsi="Arial Narrow"/>
          <w:bCs/>
          <w:color w:val="000000"/>
          <w:sz w:val="24"/>
          <w:szCs w:val="24"/>
          <w:lang w:val="en-US"/>
        </w:rPr>
        <w:t>Dengan</w:t>
      </w:r>
      <w:proofErr w:type="spellEnd"/>
      <w:r w:rsidRPr="000357EA">
        <w:rPr>
          <w:rFonts w:ascii="Arial Narrow" w:hAnsi="Arial Narrow"/>
          <w:bCs/>
          <w:color w:val="000000"/>
          <w:sz w:val="24"/>
          <w:szCs w:val="24"/>
          <w:lang w:val="en-US"/>
        </w:rPr>
        <w:t xml:space="preserve"> </w:t>
      </w:r>
      <w:proofErr w:type="spellStart"/>
      <w:r w:rsidRPr="000357EA">
        <w:rPr>
          <w:rFonts w:ascii="Arial Narrow" w:hAnsi="Arial Narrow"/>
          <w:bCs/>
          <w:color w:val="000000"/>
          <w:sz w:val="24"/>
          <w:szCs w:val="24"/>
          <w:lang w:val="en-US"/>
        </w:rPr>
        <w:t>Pascakualifikasi</w:t>
      </w:r>
      <w:proofErr w:type="spellEnd"/>
      <w:r w:rsidRPr="000357EA">
        <w:rPr>
          <w:rFonts w:ascii="Arial Narrow" w:hAnsi="Arial Narrow"/>
          <w:bCs/>
          <w:color w:val="000000"/>
          <w:sz w:val="24"/>
          <w:szCs w:val="24"/>
          <w:lang w:val="en-US"/>
        </w:rPr>
        <w:t xml:space="preserve"> </w:t>
      </w:r>
    </w:p>
    <w:p w:rsidR="00343A73" w:rsidRPr="000357EA" w:rsidRDefault="00343A73" w:rsidP="00343A73">
      <w:pPr>
        <w:spacing w:after="0" w:line="240" w:lineRule="auto"/>
        <w:ind w:left="851"/>
        <w:jc w:val="both"/>
        <w:rPr>
          <w:rFonts w:ascii="Arial Narrow" w:hAnsi="Arial Narrow"/>
          <w:bCs/>
          <w:i/>
          <w:iCs/>
          <w:color w:val="000000"/>
          <w:sz w:val="24"/>
          <w:szCs w:val="24"/>
          <w:lang w:val="en-US"/>
        </w:rPr>
      </w:pPr>
      <w:r w:rsidRPr="000357EA">
        <w:rPr>
          <w:rFonts w:ascii="Arial Narrow" w:hAnsi="Arial Narrow"/>
          <w:bCs/>
          <w:i/>
          <w:iCs/>
          <w:color w:val="000000"/>
          <w:sz w:val="24"/>
          <w:szCs w:val="24"/>
          <w:lang w:val="en-US"/>
        </w:rPr>
        <w:t>(</w:t>
      </w:r>
      <w:proofErr w:type="spellStart"/>
      <w:proofErr w:type="gramStart"/>
      <w:r w:rsidRPr="000357EA">
        <w:rPr>
          <w:rFonts w:ascii="Arial Narrow" w:hAnsi="Arial Narrow"/>
          <w:bCs/>
          <w:i/>
          <w:iCs/>
          <w:color w:val="000000"/>
          <w:sz w:val="24"/>
          <w:szCs w:val="24"/>
          <w:lang w:val="en-US"/>
        </w:rPr>
        <w:t>tidak</w:t>
      </w:r>
      <w:proofErr w:type="spellEnd"/>
      <w:proofErr w:type="gramEnd"/>
      <w:r w:rsidRPr="000357EA">
        <w:rPr>
          <w:rFonts w:ascii="Arial Narrow" w:hAnsi="Arial Narrow"/>
          <w:bCs/>
          <w:i/>
          <w:iCs/>
          <w:color w:val="000000"/>
          <w:sz w:val="24"/>
          <w:szCs w:val="24"/>
          <w:lang w:val="en-US"/>
        </w:rPr>
        <w:t xml:space="preserve"> </w:t>
      </w:r>
      <w:proofErr w:type="spellStart"/>
      <w:r w:rsidRPr="000357EA">
        <w:rPr>
          <w:rFonts w:ascii="Arial Narrow" w:hAnsi="Arial Narrow"/>
          <w:bCs/>
          <w:i/>
          <w:iCs/>
          <w:color w:val="000000"/>
          <w:sz w:val="24"/>
          <w:szCs w:val="24"/>
          <w:lang w:val="en-US"/>
        </w:rPr>
        <w:t>terjadi</w:t>
      </w:r>
      <w:proofErr w:type="spellEnd"/>
      <w:r w:rsidRPr="000357EA">
        <w:rPr>
          <w:rFonts w:ascii="Arial Narrow" w:hAnsi="Arial Narrow"/>
          <w:bCs/>
          <w:i/>
          <w:iCs/>
          <w:color w:val="000000"/>
          <w:sz w:val="24"/>
          <w:szCs w:val="24"/>
          <w:lang w:val="en-US"/>
        </w:rPr>
        <w:t xml:space="preserve"> </w:t>
      </w:r>
      <w:proofErr w:type="spellStart"/>
      <w:r w:rsidRPr="000357EA">
        <w:rPr>
          <w:rFonts w:ascii="Arial Narrow" w:hAnsi="Arial Narrow"/>
          <w:bCs/>
          <w:i/>
          <w:iCs/>
          <w:color w:val="000000"/>
          <w:sz w:val="24"/>
          <w:szCs w:val="24"/>
          <w:lang w:val="en-US"/>
        </w:rPr>
        <w:t>sanggahan</w:t>
      </w:r>
      <w:proofErr w:type="spellEnd"/>
      <w:r w:rsidRPr="000357EA">
        <w:rPr>
          <w:rFonts w:ascii="Arial Narrow" w:hAnsi="Arial Narrow"/>
          <w:bCs/>
          <w:i/>
          <w:iCs/>
          <w:color w:val="000000"/>
          <w:sz w:val="24"/>
          <w:szCs w:val="24"/>
          <w:lang w:val="en-US"/>
        </w:rPr>
        <w:t>)</w:t>
      </w:r>
    </w:p>
    <w:p w:rsidR="00343A73" w:rsidRDefault="00343A73" w:rsidP="00343A73">
      <w:pPr>
        <w:spacing w:after="0" w:line="240" w:lineRule="auto"/>
        <w:ind w:left="851"/>
        <w:jc w:val="both"/>
        <w:rPr>
          <w:rFonts w:ascii="Arial Narrow" w:hAnsi="Arial Narrow"/>
          <w:b/>
          <w:bCs/>
          <w:i/>
          <w:iCs/>
          <w:color w:val="000000"/>
          <w:sz w:val="24"/>
          <w:szCs w:val="24"/>
          <w:lang w:val="en-US"/>
        </w:rPr>
      </w:pPr>
    </w:p>
    <w:p w:rsidR="00B921F7" w:rsidRPr="000357EA" w:rsidRDefault="00B921F7" w:rsidP="00343A73">
      <w:pPr>
        <w:spacing w:after="0" w:line="240" w:lineRule="auto"/>
        <w:ind w:left="851"/>
        <w:jc w:val="both"/>
        <w:rPr>
          <w:rFonts w:ascii="Arial Narrow" w:hAnsi="Arial Narrow"/>
          <w:b/>
          <w:bCs/>
          <w:i/>
          <w:iCs/>
          <w:color w:val="000000"/>
          <w:sz w:val="24"/>
          <w:szCs w:val="24"/>
          <w:lang w:val="en-US"/>
        </w:rPr>
      </w:pPr>
    </w:p>
    <w:p w:rsidR="00343A73" w:rsidRPr="000357EA" w:rsidRDefault="00343A73" w:rsidP="00343A73">
      <w:pPr>
        <w:spacing w:after="0" w:line="240" w:lineRule="auto"/>
        <w:ind w:left="851"/>
        <w:jc w:val="both"/>
        <w:rPr>
          <w:rFonts w:ascii="Arial Narrow" w:hAnsi="Arial Narrow"/>
          <w:bCs/>
          <w:color w:val="000000"/>
          <w:sz w:val="24"/>
          <w:szCs w:val="24"/>
          <w:lang w:val="en-US"/>
        </w:rPr>
      </w:pPr>
      <w:proofErr w:type="spellStart"/>
      <w:proofErr w:type="gramStart"/>
      <w:r w:rsidRPr="000357EA">
        <w:rPr>
          <w:rFonts w:ascii="Arial Narrow" w:hAnsi="Arial Narrow"/>
          <w:bCs/>
          <w:i/>
          <w:iCs/>
          <w:color w:val="000000"/>
          <w:sz w:val="24"/>
          <w:szCs w:val="24"/>
          <w:lang w:val="en-US"/>
        </w:rPr>
        <w:t>Tabel</w:t>
      </w:r>
      <w:proofErr w:type="spellEnd"/>
      <w:r w:rsidRPr="000357EA">
        <w:rPr>
          <w:rFonts w:ascii="Arial Narrow" w:hAnsi="Arial Narrow"/>
          <w:bCs/>
          <w:i/>
          <w:iCs/>
          <w:color w:val="000000"/>
          <w:sz w:val="24"/>
          <w:szCs w:val="24"/>
          <w:lang w:val="en-US"/>
        </w:rPr>
        <w:t xml:space="preserve"> :</w:t>
      </w:r>
      <w:proofErr w:type="gramEnd"/>
    </w:p>
    <w:p w:rsidR="00343A73" w:rsidRPr="000357EA" w:rsidRDefault="00343A73" w:rsidP="00343A73">
      <w:pPr>
        <w:ind w:left="851"/>
        <w:jc w:val="both"/>
        <w:rPr>
          <w:rFonts w:ascii="Arial Narrow" w:hAnsi="Arial Narrow"/>
          <w:bCs/>
          <w:color w:val="17365D" w:themeColor="text2" w:themeShade="BF"/>
          <w:sz w:val="24"/>
          <w:szCs w:val="24"/>
          <w:lang w:val="en-US"/>
        </w:rPr>
      </w:pPr>
      <w:proofErr w:type="spellStart"/>
      <w:r w:rsidRPr="000357EA">
        <w:rPr>
          <w:rFonts w:ascii="Arial Narrow" w:hAnsi="Arial Narrow"/>
          <w:bCs/>
          <w:color w:val="17365D" w:themeColor="text2" w:themeShade="BF"/>
          <w:sz w:val="24"/>
          <w:szCs w:val="24"/>
          <w:lang w:val="en-US"/>
        </w:rPr>
        <w:t>Jadwal</w:t>
      </w:r>
      <w:proofErr w:type="spellEnd"/>
      <w:r w:rsidRPr="000357EA">
        <w:rPr>
          <w:rFonts w:ascii="Arial Narrow" w:hAnsi="Arial Narrow"/>
          <w:bCs/>
          <w:color w:val="17365D" w:themeColor="text2" w:themeShade="BF"/>
          <w:sz w:val="24"/>
          <w:szCs w:val="24"/>
          <w:lang w:val="en-US"/>
        </w:rPr>
        <w:t xml:space="preserve"> </w:t>
      </w:r>
      <w:proofErr w:type="spellStart"/>
      <w:r w:rsidRPr="000357EA">
        <w:rPr>
          <w:rFonts w:ascii="Arial Narrow" w:hAnsi="Arial Narrow"/>
          <w:bCs/>
          <w:color w:val="17365D" w:themeColor="text2" w:themeShade="BF"/>
          <w:sz w:val="24"/>
          <w:szCs w:val="24"/>
          <w:lang w:val="en-US"/>
        </w:rPr>
        <w:t>Pelelangan</w:t>
      </w:r>
      <w:proofErr w:type="spellEnd"/>
      <w:r w:rsidRPr="000357EA">
        <w:rPr>
          <w:rFonts w:ascii="Arial Narrow" w:hAnsi="Arial Narrow"/>
          <w:bCs/>
          <w:color w:val="17365D" w:themeColor="text2" w:themeShade="BF"/>
          <w:sz w:val="24"/>
          <w:szCs w:val="24"/>
          <w:lang w:val="en-US"/>
        </w:rPr>
        <w:t xml:space="preserve"> </w:t>
      </w:r>
      <w:proofErr w:type="spellStart"/>
      <w:r w:rsidRPr="000357EA">
        <w:rPr>
          <w:rFonts w:ascii="Arial Narrow" w:hAnsi="Arial Narrow"/>
          <w:bCs/>
          <w:color w:val="17365D" w:themeColor="text2" w:themeShade="BF"/>
          <w:sz w:val="24"/>
          <w:szCs w:val="24"/>
          <w:lang w:val="en-US"/>
        </w:rPr>
        <w:t>Umum</w:t>
      </w:r>
      <w:proofErr w:type="spellEnd"/>
      <w:r w:rsidRPr="000357EA">
        <w:rPr>
          <w:rFonts w:ascii="Arial Narrow" w:hAnsi="Arial Narrow"/>
          <w:bCs/>
          <w:color w:val="17365D" w:themeColor="text2" w:themeShade="BF"/>
          <w:sz w:val="24"/>
          <w:szCs w:val="24"/>
          <w:lang w:val="en-US"/>
        </w:rPr>
        <w:t xml:space="preserve"> </w:t>
      </w:r>
      <w:proofErr w:type="spellStart"/>
      <w:r w:rsidRPr="000357EA">
        <w:rPr>
          <w:rFonts w:ascii="Arial Narrow" w:hAnsi="Arial Narrow"/>
          <w:bCs/>
          <w:color w:val="17365D" w:themeColor="text2" w:themeShade="BF"/>
          <w:sz w:val="24"/>
          <w:szCs w:val="24"/>
          <w:lang w:val="en-US"/>
        </w:rPr>
        <w:t>Dengan</w:t>
      </w:r>
      <w:proofErr w:type="spellEnd"/>
      <w:r w:rsidRPr="000357EA">
        <w:rPr>
          <w:rFonts w:ascii="Arial Narrow" w:hAnsi="Arial Narrow"/>
          <w:bCs/>
          <w:color w:val="17365D" w:themeColor="text2" w:themeShade="BF"/>
          <w:sz w:val="24"/>
          <w:szCs w:val="24"/>
          <w:lang w:val="en-US"/>
        </w:rPr>
        <w:t xml:space="preserve"> </w:t>
      </w:r>
      <w:proofErr w:type="spellStart"/>
      <w:r w:rsidRPr="000357EA">
        <w:rPr>
          <w:rFonts w:ascii="Arial Narrow" w:hAnsi="Arial Narrow"/>
          <w:bCs/>
          <w:color w:val="000000"/>
          <w:sz w:val="24"/>
          <w:szCs w:val="24"/>
          <w:lang w:val="en-US"/>
        </w:rPr>
        <w:t>Pascakualifikasi</w:t>
      </w:r>
      <w:proofErr w:type="spellEnd"/>
      <w:r w:rsidRPr="000357EA">
        <w:rPr>
          <w:rFonts w:ascii="Arial Narrow" w:hAnsi="Arial Narrow"/>
          <w:bCs/>
          <w:color w:val="17365D" w:themeColor="text2" w:themeShade="BF"/>
          <w:sz w:val="24"/>
          <w:szCs w:val="24"/>
          <w:lang w:val="en-US"/>
        </w:rPr>
        <w:t xml:space="preserve">  </w:t>
      </w:r>
    </w:p>
    <w:p w:rsidR="00343A73" w:rsidRPr="000357EA" w:rsidRDefault="000F695F" w:rsidP="00343A73">
      <w:pPr>
        <w:ind w:left="851"/>
        <w:jc w:val="both"/>
        <w:rPr>
          <w:rFonts w:ascii="Arial Narrow" w:hAnsi="Arial Narrow"/>
          <w:b/>
          <w:bCs/>
          <w:color w:val="000000"/>
          <w:sz w:val="24"/>
          <w:szCs w:val="24"/>
          <w:lang w:val="en-US"/>
        </w:rPr>
      </w:pPr>
      <w:r w:rsidRPr="000357EA">
        <w:rPr>
          <w:rFonts w:ascii="Arial Narrow" w:hAnsi="Arial Narrow"/>
          <w:bCs/>
          <w:noProof/>
          <w:color w:val="17365D" w:themeColor="text2" w:themeShade="BF"/>
          <w:sz w:val="24"/>
          <w:szCs w:val="24"/>
          <w:lang w:val="en-US"/>
        </w:rPr>
        <w:drawing>
          <wp:anchor distT="0" distB="0" distL="114300" distR="114300" simplePos="0" relativeHeight="251666432" behindDoc="0" locked="0" layoutInCell="1" allowOverlap="1">
            <wp:simplePos x="0" y="0"/>
            <wp:positionH relativeFrom="column">
              <wp:posOffset>572506</wp:posOffset>
            </wp:positionH>
            <wp:positionV relativeFrom="paragraph">
              <wp:posOffset>3846</wp:posOffset>
            </wp:positionV>
            <wp:extent cx="5189948" cy="2969231"/>
            <wp:effectExtent l="19050" t="0" r="0" b="0"/>
            <wp:wrapNone/>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5189948" cy="2969231"/>
                    </a:xfrm>
                    <a:prstGeom prst="rect">
                      <a:avLst/>
                    </a:prstGeom>
                    <a:noFill/>
                    <a:ln w="9525">
                      <a:noFill/>
                      <a:miter lim="800000"/>
                      <a:headEnd/>
                      <a:tailEnd/>
                    </a:ln>
                  </pic:spPr>
                </pic:pic>
              </a:graphicData>
            </a:graphic>
          </wp:anchor>
        </w:drawing>
      </w:r>
    </w:p>
    <w:p w:rsidR="00343A73" w:rsidRPr="000357EA" w:rsidRDefault="00343A73" w:rsidP="00343A73">
      <w:pPr>
        <w:ind w:left="851"/>
        <w:jc w:val="both"/>
        <w:rPr>
          <w:rFonts w:ascii="Arial Narrow" w:hAnsi="Arial Narrow"/>
          <w:b/>
          <w:bCs/>
          <w:color w:val="000000"/>
          <w:sz w:val="24"/>
          <w:szCs w:val="24"/>
          <w:lang w:val="en-US"/>
        </w:rPr>
      </w:pPr>
    </w:p>
    <w:p w:rsidR="00343A73" w:rsidRPr="000357EA" w:rsidRDefault="00343A73" w:rsidP="00343A73">
      <w:pPr>
        <w:ind w:left="851"/>
        <w:jc w:val="both"/>
        <w:rPr>
          <w:rFonts w:ascii="Arial Narrow" w:hAnsi="Arial Narrow"/>
          <w:b/>
          <w:bCs/>
          <w:color w:val="000000"/>
          <w:sz w:val="24"/>
          <w:szCs w:val="24"/>
          <w:lang w:val="en-US"/>
        </w:rPr>
      </w:pPr>
    </w:p>
    <w:p w:rsidR="00343A73" w:rsidRPr="000357EA" w:rsidRDefault="00343A73" w:rsidP="00343A73">
      <w:pPr>
        <w:ind w:left="851"/>
        <w:jc w:val="both"/>
        <w:rPr>
          <w:rFonts w:ascii="Arial Narrow" w:hAnsi="Arial Narrow"/>
          <w:b/>
          <w:bCs/>
          <w:color w:val="000000"/>
          <w:sz w:val="24"/>
          <w:szCs w:val="24"/>
          <w:lang w:val="en-US"/>
        </w:rPr>
      </w:pPr>
    </w:p>
    <w:p w:rsidR="00343A73" w:rsidRPr="000357EA" w:rsidRDefault="00343A73" w:rsidP="00343A73">
      <w:pPr>
        <w:ind w:left="851"/>
        <w:jc w:val="both"/>
        <w:rPr>
          <w:rFonts w:ascii="Arial Narrow" w:hAnsi="Arial Narrow"/>
          <w:b/>
          <w:bCs/>
          <w:color w:val="000000"/>
          <w:sz w:val="24"/>
          <w:szCs w:val="24"/>
          <w:lang w:val="en-US"/>
        </w:rPr>
      </w:pPr>
    </w:p>
    <w:p w:rsidR="00343A73" w:rsidRPr="000357EA" w:rsidRDefault="00343A73" w:rsidP="00343A73">
      <w:pPr>
        <w:ind w:left="851"/>
        <w:jc w:val="both"/>
        <w:rPr>
          <w:rFonts w:ascii="Arial Narrow" w:hAnsi="Arial Narrow"/>
          <w:b/>
          <w:bCs/>
          <w:color w:val="000000"/>
          <w:sz w:val="24"/>
          <w:szCs w:val="24"/>
          <w:lang w:val="en-US"/>
        </w:rPr>
      </w:pPr>
    </w:p>
    <w:p w:rsidR="00343A73" w:rsidRPr="000357EA" w:rsidRDefault="00343A73" w:rsidP="00343A73">
      <w:pPr>
        <w:ind w:left="851"/>
        <w:jc w:val="both"/>
        <w:rPr>
          <w:rFonts w:ascii="Arial Narrow" w:hAnsi="Arial Narrow"/>
          <w:b/>
          <w:bCs/>
          <w:color w:val="000000"/>
          <w:sz w:val="24"/>
          <w:szCs w:val="24"/>
          <w:lang w:val="en-US"/>
        </w:rPr>
      </w:pPr>
    </w:p>
    <w:p w:rsidR="00343A73" w:rsidRPr="000357EA" w:rsidRDefault="00343A73" w:rsidP="00343A73">
      <w:pPr>
        <w:ind w:left="851"/>
        <w:jc w:val="both"/>
        <w:rPr>
          <w:rFonts w:ascii="Arial Narrow" w:hAnsi="Arial Narrow"/>
          <w:b/>
          <w:bCs/>
          <w:color w:val="000000"/>
          <w:sz w:val="24"/>
          <w:szCs w:val="24"/>
          <w:lang w:val="en-US"/>
        </w:rPr>
      </w:pPr>
    </w:p>
    <w:p w:rsidR="000F695F" w:rsidRPr="000357EA" w:rsidRDefault="000F695F" w:rsidP="00343A73">
      <w:pPr>
        <w:ind w:left="851"/>
        <w:jc w:val="both"/>
        <w:rPr>
          <w:rFonts w:ascii="Arial Narrow" w:hAnsi="Arial Narrow"/>
          <w:b/>
          <w:bCs/>
          <w:color w:val="000000"/>
          <w:sz w:val="24"/>
          <w:szCs w:val="24"/>
          <w:lang w:val="en-US"/>
        </w:rPr>
      </w:pPr>
    </w:p>
    <w:p w:rsidR="000F695F" w:rsidRPr="000357EA" w:rsidRDefault="000F695F" w:rsidP="00343A73">
      <w:pPr>
        <w:ind w:left="851"/>
        <w:jc w:val="both"/>
        <w:rPr>
          <w:rFonts w:ascii="Arial Narrow" w:hAnsi="Arial Narrow"/>
          <w:b/>
          <w:bCs/>
          <w:color w:val="000000"/>
          <w:sz w:val="24"/>
          <w:szCs w:val="24"/>
          <w:lang w:val="en-US"/>
        </w:rPr>
      </w:pPr>
    </w:p>
    <w:p w:rsidR="00343A73" w:rsidRPr="000357EA" w:rsidRDefault="00343A73" w:rsidP="00343A73">
      <w:pPr>
        <w:ind w:left="709"/>
        <w:jc w:val="both"/>
        <w:rPr>
          <w:rFonts w:ascii="Arial Narrow" w:hAnsi="Arial Narrow"/>
          <w:b/>
          <w:bCs/>
          <w:color w:val="000000"/>
          <w:sz w:val="24"/>
          <w:szCs w:val="24"/>
          <w:lang w:val="en-US"/>
        </w:rPr>
      </w:pPr>
      <w:r w:rsidRPr="000357EA">
        <w:rPr>
          <w:rFonts w:ascii="Arial Narrow" w:hAnsi="Arial Narrow"/>
          <w:noProof/>
          <w:sz w:val="24"/>
          <w:szCs w:val="24"/>
          <w:lang w:val="en-US"/>
        </w:rPr>
        <w:lastRenderedPageBreak/>
        <w:drawing>
          <wp:inline distT="0" distB="0" distL="0" distR="0">
            <wp:extent cx="5373385" cy="3339101"/>
            <wp:effectExtent l="0" t="0" r="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5378093" cy="3342027"/>
                    </a:xfrm>
                    <a:prstGeom prst="rect">
                      <a:avLst/>
                    </a:prstGeom>
                    <a:noFill/>
                    <a:ln w="9525">
                      <a:noFill/>
                      <a:miter lim="800000"/>
                      <a:headEnd/>
                      <a:tailEnd/>
                    </a:ln>
                  </pic:spPr>
                </pic:pic>
              </a:graphicData>
            </a:graphic>
          </wp:inline>
        </w:drawing>
      </w:r>
    </w:p>
    <w:p w:rsidR="00DC158D" w:rsidRPr="000357EA" w:rsidRDefault="00DC158D" w:rsidP="00DC158D">
      <w:pPr>
        <w:pStyle w:val="ListParagraph"/>
        <w:rPr>
          <w:rFonts w:ascii="Arial Narrow" w:hAnsi="Arial Narrow"/>
          <w:color w:val="000000"/>
          <w:sz w:val="24"/>
          <w:szCs w:val="24"/>
          <w:lang w:val="en-US"/>
        </w:rPr>
      </w:pPr>
    </w:p>
    <w:p w:rsidR="00DC158D" w:rsidRPr="000357EA" w:rsidRDefault="00DC158D" w:rsidP="00693DA0">
      <w:pPr>
        <w:pStyle w:val="ListParagraph"/>
        <w:numPr>
          <w:ilvl w:val="0"/>
          <w:numId w:val="36"/>
        </w:numPr>
        <w:ind w:left="993" w:hanging="709"/>
        <w:jc w:val="both"/>
        <w:rPr>
          <w:rFonts w:ascii="Arial Narrow" w:hAnsi="Arial Narrow"/>
          <w:bCs/>
          <w:color w:val="000000"/>
          <w:sz w:val="24"/>
          <w:szCs w:val="24"/>
        </w:rPr>
      </w:pPr>
      <w:proofErr w:type="spellStart"/>
      <w:r w:rsidRPr="000357EA">
        <w:rPr>
          <w:rFonts w:ascii="Arial Narrow" w:hAnsi="Arial Narrow"/>
          <w:bCs/>
          <w:color w:val="000000"/>
          <w:sz w:val="24"/>
          <w:szCs w:val="24"/>
          <w:lang w:val="en-US"/>
        </w:rPr>
        <w:t>Penyusunan</w:t>
      </w:r>
      <w:proofErr w:type="spellEnd"/>
      <w:r w:rsidRPr="000357EA">
        <w:rPr>
          <w:rFonts w:ascii="Arial Narrow" w:hAnsi="Arial Narrow"/>
          <w:bCs/>
          <w:color w:val="000000"/>
          <w:sz w:val="24"/>
          <w:szCs w:val="24"/>
          <w:lang w:val="en-US"/>
        </w:rPr>
        <w:t xml:space="preserve"> </w:t>
      </w:r>
      <w:proofErr w:type="spellStart"/>
      <w:r w:rsidRPr="000357EA">
        <w:rPr>
          <w:rFonts w:ascii="Arial Narrow" w:hAnsi="Arial Narrow"/>
          <w:bCs/>
          <w:color w:val="000000"/>
          <w:sz w:val="24"/>
          <w:szCs w:val="24"/>
          <w:lang w:val="en-US"/>
        </w:rPr>
        <w:t>Harga</w:t>
      </w:r>
      <w:proofErr w:type="spellEnd"/>
      <w:r w:rsidRPr="000357EA">
        <w:rPr>
          <w:rFonts w:ascii="Arial Narrow" w:hAnsi="Arial Narrow"/>
          <w:bCs/>
          <w:color w:val="000000"/>
          <w:sz w:val="24"/>
          <w:szCs w:val="24"/>
          <w:lang w:val="en-US"/>
        </w:rPr>
        <w:t xml:space="preserve"> </w:t>
      </w:r>
      <w:proofErr w:type="spellStart"/>
      <w:r w:rsidRPr="000357EA">
        <w:rPr>
          <w:rFonts w:ascii="Arial Narrow" w:hAnsi="Arial Narrow"/>
          <w:bCs/>
          <w:color w:val="000000"/>
          <w:sz w:val="24"/>
          <w:szCs w:val="24"/>
          <w:lang w:val="en-US"/>
        </w:rPr>
        <w:t>Perkiraan</w:t>
      </w:r>
      <w:proofErr w:type="spellEnd"/>
      <w:r w:rsidRPr="000357EA">
        <w:rPr>
          <w:rFonts w:ascii="Arial Narrow" w:hAnsi="Arial Narrow"/>
          <w:bCs/>
          <w:color w:val="000000"/>
          <w:sz w:val="24"/>
          <w:szCs w:val="24"/>
          <w:lang w:val="en-US"/>
        </w:rPr>
        <w:t xml:space="preserve"> </w:t>
      </w:r>
      <w:proofErr w:type="spellStart"/>
      <w:r w:rsidRPr="000357EA">
        <w:rPr>
          <w:rFonts w:ascii="Arial Narrow" w:hAnsi="Arial Narrow"/>
          <w:bCs/>
          <w:color w:val="000000"/>
          <w:sz w:val="24"/>
          <w:szCs w:val="24"/>
          <w:lang w:val="en-US"/>
        </w:rPr>
        <w:t>Sendiri</w:t>
      </w:r>
      <w:proofErr w:type="spellEnd"/>
    </w:p>
    <w:p w:rsidR="00DC158D" w:rsidRDefault="00DC158D" w:rsidP="00693DA0">
      <w:pPr>
        <w:pStyle w:val="ListParagraph"/>
        <w:numPr>
          <w:ilvl w:val="0"/>
          <w:numId w:val="41"/>
        </w:numPr>
        <w:spacing w:after="0" w:line="300" w:lineRule="auto"/>
        <w:ind w:left="1418" w:hanging="425"/>
        <w:jc w:val="both"/>
        <w:rPr>
          <w:rFonts w:ascii="Arial Narrow" w:hAnsi="Arial Narrow" w:cs="Arial"/>
          <w:sz w:val="24"/>
          <w:szCs w:val="24"/>
          <w:lang w:val="fi-FI"/>
        </w:rPr>
      </w:pPr>
      <w:r w:rsidRPr="000357EA">
        <w:rPr>
          <w:rFonts w:ascii="Arial Narrow" w:hAnsi="Arial Narrow" w:cs="Arial"/>
          <w:sz w:val="24"/>
          <w:szCs w:val="24"/>
          <w:lang w:val="fi-FI"/>
        </w:rPr>
        <w:t>Pengguna barang/jasa wajib memiliki harga perkiraan sendiri (HPS) yang dikalkulasikan secara keahlian dan berdasarkan data yang dapat dipertanggung jawabkan;</w:t>
      </w:r>
    </w:p>
    <w:p w:rsidR="00B921F7" w:rsidRPr="000357EA" w:rsidRDefault="00B921F7" w:rsidP="00B921F7">
      <w:pPr>
        <w:pStyle w:val="ListParagraph"/>
        <w:spacing w:after="0" w:line="300" w:lineRule="auto"/>
        <w:ind w:left="1418"/>
        <w:jc w:val="both"/>
        <w:rPr>
          <w:rFonts w:ascii="Arial Narrow" w:hAnsi="Arial Narrow" w:cs="Arial"/>
          <w:sz w:val="24"/>
          <w:szCs w:val="24"/>
          <w:lang w:val="fi-FI"/>
        </w:rPr>
      </w:pPr>
    </w:p>
    <w:p w:rsidR="00DC158D" w:rsidRDefault="00DC158D" w:rsidP="00693DA0">
      <w:pPr>
        <w:pStyle w:val="ListParagraph"/>
        <w:numPr>
          <w:ilvl w:val="0"/>
          <w:numId w:val="41"/>
        </w:numPr>
        <w:spacing w:after="0" w:line="300" w:lineRule="auto"/>
        <w:ind w:left="1418" w:hanging="425"/>
        <w:jc w:val="both"/>
        <w:rPr>
          <w:rFonts w:ascii="Arial Narrow" w:hAnsi="Arial Narrow" w:cs="Arial"/>
          <w:sz w:val="24"/>
          <w:szCs w:val="24"/>
          <w:lang w:val="sv-SE"/>
        </w:rPr>
      </w:pPr>
      <w:r w:rsidRPr="000357EA">
        <w:rPr>
          <w:rFonts w:ascii="Arial Narrow" w:hAnsi="Arial Narrow" w:cs="Arial"/>
          <w:sz w:val="24"/>
          <w:szCs w:val="24"/>
          <w:lang w:val="sv-SE"/>
        </w:rPr>
        <w:t>HPS disusun oleh panitia/pejabat pengadaan dan ditetapkan oleh pengguna barang/jasa;</w:t>
      </w:r>
    </w:p>
    <w:p w:rsidR="00B921F7" w:rsidRPr="00B921F7" w:rsidRDefault="00B921F7" w:rsidP="00B921F7">
      <w:pPr>
        <w:pStyle w:val="ListParagraph"/>
        <w:rPr>
          <w:rFonts w:ascii="Arial Narrow" w:hAnsi="Arial Narrow" w:cs="Arial"/>
          <w:sz w:val="24"/>
          <w:szCs w:val="24"/>
          <w:lang w:val="sv-SE"/>
        </w:rPr>
      </w:pPr>
    </w:p>
    <w:p w:rsidR="00DC158D" w:rsidRDefault="00DC158D" w:rsidP="00693DA0">
      <w:pPr>
        <w:pStyle w:val="ListParagraph"/>
        <w:numPr>
          <w:ilvl w:val="0"/>
          <w:numId w:val="41"/>
        </w:numPr>
        <w:spacing w:after="0" w:line="300" w:lineRule="auto"/>
        <w:ind w:left="1418" w:hanging="425"/>
        <w:jc w:val="both"/>
        <w:rPr>
          <w:rFonts w:ascii="Arial Narrow" w:hAnsi="Arial Narrow" w:cs="Arial"/>
          <w:sz w:val="24"/>
          <w:szCs w:val="24"/>
          <w:lang w:val="sv-SE"/>
        </w:rPr>
      </w:pPr>
      <w:r w:rsidRPr="000357EA">
        <w:rPr>
          <w:rFonts w:ascii="Arial Narrow" w:hAnsi="Arial Narrow" w:cs="Arial"/>
          <w:sz w:val="24"/>
          <w:szCs w:val="24"/>
          <w:lang w:val="sv-SE"/>
        </w:rPr>
        <w:t>HPS digunakan sebagai alat untuk menilai kewajaran harga penawaran termasuk rinciannya dan untuk menetapkan besaran tambahan nilai jaminan pelaksanaan bagi penawaran yang dinilai terlalu rendah, tetapi tidak dapat dijadikan dasar untuk menggugurkan penawaran;</w:t>
      </w:r>
    </w:p>
    <w:p w:rsidR="00B921F7" w:rsidRPr="00B921F7" w:rsidRDefault="00B921F7" w:rsidP="00B921F7">
      <w:pPr>
        <w:pStyle w:val="ListParagraph"/>
        <w:rPr>
          <w:rFonts w:ascii="Arial Narrow" w:hAnsi="Arial Narrow" w:cs="Arial"/>
          <w:sz w:val="24"/>
          <w:szCs w:val="24"/>
          <w:lang w:val="sv-SE"/>
        </w:rPr>
      </w:pPr>
    </w:p>
    <w:p w:rsidR="00DC158D" w:rsidRDefault="00DC158D" w:rsidP="00693DA0">
      <w:pPr>
        <w:pStyle w:val="ListParagraph"/>
        <w:numPr>
          <w:ilvl w:val="0"/>
          <w:numId w:val="41"/>
        </w:numPr>
        <w:spacing w:after="0" w:line="300" w:lineRule="auto"/>
        <w:ind w:left="1418" w:hanging="425"/>
        <w:jc w:val="both"/>
        <w:rPr>
          <w:rFonts w:ascii="Arial Narrow" w:hAnsi="Arial Narrow" w:cs="Arial"/>
          <w:sz w:val="24"/>
          <w:szCs w:val="24"/>
          <w:lang w:val="sv-SE"/>
        </w:rPr>
      </w:pPr>
      <w:r w:rsidRPr="000357EA">
        <w:rPr>
          <w:rFonts w:ascii="Arial Narrow" w:hAnsi="Arial Narrow" w:cs="Arial"/>
          <w:sz w:val="24"/>
          <w:szCs w:val="24"/>
          <w:lang w:val="sv-SE"/>
        </w:rPr>
        <w:t>Nilai total HPS terbuka dan tidak bersifat rahasia;</w:t>
      </w:r>
    </w:p>
    <w:p w:rsidR="00B921F7" w:rsidRPr="00B921F7" w:rsidRDefault="00B921F7" w:rsidP="00B921F7">
      <w:pPr>
        <w:pStyle w:val="ListParagraph"/>
        <w:rPr>
          <w:rFonts w:ascii="Arial Narrow" w:hAnsi="Arial Narrow" w:cs="Arial"/>
          <w:sz w:val="24"/>
          <w:szCs w:val="24"/>
          <w:lang w:val="sv-SE"/>
        </w:rPr>
      </w:pPr>
    </w:p>
    <w:p w:rsidR="00DC158D" w:rsidRPr="000357EA" w:rsidRDefault="00DC158D" w:rsidP="00693DA0">
      <w:pPr>
        <w:pStyle w:val="ListParagraph"/>
        <w:numPr>
          <w:ilvl w:val="0"/>
          <w:numId w:val="41"/>
        </w:numPr>
        <w:spacing w:after="0" w:line="300" w:lineRule="auto"/>
        <w:ind w:left="1418" w:hanging="425"/>
        <w:jc w:val="both"/>
        <w:rPr>
          <w:rFonts w:ascii="Arial Narrow" w:hAnsi="Arial Narrow" w:cs="Arial"/>
          <w:sz w:val="24"/>
          <w:szCs w:val="24"/>
          <w:lang w:val="fi-FI"/>
        </w:rPr>
      </w:pPr>
      <w:r w:rsidRPr="000357EA">
        <w:rPr>
          <w:rFonts w:ascii="Arial Narrow" w:hAnsi="Arial Narrow" w:cs="Arial"/>
          <w:sz w:val="24"/>
          <w:szCs w:val="24"/>
          <w:lang w:val="fi-FI"/>
        </w:rPr>
        <w:t>HPS merupakan salah satu acuan dalam menentukan tambahan nilai jaminan.</w:t>
      </w:r>
    </w:p>
    <w:p w:rsidR="00DC158D" w:rsidRPr="000357EA" w:rsidRDefault="00DC158D" w:rsidP="00DA5E31">
      <w:pPr>
        <w:pStyle w:val="ListParagraph"/>
        <w:spacing w:after="0" w:line="300" w:lineRule="auto"/>
        <w:ind w:left="1418"/>
        <w:jc w:val="both"/>
        <w:rPr>
          <w:rFonts w:ascii="Arial Narrow" w:hAnsi="Arial Narrow" w:cs="Arial"/>
          <w:sz w:val="24"/>
          <w:szCs w:val="24"/>
          <w:lang w:val="fi-FI"/>
        </w:rPr>
      </w:pPr>
    </w:p>
    <w:p w:rsidR="00382708" w:rsidRPr="000357EA" w:rsidRDefault="00DC158D" w:rsidP="00693DA0">
      <w:pPr>
        <w:pStyle w:val="ListParagraph"/>
        <w:numPr>
          <w:ilvl w:val="0"/>
          <w:numId w:val="36"/>
        </w:numPr>
        <w:spacing w:after="0" w:line="300" w:lineRule="auto"/>
        <w:ind w:left="993" w:hanging="709"/>
        <w:jc w:val="both"/>
        <w:rPr>
          <w:rFonts w:ascii="Arial Narrow" w:hAnsi="Arial Narrow"/>
          <w:bCs/>
          <w:color w:val="000000"/>
          <w:sz w:val="24"/>
          <w:szCs w:val="24"/>
        </w:rPr>
      </w:pPr>
      <w:proofErr w:type="spellStart"/>
      <w:r w:rsidRPr="000357EA">
        <w:rPr>
          <w:rFonts w:ascii="Arial Narrow" w:hAnsi="Arial Narrow"/>
          <w:bCs/>
          <w:color w:val="000000"/>
          <w:sz w:val="24"/>
          <w:szCs w:val="24"/>
          <w:lang w:val="en-US"/>
        </w:rPr>
        <w:t>Ko</w:t>
      </w:r>
      <w:proofErr w:type="spellEnd"/>
      <w:r w:rsidR="000F695F" w:rsidRPr="000357EA">
        <w:rPr>
          <w:rFonts w:ascii="Arial Narrow" w:hAnsi="Arial Narrow"/>
          <w:bCs/>
          <w:color w:val="000000"/>
          <w:sz w:val="24"/>
          <w:szCs w:val="24"/>
        </w:rPr>
        <w:t>ntrak Pengadaan Barang/Jas</w:t>
      </w:r>
    </w:p>
    <w:p w:rsidR="00687997" w:rsidRPr="000357EA" w:rsidRDefault="00687997" w:rsidP="00DA5E31">
      <w:pPr>
        <w:spacing w:after="0" w:line="300" w:lineRule="auto"/>
        <w:ind w:left="992"/>
        <w:jc w:val="both"/>
        <w:rPr>
          <w:rFonts w:ascii="Arial Narrow" w:hAnsi="Arial Narrow"/>
          <w:bCs/>
          <w:color w:val="000000"/>
          <w:sz w:val="24"/>
          <w:szCs w:val="24"/>
        </w:rPr>
      </w:pPr>
      <w:r w:rsidRPr="000357EA">
        <w:rPr>
          <w:rFonts w:ascii="Arial Narrow" w:hAnsi="Arial Narrow"/>
          <w:bCs/>
          <w:color w:val="000000"/>
          <w:sz w:val="24"/>
          <w:szCs w:val="24"/>
        </w:rPr>
        <w:t xml:space="preserve">Kwitansi bermeteri </w:t>
      </w:r>
      <w:r w:rsidRPr="000357EA">
        <w:rPr>
          <w:rFonts w:ascii="Arial Narrow" w:hAnsi="Arial Narrow"/>
          <w:bCs/>
          <w:color w:val="000000"/>
          <w:sz w:val="24"/>
          <w:szCs w:val="24"/>
        </w:rPr>
        <w:tab/>
        <w:t>: &lt; Rp. 5 Juta</w:t>
      </w:r>
    </w:p>
    <w:p w:rsidR="00687997" w:rsidRPr="000357EA" w:rsidRDefault="00687997" w:rsidP="00DA5E31">
      <w:pPr>
        <w:spacing w:after="0" w:line="300" w:lineRule="auto"/>
        <w:ind w:left="992"/>
        <w:jc w:val="both"/>
        <w:rPr>
          <w:rFonts w:ascii="Arial Narrow" w:hAnsi="Arial Narrow"/>
          <w:bCs/>
          <w:color w:val="000000"/>
          <w:sz w:val="24"/>
          <w:szCs w:val="24"/>
        </w:rPr>
      </w:pPr>
      <w:r w:rsidRPr="000357EA">
        <w:rPr>
          <w:rFonts w:ascii="Arial Narrow" w:hAnsi="Arial Narrow"/>
          <w:bCs/>
          <w:color w:val="000000"/>
          <w:sz w:val="24"/>
          <w:szCs w:val="24"/>
        </w:rPr>
        <w:t>Surat Perintah Kerja (SPK</w:t>
      </w:r>
      <w:r w:rsidRPr="000357EA">
        <w:rPr>
          <w:rFonts w:ascii="Arial Narrow" w:hAnsi="Arial Narrow"/>
          <w:bCs/>
          <w:color w:val="000000"/>
          <w:sz w:val="24"/>
          <w:szCs w:val="24"/>
        </w:rPr>
        <w:tab/>
        <w:t>: ≤ Rp. 50 Juta</w:t>
      </w:r>
      <w:r w:rsidR="0058351E" w:rsidRPr="000357EA">
        <w:rPr>
          <w:rFonts w:ascii="Arial Narrow" w:hAnsi="Arial Narrow"/>
          <w:bCs/>
          <w:color w:val="000000"/>
          <w:sz w:val="24"/>
          <w:szCs w:val="24"/>
        </w:rPr>
        <w:t>, Tanpa jaminan Pelaksanaan</w:t>
      </w:r>
    </w:p>
    <w:p w:rsidR="0058351E" w:rsidRPr="000357EA" w:rsidRDefault="00687997" w:rsidP="00DA5E31">
      <w:pPr>
        <w:spacing w:after="0" w:line="300" w:lineRule="auto"/>
        <w:ind w:left="992"/>
        <w:jc w:val="both"/>
        <w:rPr>
          <w:rFonts w:ascii="Arial Narrow" w:hAnsi="Arial Narrow"/>
          <w:bCs/>
          <w:color w:val="000000"/>
          <w:sz w:val="24"/>
          <w:szCs w:val="24"/>
        </w:rPr>
      </w:pPr>
      <w:r w:rsidRPr="000357EA">
        <w:rPr>
          <w:rFonts w:ascii="Arial Narrow" w:hAnsi="Arial Narrow"/>
          <w:bCs/>
          <w:color w:val="000000"/>
          <w:sz w:val="24"/>
          <w:szCs w:val="24"/>
        </w:rPr>
        <w:t xml:space="preserve">Kontrak </w:t>
      </w:r>
      <w:r w:rsidRPr="000357EA">
        <w:rPr>
          <w:rFonts w:ascii="Arial Narrow" w:hAnsi="Arial Narrow"/>
          <w:bCs/>
          <w:color w:val="000000"/>
          <w:sz w:val="24"/>
          <w:szCs w:val="24"/>
        </w:rPr>
        <w:tab/>
      </w:r>
      <w:r w:rsidRPr="000357EA">
        <w:rPr>
          <w:rFonts w:ascii="Arial Narrow" w:hAnsi="Arial Narrow"/>
          <w:bCs/>
          <w:color w:val="000000"/>
          <w:sz w:val="24"/>
          <w:szCs w:val="24"/>
        </w:rPr>
        <w:tab/>
      </w:r>
      <w:r w:rsidRPr="000357EA">
        <w:rPr>
          <w:rFonts w:ascii="Arial Narrow" w:hAnsi="Arial Narrow"/>
          <w:bCs/>
          <w:color w:val="000000"/>
          <w:sz w:val="24"/>
          <w:szCs w:val="24"/>
        </w:rPr>
        <w:tab/>
        <w:t xml:space="preserve">: &gt; Rp. 50 Juta, </w:t>
      </w:r>
      <w:r w:rsidR="0058351E" w:rsidRPr="000357EA">
        <w:rPr>
          <w:rFonts w:ascii="Arial Narrow" w:hAnsi="Arial Narrow"/>
          <w:bCs/>
          <w:color w:val="000000"/>
          <w:sz w:val="24"/>
          <w:szCs w:val="24"/>
        </w:rPr>
        <w:t>dengan</w:t>
      </w:r>
      <w:r w:rsidRPr="000357EA">
        <w:rPr>
          <w:rFonts w:ascii="Arial Narrow" w:hAnsi="Arial Narrow"/>
          <w:bCs/>
          <w:color w:val="000000"/>
          <w:sz w:val="24"/>
          <w:szCs w:val="24"/>
        </w:rPr>
        <w:t xml:space="preserve"> Jaminan Pelaksanaan</w:t>
      </w:r>
      <w:r w:rsidR="0058351E" w:rsidRPr="000357EA">
        <w:rPr>
          <w:rFonts w:ascii="Arial Narrow" w:hAnsi="Arial Narrow"/>
          <w:bCs/>
          <w:color w:val="000000"/>
          <w:sz w:val="24"/>
          <w:szCs w:val="24"/>
        </w:rPr>
        <w:t xml:space="preserve"> sebesar 5% </w:t>
      </w:r>
    </w:p>
    <w:p w:rsidR="000F695F" w:rsidRPr="000357EA" w:rsidRDefault="000F695F" w:rsidP="00B921F7">
      <w:pPr>
        <w:spacing w:after="0" w:line="360" w:lineRule="auto"/>
        <w:ind w:left="992"/>
        <w:jc w:val="both"/>
        <w:rPr>
          <w:rFonts w:ascii="Arial Narrow" w:hAnsi="Arial Narrow"/>
          <w:bCs/>
          <w:color w:val="000000"/>
          <w:sz w:val="24"/>
          <w:szCs w:val="24"/>
        </w:rPr>
      </w:pPr>
      <w:r w:rsidRPr="000357EA">
        <w:rPr>
          <w:rFonts w:ascii="Arial Narrow" w:hAnsi="Arial Narrow"/>
          <w:bCs/>
          <w:color w:val="000000"/>
          <w:sz w:val="24"/>
          <w:szCs w:val="24"/>
        </w:rPr>
        <w:lastRenderedPageBreak/>
        <w:t>Pembayaran Termin ditentukan dalam kontrak, bedasarkan “Berita Acara Pemeriksaan Pekerjaan”</w:t>
      </w:r>
    </w:p>
    <w:p w:rsidR="00687997" w:rsidRPr="000357EA" w:rsidRDefault="000F695F" w:rsidP="00B921F7">
      <w:pPr>
        <w:spacing w:after="0" w:line="360" w:lineRule="auto"/>
        <w:ind w:left="992"/>
        <w:jc w:val="both"/>
        <w:rPr>
          <w:rFonts w:ascii="Arial Narrow" w:hAnsi="Arial Narrow"/>
          <w:bCs/>
          <w:color w:val="000000"/>
          <w:sz w:val="24"/>
          <w:szCs w:val="24"/>
        </w:rPr>
      </w:pPr>
      <w:r w:rsidRPr="000357EA">
        <w:rPr>
          <w:rFonts w:ascii="Arial Narrow" w:hAnsi="Arial Narrow"/>
          <w:bCs/>
          <w:color w:val="000000"/>
          <w:sz w:val="24"/>
          <w:szCs w:val="24"/>
        </w:rPr>
        <w:t>Setelah pekerjaan selesai 100%, maka pembayaraan dilakukan sebesar 95% dari nilai kontrak, sisanya 5% dibayarkan setelah masa pemeliharaan, atau dibayarkan 100% dengan menerima jaminan pemeliharaan.</w:t>
      </w:r>
    </w:p>
    <w:p w:rsidR="00687997" w:rsidRPr="000357EA" w:rsidRDefault="00687997" w:rsidP="00B921F7">
      <w:pPr>
        <w:spacing w:after="0" w:line="360" w:lineRule="auto"/>
        <w:ind w:left="992"/>
        <w:jc w:val="both"/>
        <w:rPr>
          <w:rFonts w:ascii="Arial Narrow" w:hAnsi="Arial Narrow"/>
          <w:bCs/>
          <w:color w:val="000000"/>
          <w:sz w:val="24"/>
          <w:szCs w:val="24"/>
          <w:lang w:val="en-US"/>
        </w:rPr>
      </w:pPr>
      <w:r w:rsidRPr="000357EA">
        <w:rPr>
          <w:rFonts w:ascii="Arial Narrow" w:hAnsi="Arial Narrow"/>
          <w:bCs/>
          <w:color w:val="000000"/>
          <w:sz w:val="24"/>
          <w:szCs w:val="24"/>
        </w:rPr>
        <w:t xml:space="preserve">Amandemen Kontrak : dapat dilakukan bila ada perubahan </w:t>
      </w:r>
      <w:r w:rsidRPr="000357EA">
        <w:rPr>
          <w:rFonts w:ascii="Arial Narrow" w:hAnsi="Arial Narrow"/>
          <w:bCs/>
          <w:i/>
          <w:color w:val="000000"/>
          <w:sz w:val="24"/>
          <w:szCs w:val="24"/>
        </w:rPr>
        <w:t>Lingkup, Harga,</w:t>
      </w:r>
      <w:r w:rsidRPr="000357EA">
        <w:rPr>
          <w:rFonts w:ascii="Arial Narrow" w:hAnsi="Arial Narrow"/>
          <w:bCs/>
          <w:color w:val="000000"/>
          <w:sz w:val="24"/>
          <w:szCs w:val="24"/>
        </w:rPr>
        <w:t xml:space="preserve"> </w:t>
      </w:r>
      <w:r w:rsidRPr="000357EA">
        <w:rPr>
          <w:rFonts w:ascii="Arial Narrow" w:hAnsi="Arial Narrow"/>
          <w:bCs/>
          <w:i/>
          <w:color w:val="000000"/>
          <w:sz w:val="24"/>
          <w:szCs w:val="24"/>
        </w:rPr>
        <w:t xml:space="preserve">Waktu. </w:t>
      </w:r>
      <w:r w:rsidRPr="000357EA">
        <w:rPr>
          <w:rFonts w:ascii="Arial Narrow" w:hAnsi="Arial Narrow"/>
          <w:bCs/>
          <w:color w:val="000000"/>
          <w:sz w:val="24"/>
          <w:szCs w:val="24"/>
        </w:rPr>
        <w:t xml:space="preserve"> Amandemen hanya dibuat atas kesepakatan kedua pihak </w:t>
      </w:r>
    </w:p>
    <w:p w:rsidR="0058351E" w:rsidRDefault="0058351E" w:rsidP="0058351E">
      <w:pPr>
        <w:spacing w:after="0" w:line="240" w:lineRule="auto"/>
        <w:ind w:left="992"/>
        <w:jc w:val="both"/>
        <w:rPr>
          <w:rFonts w:ascii="Arial Narrow" w:hAnsi="Arial Narrow"/>
          <w:bCs/>
          <w:color w:val="000000"/>
          <w:sz w:val="24"/>
          <w:szCs w:val="24"/>
          <w:lang w:val="en-US"/>
        </w:rPr>
      </w:pPr>
    </w:p>
    <w:p w:rsidR="00B921F7" w:rsidRPr="000357EA" w:rsidRDefault="00B921F7" w:rsidP="0058351E">
      <w:pPr>
        <w:spacing w:after="0" w:line="240" w:lineRule="auto"/>
        <w:ind w:left="992"/>
        <w:jc w:val="both"/>
        <w:rPr>
          <w:rFonts w:ascii="Arial Narrow" w:hAnsi="Arial Narrow"/>
          <w:bCs/>
          <w:color w:val="000000"/>
          <w:sz w:val="24"/>
          <w:szCs w:val="24"/>
          <w:lang w:val="en-US"/>
        </w:rPr>
      </w:pPr>
    </w:p>
    <w:p w:rsidR="00382708" w:rsidRPr="000357EA" w:rsidRDefault="0058351E" w:rsidP="00693DA0">
      <w:pPr>
        <w:pStyle w:val="ListParagraph"/>
        <w:numPr>
          <w:ilvl w:val="0"/>
          <w:numId w:val="39"/>
        </w:numPr>
        <w:shd w:val="clear" w:color="auto" w:fill="FDE9D9" w:themeFill="accent6" w:themeFillTint="33"/>
        <w:ind w:left="284"/>
        <w:jc w:val="both"/>
        <w:rPr>
          <w:rFonts w:ascii="Arial Narrow" w:hAnsi="Arial Narrow"/>
          <w:b/>
          <w:bCs/>
          <w:color w:val="000000"/>
          <w:sz w:val="24"/>
          <w:szCs w:val="24"/>
        </w:rPr>
      </w:pPr>
      <w:r w:rsidRPr="000357EA">
        <w:rPr>
          <w:rFonts w:ascii="Arial Narrow" w:hAnsi="Arial Narrow"/>
          <w:b/>
          <w:bCs/>
          <w:color w:val="000000"/>
          <w:sz w:val="24"/>
          <w:szCs w:val="24"/>
          <w:lang w:val="en-US"/>
        </w:rPr>
        <w:t>SARAN BAGI PENERIMA PHK</w:t>
      </w:r>
      <w:r w:rsidR="00855546" w:rsidRPr="000357EA">
        <w:rPr>
          <w:rFonts w:ascii="Arial Narrow" w:hAnsi="Arial Narrow"/>
          <w:b/>
          <w:bCs/>
          <w:color w:val="000000"/>
          <w:sz w:val="24"/>
          <w:szCs w:val="24"/>
          <w:lang w:val="en-US"/>
        </w:rPr>
        <w:t>I</w:t>
      </w:r>
    </w:p>
    <w:p w:rsidR="004B593A" w:rsidRPr="000357EA" w:rsidRDefault="004B593A" w:rsidP="004B593A">
      <w:pPr>
        <w:pStyle w:val="ListParagraph"/>
        <w:spacing w:line="240" w:lineRule="auto"/>
        <w:ind w:left="284"/>
        <w:jc w:val="both"/>
        <w:rPr>
          <w:rFonts w:ascii="Arial Narrow" w:hAnsi="Arial Narrow"/>
          <w:b/>
          <w:bCs/>
          <w:color w:val="000000"/>
          <w:sz w:val="24"/>
          <w:szCs w:val="24"/>
          <w:lang w:val="en-US"/>
        </w:rPr>
      </w:pPr>
    </w:p>
    <w:p w:rsidR="00221B83" w:rsidRPr="000357EA" w:rsidRDefault="00DC158D" w:rsidP="00693DA0">
      <w:pPr>
        <w:pStyle w:val="ListParagraph"/>
        <w:numPr>
          <w:ilvl w:val="0"/>
          <w:numId w:val="40"/>
        </w:numPr>
        <w:tabs>
          <w:tab w:val="clear" w:pos="720"/>
        </w:tabs>
        <w:ind w:left="993" w:hanging="709"/>
        <w:jc w:val="both"/>
        <w:rPr>
          <w:rFonts w:ascii="Arial Narrow" w:hAnsi="Arial Narrow"/>
          <w:bCs/>
          <w:color w:val="000000"/>
          <w:sz w:val="24"/>
          <w:szCs w:val="24"/>
        </w:rPr>
      </w:pPr>
      <w:r w:rsidRPr="000357EA">
        <w:rPr>
          <w:rFonts w:ascii="Arial Narrow" w:hAnsi="Arial Narrow"/>
          <w:bCs/>
          <w:color w:val="000000"/>
          <w:sz w:val="24"/>
          <w:szCs w:val="24"/>
        </w:rPr>
        <w:t>Pimpinan PT menyusun dan menetapkan struktur organisasi pelaksana PHK-I, dan mengarahkan kooordinasi dan pembagian tugas diantara pelaksana.</w:t>
      </w:r>
    </w:p>
    <w:p w:rsidR="00855546" w:rsidRPr="000357EA" w:rsidRDefault="00855546" w:rsidP="00855546">
      <w:pPr>
        <w:pStyle w:val="ListParagraph"/>
        <w:ind w:left="993"/>
        <w:jc w:val="both"/>
        <w:rPr>
          <w:rFonts w:ascii="Arial Narrow" w:hAnsi="Arial Narrow"/>
          <w:bCs/>
          <w:color w:val="000000"/>
          <w:sz w:val="24"/>
          <w:szCs w:val="24"/>
        </w:rPr>
      </w:pPr>
    </w:p>
    <w:p w:rsidR="00221B83" w:rsidRPr="000357EA" w:rsidRDefault="00DC158D" w:rsidP="00693DA0">
      <w:pPr>
        <w:pStyle w:val="ListParagraph"/>
        <w:numPr>
          <w:ilvl w:val="0"/>
          <w:numId w:val="40"/>
        </w:numPr>
        <w:tabs>
          <w:tab w:val="clear" w:pos="720"/>
        </w:tabs>
        <w:ind w:left="993" w:hanging="709"/>
        <w:jc w:val="both"/>
        <w:rPr>
          <w:rFonts w:ascii="Arial Narrow" w:hAnsi="Arial Narrow"/>
          <w:bCs/>
          <w:color w:val="000000"/>
          <w:sz w:val="24"/>
          <w:szCs w:val="24"/>
        </w:rPr>
      </w:pPr>
      <w:r w:rsidRPr="000357EA">
        <w:rPr>
          <w:rFonts w:ascii="Arial Narrow" w:hAnsi="Arial Narrow"/>
          <w:bCs/>
          <w:color w:val="000000"/>
          <w:sz w:val="24"/>
          <w:szCs w:val="24"/>
        </w:rPr>
        <w:t xml:space="preserve">Koordinasi antara PIC, pengguna, Unit/pelaksana pengadaan, dan pengelola DIPA (di PTN) dilakukan secara </w:t>
      </w:r>
      <w:r w:rsidRPr="000357EA">
        <w:rPr>
          <w:rFonts w:ascii="Arial Narrow" w:hAnsi="Arial Narrow"/>
          <w:bCs/>
          <w:color w:val="000000"/>
          <w:sz w:val="24"/>
          <w:szCs w:val="24"/>
          <w:u w:val="single"/>
        </w:rPr>
        <w:t xml:space="preserve">intensif </w:t>
      </w:r>
      <w:r w:rsidRPr="000357EA">
        <w:rPr>
          <w:rFonts w:ascii="Arial Narrow" w:hAnsi="Arial Narrow"/>
          <w:bCs/>
          <w:color w:val="000000"/>
          <w:sz w:val="24"/>
          <w:szCs w:val="24"/>
        </w:rPr>
        <w:t xml:space="preserve">dan </w:t>
      </w:r>
      <w:r w:rsidRPr="000357EA">
        <w:rPr>
          <w:rFonts w:ascii="Arial Narrow" w:hAnsi="Arial Narrow"/>
          <w:bCs/>
          <w:color w:val="000000"/>
          <w:sz w:val="24"/>
          <w:szCs w:val="24"/>
          <w:u w:val="single"/>
        </w:rPr>
        <w:t>sedini mungkin.</w:t>
      </w:r>
      <w:r w:rsidRPr="000357EA">
        <w:rPr>
          <w:rFonts w:ascii="Arial Narrow" w:hAnsi="Arial Narrow"/>
          <w:bCs/>
          <w:i/>
          <w:iCs/>
          <w:color w:val="000000"/>
          <w:sz w:val="24"/>
          <w:szCs w:val="24"/>
        </w:rPr>
        <w:t xml:space="preserve"> </w:t>
      </w:r>
    </w:p>
    <w:p w:rsidR="00855546" w:rsidRPr="000357EA" w:rsidRDefault="00855546" w:rsidP="00855546">
      <w:pPr>
        <w:pStyle w:val="ListParagraph"/>
        <w:rPr>
          <w:rFonts w:ascii="Arial Narrow" w:hAnsi="Arial Narrow"/>
          <w:bCs/>
          <w:color w:val="000000"/>
          <w:sz w:val="24"/>
          <w:szCs w:val="24"/>
        </w:rPr>
      </w:pPr>
    </w:p>
    <w:p w:rsidR="00221B83" w:rsidRPr="000357EA" w:rsidRDefault="00DC158D" w:rsidP="00693DA0">
      <w:pPr>
        <w:pStyle w:val="ListParagraph"/>
        <w:numPr>
          <w:ilvl w:val="0"/>
          <w:numId w:val="40"/>
        </w:numPr>
        <w:tabs>
          <w:tab w:val="clear" w:pos="720"/>
        </w:tabs>
        <w:ind w:left="993" w:hanging="709"/>
        <w:jc w:val="both"/>
        <w:rPr>
          <w:rFonts w:ascii="Arial Narrow" w:hAnsi="Arial Narrow"/>
          <w:bCs/>
          <w:color w:val="000000"/>
          <w:sz w:val="24"/>
          <w:szCs w:val="24"/>
        </w:rPr>
      </w:pPr>
      <w:r w:rsidRPr="000357EA">
        <w:rPr>
          <w:rFonts w:ascii="Arial Narrow" w:hAnsi="Arial Narrow"/>
          <w:bCs/>
          <w:color w:val="000000"/>
          <w:sz w:val="24"/>
          <w:szCs w:val="24"/>
        </w:rPr>
        <w:t xml:space="preserve">PIC pro-aktif menyusun daftar kebutuhan bersama pengguna, dengan spesifikasi yang </w:t>
      </w:r>
      <w:r w:rsidRPr="000357EA">
        <w:rPr>
          <w:rFonts w:ascii="Arial Narrow" w:hAnsi="Arial Narrow"/>
          <w:bCs/>
          <w:color w:val="000000"/>
          <w:sz w:val="24"/>
          <w:szCs w:val="24"/>
          <w:u w:val="single"/>
        </w:rPr>
        <w:t>benar</w:t>
      </w:r>
      <w:r w:rsidRPr="000357EA">
        <w:rPr>
          <w:rFonts w:ascii="Arial Narrow" w:hAnsi="Arial Narrow"/>
          <w:bCs/>
          <w:color w:val="000000"/>
          <w:sz w:val="24"/>
          <w:szCs w:val="24"/>
        </w:rPr>
        <w:t xml:space="preserve">, </w:t>
      </w:r>
      <w:r w:rsidRPr="000357EA">
        <w:rPr>
          <w:rFonts w:ascii="Arial Narrow" w:hAnsi="Arial Narrow"/>
          <w:bCs/>
          <w:color w:val="000000"/>
          <w:sz w:val="24"/>
          <w:szCs w:val="24"/>
          <w:u w:val="single"/>
        </w:rPr>
        <w:t>lengkap</w:t>
      </w:r>
      <w:r w:rsidRPr="000357EA">
        <w:rPr>
          <w:rFonts w:ascii="Arial Narrow" w:hAnsi="Arial Narrow"/>
          <w:bCs/>
          <w:color w:val="000000"/>
          <w:sz w:val="24"/>
          <w:szCs w:val="24"/>
        </w:rPr>
        <w:t xml:space="preserve"> dan </w:t>
      </w:r>
      <w:r w:rsidRPr="000357EA">
        <w:rPr>
          <w:rFonts w:ascii="Arial Narrow" w:hAnsi="Arial Narrow"/>
          <w:bCs/>
          <w:color w:val="000000"/>
          <w:sz w:val="24"/>
          <w:szCs w:val="24"/>
          <w:u w:val="single"/>
        </w:rPr>
        <w:t>jelas</w:t>
      </w:r>
      <w:r w:rsidRPr="000357EA">
        <w:rPr>
          <w:rFonts w:ascii="Arial Narrow" w:hAnsi="Arial Narrow"/>
          <w:bCs/>
          <w:color w:val="000000"/>
          <w:sz w:val="24"/>
          <w:szCs w:val="24"/>
        </w:rPr>
        <w:t>, serta menentukan batas waktu penyelesaian pekerjaan yang jelas.</w:t>
      </w:r>
    </w:p>
    <w:p w:rsidR="00855546" w:rsidRPr="000357EA" w:rsidRDefault="00855546" w:rsidP="00855546">
      <w:pPr>
        <w:pStyle w:val="ListParagraph"/>
        <w:rPr>
          <w:rFonts w:ascii="Arial Narrow" w:hAnsi="Arial Narrow"/>
          <w:bCs/>
          <w:color w:val="000000"/>
          <w:sz w:val="24"/>
          <w:szCs w:val="24"/>
        </w:rPr>
      </w:pPr>
    </w:p>
    <w:p w:rsidR="00221B83" w:rsidRPr="000357EA" w:rsidRDefault="00DC158D" w:rsidP="00693DA0">
      <w:pPr>
        <w:pStyle w:val="ListParagraph"/>
        <w:numPr>
          <w:ilvl w:val="0"/>
          <w:numId w:val="40"/>
        </w:numPr>
        <w:tabs>
          <w:tab w:val="clear" w:pos="720"/>
        </w:tabs>
        <w:ind w:left="993" w:hanging="709"/>
        <w:jc w:val="both"/>
        <w:rPr>
          <w:rFonts w:ascii="Arial Narrow" w:hAnsi="Arial Narrow"/>
          <w:bCs/>
          <w:color w:val="000000"/>
          <w:sz w:val="24"/>
          <w:szCs w:val="24"/>
        </w:rPr>
      </w:pPr>
      <w:r w:rsidRPr="000357EA">
        <w:rPr>
          <w:rFonts w:ascii="Arial Narrow" w:hAnsi="Arial Narrow"/>
          <w:bCs/>
          <w:color w:val="000000"/>
          <w:sz w:val="24"/>
          <w:szCs w:val="24"/>
        </w:rPr>
        <w:t>PIC mengusulkan nama-nama tim kerja yang akan melakukan pekerjaan secara swakelola, untuk dibuatkan SK-nya oleh yang berwenang.</w:t>
      </w:r>
    </w:p>
    <w:p w:rsidR="00221B83" w:rsidRPr="000357EA" w:rsidRDefault="00DC158D" w:rsidP="00693DA0">
      <w:pPr>
        <w:pStyle w:val="ListParagraph"/>
        <w:numPr>
          <w:ilvl w:val="0"/>
          <w:numId w:val="40"/>
        </w:numPr>
        <w:tabs>
          <w:tab w:val="clear" w:pos="720"/>
        </w:tabs>
        <w:ind w:left="993" w:hanging="709"/>
        <w:jc w:val="both"/>
        <w:rPr>
          <w:rFonts w:ascii="Arial Narrow" w:hAnsi="Arial Narrow"/>
          <w:bCs/>
          <w:color w:val="000000"/>
          <w:sz w:val="24"/>
          <w:szCs w:val="24"/>
        </w:rPr>
      </w:pPr>
      <w:r w:rsidRPr="000357EA">
        <w:rPr>
          <w:rFonts w:ascii="Arial Narrow" w:hAnsi="Arial Narrow"/>
          <w:bCs/>
          <w:color w:val="000000"/>
          <w:sz w:val="24"/>
          <w:szCs w:val="24"/>
        </w:rPr>
        <w:t>PIC/wakilnya pro-aktif terlibat dalam kepanitiaan, penjelasan pekerjaan, dan evaluasi pengadaan.</w:t>
      </w:r>
    </w:p>
    <w:p w:rsidR="00855546" w:rsidRPr="000357EA" w:rsidRDefault="00855546" w:rsidP="00855546">
      <w:pPr>
        <w:pStyle w:val="ListParagraph"/>
        <w:ind w:left="993"/>
        <w:jc w:val="both"/>
        <w:rPr>
          <w:rFonts w:ascii="Arial Narrow" w:hAnsi="Arial Narrow"/>
          <w:bCs/>
          <w:color w:val="000000"/>
          <w:sz w:val="24"/>
          <w:szCs w:val="24"/>
        </w:rPr>
      </w:pPr>
    </w:p>
    <w:p w:rsidR="00221B83" w:rsidRPr="000357EA" w:rsidRDefault="00DC158D" w:rsidP="00693DA0">
      <w:pPr>
        <w:pStyle w:val="ListParagraph"/>
        <w:numPr>
          <w:ilvl w:val="0"/>
          <w:numId w:val="40"/>
        </w:numPr>
        <w:tabs>
          <w:tab w:val="clear" w:pos="720"/>
        </w:tabs>
        <w:ind w:left="993" w:hanging="709"/>
        <w:jc w:val="both"/>
        <w:rPr>
          <w:rFonts w:ascii="Arial Narrow" w:hAnsi="Arial Narrow"/>
          <w:bCs/>
          <w:color w:val="000000"/>
          <w:sz w:val="24"/>
          <w:szCs w:val="24"/>
        </w:rPr>
      </w:pPr>
      <w:r w:rsidRPr="000357EA">
        <w:rPr>
          <w:rFonts w:ascii="Arial Narrow" w:hAnsi="Arial Narrow"/>
          <w:bCs/>
          <w:color w:val="000000"/>
          <w:sz w:val="24"/>
          <w:szCs w:val="24"/>
        </w:rPr>
        <w:t>PIC pro-aktif memonitor pelaksanaan pengadaan, dan memberi masukan yang diperlukan kepada pelaksana pengadaan (misal: pemeriksaan hasil pekerjaan).</w:t>
      </w:r>
    </w:p>
    <w:p w:rsidR="003E533A" w:rsidRPr="000357EA" w:rsidRDefault="003E533A" w:rsidP="000E54ED">
      <w:pPr>
        <w:pStyle w:val="ListParagraph"/>
        <w:spacing w:line="240" w:lineRule="auto"/>
        <w:ind w:left="426"/>
        <w:jc w:val="both"/>
        <w:rPr>
          <w:rFonts w:ascii="Arial Narrow" w:hAnsi="Arial Narrow"/>
          <w:bCs/>
          <w:color w:val="000000"/>
          <w:sz w:val="24"/>
          <w:szCs w:val="24"/>
        </w:rPr>
      </w:pPr>
    </w:p>
    <w:p w:rsidR="00595ABC" w:rsidRPr="000357EA" w:rsidRDefault="00595ABC" w:rsidP="00595ABC">
      <w:pPr>
        <w:pStyle w:val="ListParagraph"/>
        <w:ind w:left="426"/>
        <w:jc w:val="both"/>
        <w:rPr>
          <w:rFonts w:ascii="Arial Narrow" w:hAnsi="Arial Narrow" w:cs="Arial"/>
          <w:sz w:val="24"/>
          <w:szCs w:val="24"/>
          <w:lang w:val="fi-FI"/>
        </w:rPr>
      </w:pPr>
    </w:p>
    <w:p w:rsidR="00595ABC" w:rsidRPr="000357EA" w:rsidRDefault="00463B8F" w:rsidP="00693DA0">
      <w:pPr>
        <w:pStyle w:val="ListParagraph"/>
        <w:numPr>
          <w:ilvl w:val="0"/>
          <w:numId w:val="42"/>
        </w:numPr>
        <w:shd w:val="clear" w:color="auto" w:fill="FDE9D9" w:themeFill="accent6" w:themeFillTint="33"/>
        <w:spacing w:line="240" w:lineRule="auto"/>
        <w:ind w:left="270" w:hanging="426"/>
        <w:jc w:val="both"/>
        <w:rPr>
          <w:rFonts w:ascii="Arial Narrow" w:hAnsi="Arial Narrow"/>
          <w:color w:val="000000"/>
          <w:sz w:val="24"/>
          <w:szCs w:val="24"/>
          <w:lang w:val="en-US"/>
        </w:rPr>
      </w:pPr>
      <w:r w:rsidRPr="000357EA">
        <w:rPr>
          <w:rFonts w:ascii="Arial Narrow" w:hAnsi="Arial Narrow"/>
          <w:color w:val="000000"/>
          <w:sz w:val="24"/>
          <w:szCs w:val="24"/>
          <w:lang w:val="en-US"/>
        </w:rPr>
        <w:t>PENYUSUNAN</w:t>
      </w:r>
      <w:r w:rsidR="00595ABC" w:rsidRPr="000357EA">
        <w:rPr>
          <w:rFonts w:ascii="Arial Narrow" w:hAnsi="Arial Narrow"/>
          <w:color w:val="000000"/>
          <w:sz w:val="24"/>
          <w:szCs w:val="24"/>
          <w:lang w:val="en-US"/>
        </w:rPr>
        <w:t xml:space="preserve"> HARGA PERKIRAAN SENDIRI (</w:t>
      </w:r>
      <w:proofErr w:type="spellStart"/>
      <w:r w:rsidR="00595ABC" w:rsidRPr="000357EA">
        <w:rPr>
          <w:rFonts w:ascii="Arial Narrow" w:hAnsi="Arial Narrow"/>
          <w:color w:val="000000"/>
          <w:sz w:val="24"/>
          <w:szCs w:val="24"/>
          <w:lang w:val="en-US"/>
        </w:rPr>
        <w:t>hps</w:t>
      </w:r>
      <w:proofErr w:type="spellEnd"/>
      <w:r w:rsidR="00595ABC" w:rsidRPr="000357EA">
        <w:rPr>
          <w:rFonts w:ascii="Arial Narrow" w:hAnsi="Arial Narrow"/>
          <w:color w:val="000000"/>
          <w:sz w:val="24"/>
          <w:szCs w:val="24"/>
          <w:lang w:val="en-US"/>
        </w:rPr>
        <w:t>)</w:t>
      </w:r>
    </w:p>
    <w:p w:rsidR="00595ABC" w:rsidRPr="000357EA" w:rsidRDefault="00595ABC" w:rsidP="00595ABC">
      <w:pPr>
        <w:pStyle w:val="ListParagraph"/>
        <w:rPr>
          <w:rFonts w:ascii="Arial Narrow" w:hAnsi="Arial Narrow"/>
          <w:color w:val="000000"/>
          <w:sz w:val="24"/>
          <w:szCs w:val="24"/>
          <w:lang w:val="en-US"/>
        </w:rPr>
      </w:pPr>
    </w:p>
    <w:p w:rsidR="00595ABC" w:rsidRPr="000357EA" w:rsidRDefault="00595ABC" w:rsidP="00693DA0">
      <w:pPr>
        <w:pStyle w:val="ListParagraph"/>
        <w:numPr>
          <w:ilvl w:val="2"/>
          <w:numId w:val="5"/>
        </w:numPr>
        <w:ind w:left="810"/>
        <w:jc w:val="both"/>
        <w:rPr>
          <w:rFonts w:ascii="Arial Narrow" w:hAnsi="Arial Narrow" w:cs="Arial"/>
          <w:sz w:val="24"/>
          <w:szCs w:val="24"/>
          <w:lang w:val="fi-FI"/>
        </w:rPr>
      </w:pPr>
      <w:r w:rsidRPr="000357EA">
        <w:rPr>
          <w:rFonts w:ascii="Arial Narrow" w:hAnsi="Arial Narrow" w:cs="Arial"/>
          <w:sz w:val="24"/>
          <w:szCs w:val="24"/>
          <w:lang w:val="fi-FI"/>
        </w:rPr>
        <w:t>Pengguna barang/jasa wajib memiliki harga perkiraan sendiri (HPS) yang dikalkulasikan secara keahlian dan berdasarkan data yang dapat dipertanggung jawabkan;</w:t>
      </w:r>
    </w:p>
    <w:p w:rsidR="000B6331" w:rsidRPr="000357EA" w:rsidRDefault="000B6331" w:rsidP="000B6331">
      <w:pPr>
        <w:pStyle w:val="ListParagraph"/>
        <w:ind w:left="360"/>
        <w:jc w:val="both"/>
        <w:rPr>
          <w:rFonts w:ascii="Arial Narrow" w:hAnsi="Arial Narrow" w:cs="Arial"/>
          <w:sz w:val="24"/>
          <w:szCs w:val="24"/>
          <w:lang w:val="fi-FI"/>
        </w:rPr>
      </w:pPr>
    </w:p>
    <w:p w:rsidR="00595ABC" w:rsidRPr="000357EA" w:rsidRDefault="00595ABC" w:rsidP="00693DA0">
      <w:pPr>
        <w:pStyle w:val="ListParagraph"/>
        <w:numPr>
          <w:ilvl w:val="0"/>
          <w:numId w:val="5"/>
        </w:numPr>
        <w:ind w:left="810" w:hanging="504"/>
        <w:jc w:val="both"/>
        <w:rPr>
          <w:rFonts w:ascii="Arial Narrow" w:hAnsi="Arial Narrow" w:cs="Arial"/>
          <w:sz w:val="24"/>
          <w:szCs w:val="24"/>
          <w:lang w:val="sv-SE"/>
        </w:rPr>
      </w:pPr>
      <w:r w:rsidRPr="000357EA">
        <w:rPr>
          <w:rFonts w:ascii="Arial Narrow" w:hAnsi="Arial Narrow" w:cs="Arial"/>
          <w:sz w:val="24"/>
          <w:szCs w:val="24"/>
          <w:lang w:val="sv-SE"/>
        </w:rPr>
        <w:t xml:space="preserve">HPS disusun oleh panitia/pejabat pengadaan dan ditetapkan oleh </w:t>
      </w:r>
      <w:r w:rsidR="002D03C8" w:rsidRPr="000357EA">
        <w:rPr>
          <w:rFonts w:ascii="Arial Narrow" w:hAnsi="Arial Narrow" w:cs="Arial"/>
          <w:sz w:val="24"/>
          <w:szCs w:val="24"/>
          <w:lang w:val="sv-SE"/>
        </w:rPr>
        <w:t xml:space="preserve">    </w:t>
      </w:r>
      <w:r w:rsidRPr="000357EA">
        <w:rPr>
          <w:rFonts w:ascii="Arial Narrow" w:hAnsi="Arial Narrow" w:cs="Arial"/>
          <w:sz w:val="24"/>
          <w:szCs w:val="24"/>
          <w:lang w:val="sv-SE"/>
        </w:rPr>
        <w:t>pengguna barang/</w:t>
      </w:r>
      <w:r w:rsidR="002D03C8" w:rsidRPr="000357EA">
        <w:rPr>
          <w:rFonts w:ascii="Arial Narrow" w:hAnsi="Arial Narrow" w:cs="Arial"/>
          <w:sz w:val="24"/>
          <w:szCs w:val="24"/>
          <w:lang w:val="sv-SE"/>
        </w:rPr>
        <w:t xml:space="preserve"> </w:t>
      </w:r>
      <w:r w:rsidRPr="000357EA">
        <w:rPr>
          <w:rFonts w:ascii="Arial Narrow" w:hAnsi="Arial Narrow" w:cs="Arial"/>
          <w:sz w:val="24"/>
          <w:szCs w:val="24"/>
          <w:lang w:val="sv-SE"/>
        </w:rPr>
        <w:t>jasa;</w:t>
      </w:r>
    </w:p>
    <w:p w:rsidR="000B6331" w:rsidRPr="000357EA" w:rsidRDefault="000B6331" w:rsidP="000B6331">
      <w:pPr>
        <w:pStyle w:val="ListParagraph"/>
        <w:ind w:left="810"/>
        <w:jc w:val="both"/>
        <w:rPr>
          <w:rFonts w:ascii="Arial Narrow" w:hAnsi="Arial Narrow" w:cs="Arial"/>
          <w:sz w:val="24"/>
          <w:szCs w:val="24"/>
          <w:lang w:val="sv-SE"/>
        </w:rPr>
      </w:pPr>
    </w:p>
    <w:p w:rsidR="00595ABC" w:rsidRPr="000357EA" w:rsidRDefault="00595ABC" w:rsidP="00693DA0">
      <w:pPr>
        <w:pStyle w:val="ListParagraph"/>
        <w:numPr>
          <w:ilvl w:val="0"/>
          <w:numId w:val="5"/>
        </w:numPr>
        <w:ind w:left="810" w:hanging="504"/>
        <w:jc w:val="both"/>
        <w:rPr>
          <w:rFonts w:ascii="Arial Narrow" w:hAnsi="Arial Narrow" w:cs="Arial"/>
          <w:sz w:val="24"/>
          <w:szCs w:val="24"/>
          <w:lang w:val="sv-SE"/>
        </w:rPr>
      </w:pPr>
      <w:r w:rsidRPr="000357EA">
        <w:rPr>
          <w:rFonts w:ascii="Arial Narrow" w:hAnsi="Arial Narrow" w:cs="Arial"/>
          <w:sz w:val="24"/>
          <w:szCs w:val="24"/>
          <w:lang w:val="sv-SE"/>
        </w:rPr>
        <w:t>HPS digunakan sebagai alat untuk menilai kewajaran harga penawaran termasuk rinciannya dan untuk menetapkan besaran tambahan nilai jaminan pelaksanaan bagi penawaran yang dinilai terlalu rendah, tetapi tidak dapat dijadikan dasar untuk menggugurkan penawaran;</w:t>
      </w:r>
    </w:p>
    <w:p w:rsidR="00595ABC" w:rsidRPr="000357EA" w:rsidRDefault="00595ABC" w:rsidP="00693DA0">
      <w:pPr>
        <w:pStyle w:val="ListParagraph"/>
        <w:numPr>
          <w:ilvl w:val="0"/>
          <w:numId w:val="5"/>
        </w:numPr>
        <w:ind w:left="810" w:hanging="504"/>
        <w:jc w:val="both"/>
        <w:rPr>
          <w:rFonts w:ascii="Arial Narrow" w:hAnsi="Arial Narrow" w:cs="Arial"/>
          <w:sz w:val="24"/>
          <w:szCs w:val="24"/>
          <w:lang w:val="sv-SE"/>
        </w:rPr>
      </w:pPr>
      <w:r w:rsidRPr="000357EA">
        <w:rPr>
          <w:rFonts w:ascii="Arial Narrow" w:hAnsi="Arial Narrow" w:cs="Arial"/>
          <w:sz w:val="24"/>
          <w:szCs w:val="24"/>
          <w:lang w:val="sv-SE"/>
        </w:rPr>
        <w:lastRenderedPageBreak/>
        <w:t>Nilai total HPS terbuka dan tidak bersifat rahasia;</w:t>
      </w:r>
    </w:p>
    <w:p w:rsidR="000B6331" w:rsidRPr="000357EA" w:rsidRDefault="000B6331" w:rsidP="000B6331">
      <w:pPr>
        <w:pStyle w:val="ListParagraph"/>
        <w:rPr>
          <w:rFonts w:ascii="Arial Narrow" w:hAnsi="Arial Narrow" w:cs="Arial"/>
          <w:sz w:val="24"/>
          <w:szCs w:val="24"/>
          <w:lang w:val="sv-SE"/>
        </w:rPr>
      </w:pPr>
    </w:p>
    <w:p w:rsidR="00595ABC" w:rsidRPr="000357EA" w:rsidRDefault="00595ABC" w:rsidP="00693DA0">
      <w:pPr>
        <w:pStyle w:val="ListParagraph"/>
        <w:numPr>
          <w:ilvl w:val="0"/>
          <w:numId w:val="5"/>
        </w:numPr>
        <w:ind w:left="810" w:hanging="504"/>
        <w:jc w:val="both"/>
        <w:rPr>
          <w:rFonts w:ascii="Arial Narrow" w:hAnsi="Arial Narrow" w:cs="Arial"/>
          <w:sz w:val="24"/>
          <w:szCs w:val="24"/>
          <w:lang w:val="fi-FI"/>
        </w:rPr>
      </w:pPr>
      <w:r w:rsidRPr="000357EA">
        <w:rPr>
          <w:rFonts w:ascii="Arial Narrow" w:hAnsi="Arial Narrow" w:cs="Arial"/>
          <w:sz w:val="24"/>
          <w:szCs w:val="24"/>
          <w:lang w:val="fi-FI"/>
        </w:rPr>
        <w:t>HPS merupakan salah satu acuan dalam menentukan tambahan nilai jaminan.</w:t>
      </w:r>
    </w:p>
    <w:p w:rsidR="00595ABC" w:rsidRPr="000357EA" w:rsidRDefault="00595ABC" w:rsidP="00595ABC">
      <w:pPr>
        <w:pStyle w:val="ListParagraph"/>
        <w:ind w:left="426"/>
        <w:rPr>
          <w:rFonts w:ascii="Arial Narrow" w:hAnsi="Arial Narrow"/>
          <w:color w:val="000000"/>
          <w:sz w:val="24"/>
          <w:szCs w:val="24"/>
          <w:lang w:val="en-US"/>
        </w:rPr>
      </w:pPr>
    </w:p>
    <w:p w:rsidR="00595ABC" w:rsidRPr="000357EA" w:rsidRDefault="00595ABC" w:rsidP="00693DA0">
      <w:pPr>
        <w:pStyle w:val="ListParagraph"/>
        <w:numPr>
          <w:ilvl w:val="0"/>
          <w:numId w:val="42"/>
        </w:numPr>
        <w:shd w:val="clear" w:color="auto" w:fill="FDE9D9" w:themeFill="accent6" w:themeFillTint="33"/>
        <w:spacing w:line="240" w:lineRule="auto"/>
        <w:ind w:left="270" w:hanging="450"/>
        <w:jc w:val="both"/>
        <w:rPr>
          <w:rFonts w:ascii="Arial Narrow" w:hAnsi="Arial Narrow"/>
          <w:color w:val="000000"/>
          <w:sz w:val="24"/>
          <w:szCs w:val="24"/>
          <w:lang w:val="en-US"/>
        </w:rPr>
      </w:pPr>
      <w:r w:rsidRPr="000357EA">
        <w:rPr>
          <w:rFonts w:ascii="Arial Narrow" w:hAnsi="Arial Narrow"/>
          <w:color w:val="000000"/>
          <w:sz w:val="24"/>
          <w:szCs w:val="24"/>
          <w:lang w:val="en-US"/>
        </w:rPr>
        <w:t>PRINSIP PRAKUALIFIKASI DAN PASCAKUALIFIKASI</w:t>
      </w:r>
    </w:p>
    <w:p w:rsidR="00801BF3" w:rsidRPr="000357EA" w:rsidRDefault="00801BF3" w:rsidP="00801BF3">
      <w:pPr>
        <w:pStyle w:val="ListParagraph"/>
        <w:spacing w:line="240" w:lineRule="auto"/>
        <w:ind w:left="426"/>
        <w:jc w:val="both"/>
        <w:rPr>
          <w:rFonts w:ascii="Arial Narrow" w:hAnsi="Arial Narrow"/>
          <w:color w:val="000000"/>
          <w:sz w:val="24"/>
          <w:szCs w:val="24"/>
          <w:lang w:val="en-US"/>
        </w:rPr>
      </w:pPr>
    </w:p>
    <w:p w:rsidR="00801BF3" w:rsidRPr="000357EA" w:rsidRDefault="00801BF3" w:rsidP="00693DA0">
      <w:pPr>
        <w:pStyle w:val="ListParagraph"/>
        <w:numPr>
          <w:ilvl w:val="0"/>
          <w:numId w:val="6"/>
        </w:numPr>
        <w:ind w:left="851" w:hanging="581"/>
        <w:jc w:val="both"/>
        <w:rPr>
          <w:rFonts w:ascii="Arial Narrow" w:hAnsi="Arial Narrow" w:cs="Arial"/>
          <w:sz w:val="24"/>
          <w:szCs w:val="24"/>
          <w:lang w:val="fi-FI"/>
        </w:rPr>
      </w:pPr>
      <w:r w:rsidRPr="000357EA">
        <w:rPr>
          <w:rFonts w:ascii="Arial Narrow" w:hAnsi="Arial Narrow" w:cs="Arial"/>
          <w:sz w:val="24"/>
          <w:szCs w:val="24"/>
          <w:lang w:val="fi-FI"/>
        </w:rPr>
        <w:t>Prakualifikasi adalah proses penilaian kompetensi dan kemampuan usaha serta pemenuhan persyaratan tertentu lainnya dari penyedia barang/jasa sebelum memasukkan penawaran;</w:t>
      </w:r>
    </w:p>
    <w:p w:rsidR="000A0399" w:rsidRPr="000357EA" w:rsidRDefault="000A0399" w:rsidP="000A0399">
      <w:pPr>
        <w:pStyle w:val="ListParagraph"/>
        <w:ind w:left="851"/>
        <w:jc w:val="both"/>
        <w:rPr>
          <w:rFonts w:ascii="Arial Narrow" w:hAnsi="Arial Narrow" w:cs="Arial"/>
          <w:sz w:val="24"/>
          <w:szCs w:val="24"/>
          <w:lang w:val="fi-FI"/>
        </w:rPr>
      </w:pPr>
    </w:p>
    <w:p w:rsidR="00801BF3" w:rsidRPr="000357EA" w:rsidRDefault="00801BF3" w:rsidP="00693DA0">
      <w:pPr>
        <w:pStyle w:val="ListParagraph"/>
        <w:numPr>
          <w:ilvl w:val="0"/>
          <w:numId w:val="6"/>
        </w:numPr>
        <w:ind w:left="851" w:hanging="581"/>
        <w:jc w:val="both"/>
        <w:rPr>
          <w:rFonts w:ascii="Arial Narrow" w:hAnsi="Arial Narrow" w:cs="Arial"/>
          <w:sz w:val="24"/>
          <w:szCs w:val="24"/>
          <w:lang w:val="fi-FI"/>
        </w:rPr>
      </w:pPr>
      <w:r w:rsidRPr="000357EA">
        <w:rPr>
          <w:rFonts w:ascii="Arial Narrow" w:hAnsi="Arial Narrow" w:cs="Arial"/>
          <w:sz w:val="24"/>
          <w:szCs w:val="24"/>
          <w:lang w:val="fi-FI"/>
        </w:rPr>
        <w:t>Pascakualifikasi adalah proses penilaian kompetensi dan kemampuan usaha serta pemenuhan persyaratan tertentu lainnya dari penyedia barang/jasa setelah memasukkan penawaran;</w:t>
      </w:r>
    </w:p>
    <w:p w:rsidR="00801BF3" w:rsidRPr="000357EA" w:rsidRDefault="00801BF3" w:rsidP="008F0156">
      <w:pPr>
        <w:pStyle w:val="ListParagraph"/>
        <w:ind w:left="851" w:hanging="581"/>
        <w:rPr>
          <w:rFonts w:ascii="Arial Narrow" w:hAnsi="Arial Narrow" w:cs="Arial"/>
          <w:sz w:val="24"/>
          <w:szCs w:val="24"/>
          <w:lang w:val="fi-FI"/>
        </w:rPr>
      </w:pPr>
    </w:p>
    <w:p w:rsidR="00801BF3" w:rsidRPr="000357EA" w:rsidRDefault="00801BF3" w:rsidP="00693DA0">
      <w:pPr>
        <w:pStyle w:val="ListParagraph"/>
        <w:numPr>
          <w:ilvl w:val="0"/>
          <w:numId w:val="6"/>
        </w:numPr>
        <w:ind w:left="851" w:hanging="581"/>
        <w:jc w:val="both"/>
        <w:rPr>
          <w:rFonts w:ascii="Arial Narrow" w:hAnsi="Arial Narrow" w:cs="Arial"/>
          <w:sz w:val="24"/>
          <w:szCs w:val="24"/>
          <w:lang w:val="fi-FI"/>
        </w:rPr>
      </w:pPr>
      <w:r w:rsidRPr="000357EA">
        <w:rPr>
          <w:rFonts w:ascii="Arial Narrow" w:hAnsi="Arial Narrow" w:cs="Arial"/>
          <w:sz w:val="24"/>
          <w:szCs w:val="24"/>
          <w:lang w:val="fi-FI"/>
        </w:rPr>
        <w:t>Panitia/pejabat pengadaan wajib melakukan pascakualifikasi untuk pelelangan umum pengadaan barang/jasa pemborongan/jasa lainnya secara adil, transparan, dan mendorong terjadinya persaingan yang sehat dengan mengikutsertakan sebanyak-banyaknya penyedia barang/jasa;</w:t>
      </w:r>
    </w:p>
    <w:p w:rsidR="00801BF3" w:rsidRPr="000357EA" w:rsidRDefault="00801BF3" w:rsidP="008F0156">
      <w:pPr>
        <w:pStyle w:val="ListParagraph"/>
        <w:ind w:left="851" w:hanging="581"/>
        <w:rPr>
          <w:rFonts w:ascii="Arial Narrow" w:hAnsi="Arial Narrow" w:cs="Arial"/>
          <w:sz w:val="24"/>
          <w:szCs w:val="24"/>
          <w:lang w:val="fi-FI"/>
        </w:rPr>
      </w:pPr>
    </w:p>
    <w:p w:rsidR="00801BF3" w:rsidRPr="000357EA" w:rsidRDefault="00801BF3" w:rsidP="00693DA0">
      <w:pPr>
        <w:pStyle w:val="ListParagraph"/>
        <w:numPr>
          <w:ilvl w:val="0"/>
          <w:numId w:val="6"/>
        </w:numPr>
        <w:ind w:left="851" w:hanging="581"/>
        <w:jc w:val="both"/>
        <w:rPr>
          <w:rFonts w:ascii="Arial Narrow" w:hAnsi="Arial Narrow" w:cs="Arial"/>
          <w:sz w:val="24"/>
          <w:szCs w:val="24"/>
          <w:lang w:val="fi-FI"/>
        </w:rPr>
      </w:pPr>
      <w:r w:rsidRPr="000357EA">
        <w:rPr>
          <w:rFonts w:ascii="Arial Narrow" w:hAnsi="Arial Narrow" w:cs="Arial"/>
          <w:sz w:val="24"/>
          <w:szCs w:val="24"/>
          <w:lang w:val="fi-FI"/>
        </w:rPr>
        <w:t>Prakualifikasi wajib dilaksanakan untuk pengadaan jasa konsultasi dan pengadaan barang/jasa pemborong/jasa lainnya yang menggunakan metoda penunjukkan langsung untuk pekerjaan kompleks, pelelangan terbatas dan pemilihan langsung;</w:t>
      </w:r>
    </w:p>
    <w:p w:rsidR="00FA44F7" w:rsidRPr="000357EA" w:rsidRDefault="00FA44F7" w:rsidP="00FA44F7">
      <w:pPr>
        <w:pStyle w:val="ListParagraph"/>
        <w:rPr>
          <w:rFonts w:ascii="Arial Narrow" w:hAnsi="Arial Narrow" w:cs="Arial"/>
          <w:sz w:val="24"/>
          <w:szCs w:val="24"/>
          <w:lang w:val="fi-FI"/>
        </w:rPr>
      </w:pPr>
    </w:p>
    <w:p w:rsidR="00801BF3" w:rsidRPr="000357EA" w:rsidRDefault="00801BF3" w:rsidP="00693DA0">
      <w:pPr>
        <w:pStyle w:val="ListParagraph"/>
        <w:numPr>
          <w:ilvl w:val="0"/>
          <w:numId w:val="6"/>
        </w:numPr>
        <w:ind w:left="851" w:hanging="671"/>
        <w:jc w:val="both"/>
        <w:rPr>
          <w:rFonts w:ascii="Arial Narrow" w:hAnsi="Arial Narrow" w:cs="Arial"/>
          <w:sz w:val="24"/>
          <w:szCs w:val="24"/>
          <w:lang w:val="fi-FI"/>
        </w:rPr>
      </w:pPr>
      <w:r w:rsidRPr="000357EA">
        <w:rPr>
          <w:rFonts w:ascii="Arial Narrow" w:hAnsi="Arial Narrow" w:cs="Arial"/>
          <w:sz w:val="24"/>
          <w:szCs w:val="24"/>
          <w:lang w:val="fi-FI"/>
        </w:rPr>
        <w:t>Panitia/pejabat pengadaan dapat melakukan prakualifikasi untuk pelelangan umum pengadaan barang/jasa pemborongan/jasa lainnya yang bersifat kompleks;</w:t>
      </w:r>
    </w:p>
    <w:p w:rsidR="00FA44F7" w:rsidRPr="000357EA" w:rsidRDefault="00FA44F7" w:rsidP="008F0156">
      <w:pPr>
        <w:pStyle w:val="ListParagraph"/>
        <w:ind w:left="851" w:hanging="671"/>
        <w:rPr>
          <w:rFonts w:ascii="Arial Narrow" w:hAnsi="Arial Narrow" w:cs="Arial"/>
          <w:sz w:val="24"/>
          <w:szCs w:val="24"/>
          <w:lang w:val="fi-FI"/>
        </w:rPr>
      </w:pPr>
    </w:p>
    <w:p w:rsidR="00801BF3" w:rsidRPr="000357EA" w:rsidRDefault="00801BF3" w:rsidP="00693DA0">
      <w:pPr>
        <w:pStyle w:val="ListParagraph"/>
        <w:numPr>
          <w:ilvl w:val="0"/>
          <w:numId w:val="6"/>
        </w:numPr>
        <w:ind w:left="851" w:hanging="671"/>
        <w:jc w:val="both"/>
        <w:rPr>
          <w:rFonts w:ascii="Arial Narrow" w:hAnsi="Arial Narrow" w:cs="Arial"/>
          <w:sz w:val="24"/>
          <w:szCs w:val="24"/>
          <w:lang w:val="fi-FI"/>
        </w:rPr>
      </w:pPr>
      <w:r w:rsidRPr="000357EA">
        <w:rPr>
          <w:rFonts w:ascii="Arial Narrow" w:hAnsi="Arial Narrow" w:cs="Arial"/>
          <w:sz w:val="24"/>
          <w:szCs w:val="24"/>
          <w:lang w:val="fi-FI"/>
        </w:rPr>
        <w:t>Dalam proses prakualifikasi/pascakualitifkasi panitia/pejabat pengadaan dilarang menambah persyaratan prakualifikasi/pascakualitifkasi di luar  yang telah ditetapkan dalam ketentuan Keputusan Presiden ini atau ketentuan peraturan perundang-undangan yang lebih tinggi;</w:t>
      </w:r>
    </w:p>
    <w:p w:rsidR="00FA44F7" w:rsidRPr="000357EA" w:rsidRDefault="00FA44F7" w:rsidP="008F0156">
      <w:pPr>
        <w:pStyle w:val="ListParagraph"/>
        <w:ind w:left="851" w:hanging="671"/>
        <w:rPr>
          <w:rFonts w:ascii="Arial Narrow" w:hAnsi="Arial Narrow" w:cs="Arial"/>
          <w:sz w:val="24"/>
          <w:szCs w:val="24"/>
          <w:lang w:val="fi-FI"/>
        </w:rPr>
      </w:pPr>
    </w:p>
    <w:p w:rsidR="00801BF3" w:rsidRPr="000357EA" w:rsidRDefault="00801BF3" w:rsidP="00693DA0">
      <w:pPr>
        <w:pStyle w:val="ListParagraph"/>
        <w:numPr>
          <w:ilvl w:val="0"/>
          <w:numId w:val="6"/>
        </w:numPr>
        <w:ind w:left="851" w:hanging="671"/>
        <w:jc w:val="both"/>
        <w:rPr>
          <w:rFonts w:ascii="Arial Narrow" w:hAnsi="Arial Narrow" w:cs="Arial"/>
          <w:sz w:val="24"/>
          <w:szCs w:val="24"/>
          <w:lang w:val="fi-FI"/>
        </w:rPr>
      </w:pPr>
      <w:r w:rsidRPr="000357EA">
        <w:rPr>
          <w:rFonts w:ascii="Arial Narrow" w:hAnsi="Arial Narrow" w:cs="Arial"/>
          <w:sz w:val="24"/>
          <w:szCs w:val="24"/>
          <w:lang w:val="fi-FI"/>
        </w:rPr>
        <w:t>Persyaratan prakualifikasi/pascakualitifkasi yang ditetapkan harus merupkan persyaratan minimal yang dibutuhkan untuk pelaksanaan kegiatan agar terwujud persaingan yang sehat secara luas;</w:t>
      </w:r>
    </w:p>
    <w:p w:rsidR="00FA44F7" w:rsidRPr="000357EA" w:rsidRDefault="00FA44F7" w:rsidP="008F0156">
      <w:pPr>
        <w:pStyle w:val="ListParagraph"/>
        <w:ind w:left="851" w:hanging="671"/>
        <w:rPr>
          <w:rFonts w:ascii="Arial Narrow" w:hAnsi="Arial Narrow" w:cs="Arial"/>
          <w:sz w:val="24"/>
          <w:szCs w:val="24"/>
          <w:lang w:val="fi-FI"/>
        </w:rPr>
      </w:pPr>
    </w:p>
    <w:p w:rsidR="00801BF3" w:rsidRPr="000357EA" w:rsidRDefault="00801BF3" w:rsidP="00693DA0">
      <w:pPr>
        <w:pStyle w:val="ListParagraph"/>
        <w:numPr>
          <w:ilvl w:val="0"/>
          <w:numId w:val="6"/>
        </w:numPr>
        <w:ind w:left="851" w:hanging="671"/>
        <w:jc w:val="both"/>
        <w:rPr>
          <w:rFonts w:ascii="Arial Narrow" w:hAnsi="Arial Narrow" w:cs="Arial"/>
          <w:sz w:val="24"/>
          <w:szCs w:val="24"/>
          <w:lang w:val="fi-FI"/>
        </w:rPr>
      </w:pPr>
      <w:r w:rsidRPr="000357EA">
        <w:rPr>
          <w:rFonts w:ascii="Arial Narrow" w:hAnsi="Arial Narrow" w:cs="Arial"/>
          <w:sz w:val="24"/>
          <w:szCs w:val="24"/>
          <w:lang w:val="fi-FI"/>
        </w:rPr>
        <w:t>Pengguna barang/jasa wajib menyedehanakan proses prakualifikasi dengan tidak meminta seluruh dokumen yang disyaratkan melainkan cukup dengan formulir isian kualifikasi penyedia barang/jasa;</w:t>
      </w:r>
    </w:p>
    <w:p w:rsidR="00FA44F7" w:rsidRPr="000357EA" w:rsidRDefault="00FA44F7" w:rsidP="008F0156">
      <w:pPr>
        <w:pStyle w:val="ListParagraph"/>
        <w:ind w:left="851" w:hanging="671"/>
        <w:rPr>
          <w:rFonts w:ascii="Arial Narrow" w:hAnsi="Arial Narrow" w:cs="Arial"/>
          <w:sz w:val="24"/>
          <w:szCs w:val="24"/>
          <w:lang w:val="fi-FI"/>
        </w:rPr>
      </w:pPr>
    </w:p>
    <w:p w:rsidR="00801BF3" w:rsidRPr="000357EA" w:rsidRDefault="00801BF3" w:rsidP="00693DA0">
      <w:pPr>
        <w:pStyle w:val="ListParagraph"/>
        <w:numPr>
          <w:ilvl w:val="0"/>
          <w:numId w:val="6"/>
        </w:numPr>
        <w:ind w:left="851" w:hanging="671"/>
        <w:jc w:val="both"/>
        <w:rPr>
          <w:rFonts w:ascii="Arial Narrow" w:hAnsi="Arial Narrow" w:cs="Arial"/>
          <w:sz w:val="24"/>
          <w:szCs w:val="24"/>
          <w:lang w:val="fi-FI"/>
        </w:rPr>
      </w:pPr>
      <w:r w:rsidRPr="000357EA">
        <w:rPr>
          <w:rFonts w:ascii="Arial Narrow" w:hAnsi="Arial Narrow" w:cs="Arial"/>
          <w:sz w:val="24"/>
          <w:szCs w:val="24"/>
          <w:lang w:val="fi-FI"/>
        </w:rPr>
        <w:t xml:space="preserve">Penyedia barang/jasa wajib menandatangani surat pernyataan di atas materai bahwa semua informasi yang disampiakan dalam formulir isian kualifikasi adalah benar, dan apabila dketemukan penipuan/pemalsuan atas informasi yang disampaikan, terhadap yang bersangkutan dikenakan sanksi pembatalan sebagai calon pemenang, dimasukkan dalam </w:t>
      </w:r>
      <w:r w:rsidRPr="000357EA">
        <w:rPr>
          <w:rFonts w:ascii="Arial Narrow" w:hAnsi="Arial Narrow" w:cs="Arial"/>
          <w:sz w:val="24"/>
          <w:szCs w:val="24"/>
          <w:lang w:val="fi-FI"/>
        </w:rPr>
        <w:lastRenderedPageBreak/>
        <w:t>daftar hitam sekurang-kurangnya 2 (dua) tahun, dan tidak boleh mengikuti pengadaan untuk 2 (dua) tahun berikutnya, serta diancam dituntut secara perdata dan pidana;</w:t>
      </w:r>
    </w:p>
    <w:p w:rsidR="00FA44F7" w:rsidRPr="000357EA" w:rsidRDefault="00FA44F7" w:rsidP="008F0156">
      <w:pPr>
        <w:pStyle w:val="ListParagraph"/>
        <w:ind w:left="851" w:hanging="671"/>
        <w:rPr>
          <w:rFonts w:ascii="Arial Narrow" w:hAnsi="Arial Narrow" w:cs="Arial"/>
          <w:sz w:val="24"/>
          <w:szCs w:val="24"/>
          <w:lang w:val="fi-FI"/>
        </w:rPr>
      </w:pPr>
    </w:p>
    <w:p w:rsidR="00801BF3" w:rsidRPr="000357EA" w:rsidRDefault="00801BF3" w:rsidP="00693DA0">
      <w:pPr>
        <w:pStyle w:val="ListParagraph"/>
        <w:numPr>
          <w:ilvl w:val="0"/>
          <w:numId w:val="6"/>
        </w:numPr>
        <w:ind w:left="851" w:hanging="671"/>
        <w:jc w:val="both"/>
        <w:rPr>
          <w:rFonts w:ascii="Arial Narrow" w:hAnsi="Arial Narrow" w:cs="Arial"/>
          <w:sz w:val="24"/>
          <w:szCs w:val="24"/>
          <w:lang w:val="fi-FI"/>
        </w:rPr>
      </w:pPr>
      <w:r w:rsidRPr="000357EA">
        <w:rPr>
          <w:rFonts w:ascii="Arial Narrow" w:hAnsi="Arial Narrow" w:cs="Arial"/>
          <w:sz w:val="24"/>
          <w:szCs w:val="24"/>
          <w:lang w:val="fi-FI"/>
        </w:rPr>
        <w:t>Dalam proses prakualifikasi/pascakualitifkasi panitia/pejabat pengadaan tidak boleh melarang, menghambat, dan membatasi keikutsertaan calon peserta pengadaan barang/jasa dari luar propinsi/kabupaten/kota lokasi pengadaan barang/jasa;</w:t>
      </w:r>
    </w:p>
    <w:p w:rsidR="000A0399" w:rsidRPr="000357EA" w:rsidRDefault="000A0399" w:rsidP="008F0156">
      <w:pPr>
        <w:pStyle w:val="ListParagraph"/>
        <w:ind w:left="851" w:hanging="671"/>
        <w:rPr>
          <w:rFonts w:ascii="Arial Narrow" w:hAnsi="Arial Narrow" w:cs="Arial"/>
          <w:sz w:val="24"/>
          <w:szCs w:val="24"/>
          <w:lang w:val="fi-FI"/>
        </w:rPr>
      </w:pPr>
    </w:p>
    <w:p w:rsidR="00801BF3" w:rsidRPr="000357EA" w:rsidRDefault="00801BF3" w:rsidP="00693DA0">
      <w:pPr>
        <w:pStyle w:val="ListParagraph"/>
        <w:numPr>
          <w:ilvl w:val="0"/>
          <w:numId w:val="6"/>
        </w:numPr>
        <w:ind w:left="851" w:hanging="671"/>
        <w:jc w:val="both"/>
        <w:rPr>
          <w:rFonts w:ascii="Arial Narrow" w:hAnsi="Arial Narrow" w:cs="Arial"/>
          <w:sz w:val="24"/>
          <w:szCs w:val="24"/>
          <w:lang w:val="fi-FI"/>
        </w:rPr>
      </w:pPr>
      <w:r w:rsidRPr="000357EA">
        <w:rPr>
          <w:rFonts w:ascii="Arial Narrow" w:hAnsi="Arial Narrow" w:cs="Arial"/>
          <w:sz w:val="24"/>
          <w:szCs w:val="24"/>
          <w:lang w:val="fi-FI"/>
        </w:rPr>
        <w:t>Departemen/Kementerian/Lembaga/TNI/Polri/Pemerintah/Daerah/BI/BHMN/ BUMN/</w:t>
      </w:r>
      <w:r w:rsidR="000A0399" w:rsidRPr="000357EA">
        <w:rPr>
          <w:rFonts w:ascii="Arial Narrow" w:hAnsi="Arial Narrow" w:cs="Arial"/>
          <w:sz w:val="24"/>
          <w:szCs w:val="24"/>
          <w:lang w:val="fi-FI"/>
        </w:rPr>
        <w:t xml:space="preserve"> </w:t>
      </w:r>
      <w:r w:rsidRPr="000357EA">
        <w:rPr>
          <w:rFonts w:ascii="Arial Narrow" w:hAnsi="Arial Narrow" w:cs="Arial"/>
          <w:sz w:val="24"/>
          <w:szCs w:val="24"/>
          <w:lang w:val="fi-FI"/>
        </w:rPr>
        <w:t>BUMD dilarang melakukan prakualifikasi massal yang berlaku untuk pengadaan dalam kurun waktu tertentu;</w:t>
      </w:r>
    </w:p>
    <w:p w:rsidR="00FA44F7" w:rsidRPr="000357EA" w:rsidRDefault="00FA44F7" w:rsidP="008F0156">
      <w:pPr>
        <w:pStyle w:val="ListParagraph"/>
        <w:ind w:left="851" w:hanging="671"/>
        <w:rPr>
          <w:rFonts w:ascii="Arial Narrow" w:hAnsi="Arial Narrow" w:cs="Arial"/>
          <w:sz w:val="24"/>
          <w:szCs w:val="24"/>
          <w:lang w:val="fi-FI"/>
        </w:rPr>
      </w:pPr>
    </w:p>
    <w:p w:rsidR="00801BF3" w:rsidRPr="000357EA" w:rsidRDefault="00801BF3" w:rsidP="00693DA0">
      <w:pPr>
        <w:pStyle w:val="ListParagraph"/>
        <w:numPr>
          <w:ilvl w:val="0"/>
          <w:numId w:val="6"/>
        </w:numPr>
        <w:ind w:left="851" w:hanging="671"/>
        <w:jc w:val="both"/>
        <w:rPr>
          <w:rFonts w:ascii="Arial Narrow" w:hAnsi="Arial Narrow" w:cs="Arial"/>
          <w:sz w:val="24"/>
          <w:szCs w:val="24"/>
          <w:lang w:val="fi-FI"/>
        </w:rPr>
      </w:pPr>
      <w:r w:rsidRPr="000357EA">
        <w:rPr>
          <w:rFonts w:ascii="Arial Narrow" w:hAnsi="Arial Narrow" w:cs="Arial"/>
          <w:sz w:val="24"/>
          <w:szCs w:val="24"/>
          <w:lang w:val="fi-FI"/>
        </w:rPr>
        <w:t>Pada setiap tahap proses pemilihan penyedia barang/jasa, pengguna barang/jasa panitia/pejabat pengadaan dilarang membebani atau memungut biaya apapun kepada penyedia barang/jasa, kecuali biaya penggandaan dokumen pengadaan.</w:t>
      </w:r>
    </w:p>
    <w:p w:rsidR="00801BF3" w:rsidRPr="000357EA" w:rsidRDefault="00801BF3" w:rsidP="00801BF3">
      <w:pPr>
        <w:pStyle w:val="ListParagraph"/>
        <w:spacing w:line="240" w:lineRule="auto"/>
        <w:ind w:left="426"/>
        <w:jc w:val="both"/>
        <w:rPr>
          <w:rFonts w:ascii="Arial Narrow" w:hAnsi="Arial Narrow"/>
          <w:color w:val="000000"/>
          <w:sz w:val="24"/>
          <w:szCs w:val="24"/>
          <w:lang w:val="en-US"/>
        </w:rPr>
      </w:pPr>
    </w:p>
    <w:p w:rsidR="008F0156" w:rsidRPr="000357EA" w:rsidRDefault="008F0156" w:rsidP="00801BF3">
      <w:pPr>
        <w:pStyle w:val="ListParagraph"/>
        <w:spacing w:line="240" w:lineRule="auto"/>
        <w:ind w:left="426"/>
        <w:jc w:val="both"/>
        <w:rPr>
          <w:rFonts w:ascii="Arial Narrow" w:hAnsi="Arial Narrow"/>
          <w:color w:val="000000"/>
          <w:sz w:val="24"/>
          <w:szCs w:val="24"/>
          <w:lang w:val="en-US"/>
        </w:rPr>
      </w:pPr>
    </w:p>
    <w:p w:rsidR="00595ABC" w:rsidRPr="000357EA" w:rsidRDefault="00595ABC" w:rsidP="00693DA0">
      <w:pPr>
        <w:pStyle w:val="ListParagraph"/>
        <w:numPr>
          <w:ilvl w:val="0"/>
          <w:numId w:val="42"/>
        </w:numPr>
        <w:shd w:val="clear" w:color="auto" w:fill="FDE9D9" w:themeFill="accent6" w:themeFillTint="33"/>
        <w:spacing w:line="240" w:lineRule="auto"/>
        <w:ind w:left="180" w:hanging="426"/>
        <w:jc w:val="both"/>
        <w:rPr>
          <w:rFonts w:ascii="Arial Narrow" w:hAnsi="Arial Narrow"/>
          <w:color w:val="000000"/>
          <w:sz w:val="24"/>
          <w:szCs w:val="24"/>
          <w:lang w:val="en-US"/>
        </w:rPr>
      </w:pPr>
      <w:r w:rsidRPr="000357EA">
        <w:rPr>
          <w:rFonts w:ascii="Arial Narrow" w:hAnsi="Arial Narrow"/>
          <w:color w:val="000000"/>
          <w:sz w:val="24"/>
          <w:szCs w:val="24"/>
          <w:lang w:val="en-US"/>
        </w:rPr>
        <w:t>PROSES PRAKULIFIKASI DAN PASCAKUALIFIKASI</w:t>
      </w:r>
    </w:p>
    <w:p w:rsidR="000A0399" w:rsidRPr="000357EA" w:rsidRDefault="000A0399" w:rsidP="000A0399">
      <w:pPr>
        <w:pStyle w:val="ListParagraph"/>
        <w:spacing w:line="240" w:lineRule="auto"/>
        <w:ind w:left="426"/>
        <w:jc w:val="both"/>
        <w:rPr>
          <w:rFonts w:ascii="Arial Narrow" w:hAnsi="Arial Narrow"/>
          <w:color w:val="000000"/>
          <w:sz w:val="24"/>
          <w:szCs w:val="24"/>
          <w:lang w:val="en-US"/>
        </w:rPr>
      </w:pPr>
    </w:p>
    <w:p w:rsidR="000A0399" w:rsidRPr="000357EA" w:rsidRDefault="000A0399" w:rsidP="00693DA0">
      <w:pPr>
        <w:pStyle w:val="ListParagraph"/>
        <w:numPr>
          <w:ilvl w:val="0"/>
          <w:numId w:val="43"/>
        </w:numPr>
        <w:tabs>
          <w:tab w:val="left" w:pos="810"/>
        </w:tabs>
        <w:ind w:left="720" w:hanging="540"/>
        <w:jc w:val="both"/>
        <w:rPr>
          <w:rFonts w:ascii="Arial Narrow" w:hAnsi="Arial Narrow" w:cs="Arial"/>
          <w:sz w:val="24"/>
          <w:szCs w:val="24"/>
          <w:lang w:val="fi-FI"/>
        </w:rPr>
      </w:pPr>
      <w:r w:rsidRPr="000357EA">
        <w:rPr>
          <w:rFonts w:ascii="Arial Narrow" w:hAnsi="Arial Narrow" w:cs="Arial"/>
          <w:sz w:val="24"/>
          <w:szCs w:val="24"/>
          <w:lang w:val="fi-FI"/>
        </w:rPr>
        <w:t>Proses prakualifikasi secara umum meliputi pengumuman prakualifikasi, pengambilan dokumen prakualifikasi, pemasukan dokumen prakualifikasi, evaluasi dokumen prakualifikasi, penetapan calon peserta pengadaan yang lulus prakualifikasi, dan pengumuman hasil prakualifikasi;</w:t>
      </w:r>
    </w:p>
    <w:p w:rsidR="00281181" w:rsidRPr="000357EA" w:rsidRDefault="00281181" w:rsidP="008F0156">
      <w:pPr>
        <w:pStyle w:val="ListParagraph"/>
        <w:ind w:left="180"/>
        <w:jc w:val="both"/>
        <w:rPr>
          <w:rFonts w:ascii="Arial Narrow" w:hAnsi="Arial Narrow" w:cs="Arial"/>
          <w:sz w:val="24"/>
          <w:szCs w:val="24"/>
          <w:lang w:val="fi-FI"/>
        </w:rPr>
      </w:pPr>
    </w:p>
    <w:p w:rsidR="000A0399" w:rsidRPr="000357EA" w:rsidRDefault="000A0399" w:rsidP="00693DA0">
      <w:pPr>
        <w:pStyle w:val="ListParagraph"/>
        <w:numPr>
          <w:ilvl w:val="0"/>
          <w:numId w:val="43"/>
        </w:numPr>
        <w:ind w:left="720" w:hanging="540"/>
        <w:jc w:val="both"/>
        <w:rPr>
          <w:rFonts w:ascii="Arial Narrow" w:hAnsi="Arial Narrow" w:cs="Arial"/>
          <w:sz w:val="24"/>
          <w:szCs w:val="24"/>
          <w:lang w:val="fi-FI"/>
        </w:rPr>
      </w:pPr>
      <w:r w:rsidRPr="000357EA">
        <w:rPr>
          <w:rFonts w:ascii="Arial Narrow" w:hAnsi="Arial Narrow" w:cs="Arial"/>
          <w:sz w:val="24"/>
          <w:szCs w:val="24"/>
          <w:lang w:val="fi-FI"/>
        </w:rPr>
        <w:t>Proses pascakualifikasi secara umum meliputi pemasukan dokumen kualifikasi bersamaan dengan dokumen penawaran dan terhadap peserta yang diusulkan untuk menjadi pemenang serta cadangan pemenang dievaluasi dokumen kualifikasinya.</w:t>
      </w:r>
    </w:p>
    <w:p w:rsidR="000A0399" w:rsidRPr="000357EA" w:rsidRDefault="000A0399" w:rsidP="000A0399">
      <w:pPr>
        <w:pStyle w:val="ListParagraph"/>
        <w:spacing w:line="240" w:lineRule="auto"/>
        <w:ind w:left="426"/>
        <w:jc w:val="both"/>
        <w:rPr>
          <w:rFonts w:ascii="Arial Narrow" w:hAnsi="Arial Narrow"/>
          <w:color w:val="000000"/>
          <w:sz w:val="24"/>
          <w:szCs w:val="24"/>
          <w:lang w:val="en-US"/>
        </w:rPr>
      </w:pPr>
    </w:p>
    <w:p w:rsidR="00595ABC" w:rsidRPr="000357EA" w:rsidRDefault="00595ABC" w:rsidP="00693DA0">
      <w:pPr>
        <w:pStyle w:val="ListParagraph"/>
        <w:numPr>
          <w:ilvl w:val="0"/>
          <w:numId w:val="42"/>
        </w:numPr>
        <w:shd w:val="clear" w:color="auto" w:fill="FDE9D9" w:themeFill="accent6" w:themeFillTint="33"/>
        <w:spacing w:line="240" w:lineRule="auto"/>
        <w:ind w:left="180" w:hanging="426"/>
        <w:jc w:val="both"/>
        <w:rPr>
          <w:rFonts w:ascii="Arial Narrow" w:hAnsi="Arial Narrow"/>
          <w:color w:val="000000"/>
          <w:sz w:val="24"/>
          <w:szCs w:val="24"/>
          <w:lang w:val="en-US"/>
        </w:rPr>
      </w:pPr>
      <w:r w:rsidRPr="000357EA">
        <w:rPr>
          <w:rFonts w:ascii="Arial Narrow" w:hAnsi="Arial Narrow"/>
          <w:color w:val="000000"/>
          <w:sz w:val="24"/>
          <w:szCs w:val="24"/>
          <w:lang w:val="en-US"/>
        </w:rPr>
        <w:t xml:space="preserve">METODE PEMILIHAN PENYEDIA BARANG/JASA </w:t>
      </w:r>
    </w:p>
    <w:p w:rsidR="00281181" w:rsidRPr="000357EA" w:rsidRDefault="00281181" w:rsidP="00281181">
      <w:pPr>
        <w:pStyle w:val="ListParagraph"/>
        <w:spacing w:line="240" w:lineRule="auto"/>
        <w:ind w:left="426"/>
        <w:jc w:val="both"/>
        <w:rPr>
          <w:rFonts w:ascii="Arial Narrow" w:hAnsi="Arial Narrow"/>
          <w:color w:val="000000"/>
          <w:sz w:val="24"/>
          <w:szCs w:val="24"/>
          <w:lang w:val="en-US"/>
        </w:rPr>
      </w:pPr>
    </w:p>
    <w:p w:rsidR="00281181" w:rsidRPr="000357EA" w:rsidRDefault="00281181" w:rsidP="00693DA0">
      <w:pPr>
        <w:pStyle w:val="ListParagraph"/>
        <w:numPr>
          <w:ilvl w:val="0"/>
          <w:numId w:val="7"/>
        </w:numPr>
        <w:ind w:hanging="540"/>
        <w:jc w:val="both"/>
        <w:rPr>
          <w:rFonts w:ascii="Arial Narrow" w:hAnsi="Arial Narrow" w:cs="Arial"/>
          <w:sz w:val="24"/>
          <w:szCs w:val="24"/>
          <w:lang w:val="fi-FI"/>
        </w:rPr>
      </w:pPr>
      <w:r w:rsidRPr="000357EA">
        <w:rPr>
          <w:rFonts w:ascii="Arial Narrow" w:hAnsi="Arial Narrow" w:cs="Arial"/>
          <w:sz w:val="24"/>
          <w:szCs w:val="24"/>
          <w:lang w:val="fi-FI"/>
        </w:rPr>
        <w:t>Dalam pemilihan penyedia barang/jasa pemborongan/jasa lainnya, pada prinsipnya dilakukan melalui metoda pelelangan umum;</w:t>
      </w:r>
    </w:p>
    <w:p w:rsidR="00281181" w:rsidRPr="000357EA" w:rsidRDefault="00281181" w:rsidP="00281181">
      <w:pPr>
        <w:pStyle w:val="ListParagraph"/>
        <w:ind w:left="1145"/>
        <w:jc w:val="both"/>
        <w:rPr>
          <w:rFonts w:ascii="Arial Narrow" w:hAnsi="Arial Narrow" w:cs="Arial"/>
          <w:sz w:val="24"/>
          <w:szCs w:val="24"/>
          <w:lang w:val="fi-FI"/>
        </w:rPr>
      </w:pPr>
    </w:p>
    <w:p w:rsidR="00281181" w:rsidRPr="000357EA" w:rsidRDefault="00281181" w:rsidP="00693DA0">
      <w:pPr>
        <w:pStyle w:val="ListParagraph"/>
        <w:numPr>
          <w:ilvl w:val="0"/>
          <w:numId w:val="7"/>
        </w:numPr>
        <w:ind w:hanging="540"/>
        <w:jc w:val="both"/>
        <w:rPr>
          <w:rFonts w:ascii="Arial Narrow" w:hAnsi="Arial Narrow" w:cs="Arial"/>
          <w:sz w:val="24"/>
          <w:szCs w:val="24"/>
          <w:lang w:val="fi-FI"/>
        </w:rPr>
      </w:pPr>
      <w:r w:rsidRPr="000357EA">
        <w:rPr>
          <w:rFonts w:ascii="Arial Narrow" w:hAnsi="Arial Narrow" w:cs="Arial"/>
          <w:sz w:val="24"/>
          <w:szCs w:val="24"/>
          <w:lang w:val="fi-FI"/>
        </w:rPr>
        <w:t>Pelelangan umum adalah metoda pemilihan penyedia barang/jasa yang dilakukan secara terbuka dengan pengumuman secara luas melalui media massa dan papan pengumuman resmi untuk penerangan umum sehingga  masyarakat luas dunia usaha yang berminat dan memenuhi kualifikasi dapat mengikutinya;</w:t>
      </w:r>
    </w:p>
    <w:p w:rsidR="00281181" w:rsidRPr="000357EA" w:rsidRDefault="00281181" w:rsidP="008F0156">
      <w:pPr>
        <w:pStyle w:val="ListParagraph"/>
        <w:ind w:hanging="540"/>
        <w:jc w:val="both"/>
        <w:rPr>
          <w:rFonts w:ascii="Arial Narrow" w:hAnsi="Arial Narrow" w:cs="Arial"/>
          <w:sz w:val="24"/>
          <w:szCs w:val="24"/>
          <w:lang w:val="fi-FI"/>
        </w:rPr>
      </w:pPr>
    </w:p>
    <w:p w:rsidR="00281181" w:rsidRPr="000357EA" w:rsidRDefault="00281181" w:rsidP="00693DA0">
      <w:pPr>
        <w:pStyle w:val="ListParagraph"/>
        <w:numPr>
          <w:ilvl w:val="0"/>
          <w:numId w:val="7"/>
        </w:numPr>
        <w:ind w:hanging="540"/>
        <w:jc w:val="both"/>
        <w:rPr>
          <w:rFonts w:ascii="Arial Narrow" w:hAnsi="Arial Narrow" w:cs="Arial"/>
          <w:sz w:val="24"/>
          <w:szCs w:val="24"/>
          <w:lang w:val="fi-FI"/>
        </w:rPr>
      </w:pPr>
      <w:r w:rsidRPr="000357EA">
        <w:rPr>
          <w:rFonts w:ascii="Arial Narrow" w:hAnsi="Arial Narrow" w:cs="Arial"/>
          <w:sz w:val="24"/>
          <w:szCs w:val="24"/>
          <w:lang w:val="fi-FI"/>
        </w:rPr>
        <w:t>Dalam hal jumlah penyedia barang/jasa yang mampu melaksanakan diyakini terbatas yaitu untuk pekerjaan yang kompleks, maka pemilihan penyedia barang/jasa dapat dilakukan dengan metoda pelelangan terbatas dan diumumkan resmi dengan mencantumkan penyedia barang/jasa yang telah diyakini mampu, guna memberi kesempatan kepada penyedia barang/jasa lainnya yang memenuhi kualifikasi;</w:t>
      </w:r>
    </w:p>
    <w:p w:rsidR="00281181" w:rsidRPr="000357EA" w:rsidRDefault="00281181" w:rsidP="008F0156">
      <w:pPr>
        <w:pStyle w:val="ListParagraph"/>
        <w:ind w:hanging="540"/>
        <w:jc w:val="both"/>
        <w:rPr>
          <w:rFonts w:ascii="Arial Narrow" w:hAnsi="Arial Narrow" w:cs="Arial"/>
          <w:sz w:val="24"/>
          <w:szCs w:val="24"/>
          <w:lang w:val="fi-FI"/>
        </w:rPr>
      </w:pPr>
    </w:p>
    <w:p w:rsidR="00281181" w:rsidRPr="000357EA" w:rsidRDefault="00281181" w:rsidP="00693DA0">
      <w:pPr>
        <w:pStyle w:val="ListParagraph"/>
        <w:numPr>
          <w:ilvl w:val="0"/>
          <w:numId w:val="7"/>
        </w:numPr>
        <w:ind w:hanging="540"/>
        <w:jc w:val="both"/>
        <w:rPr>
          <w:rFonts w:ascii="Arial Narrow" w:hAnsi="Arial Narrow" w:cs="Arial"/>
          <w:sz w:val="24"/>
          <w:szCs w:val="24"/>
          <w:lang w:val="fi-FI"/>
        </w:rPr>
      </w:pPr>
      <w:r w:rsidRPr="000357EA">
        <w:rPr>
          <w:rFonts w:ascii="Arial Narrow" w:hAnsi="Arial Narrow" w:cs="Arial"/>
          <w:sz w:val="24"/>
          <w:szCs w:val="24"/>
          <w:lang w:val="fi-FI"/>
        </w:rPr>
        <w:t>Dalam hal metoda pelelangan umum atau pelelangan terbatas dinilai tidak efisien dari segi biaya pelelangan, maka pemilihan penyedia barang/jasa dapat dilakukan dengan metoda pemilihan langsung, yaitu pemilihan penyedia barang/jasa yang dilakukan dengan membandingkan sebanyak-banyaknya penawaran, sekurang-kurangnya 3 (tiga) penawaran dari penyedia barang/jasa yang telah lulus prakualifikasi serta dilakukan negosiasi baik teknis maupun biaya serta harus diumumkan minimal melalui papan pengumuman resmi untuk penerangan umum dan bila memungkinkan melalui internet;</w:t>
      </w:r>
    </w:p>
    <w:p w:rsidR="00281181" w:rsidRPr="000357EA" w:rsidRDefault="00281181" w:rsidP="008F0156">
      <w:pPr>
        <w:pStyle w:val="ListParagraph"/>
        <w:ind w:hanging="540"/>
        <w:jc w:val="both"/>
        <w:rPr>
          <w:rFonts w:ascii="Arial Narrow" w:hAnsi="Arial Narrow" w:cs="Arial"/>
          <w:sz w:val="24"/>
          <w:szCs w:val="24"/>
          <w:lang w:val="fi-FI"/>
        </w:rPr>
      </w:pPr>
    </w:p>
    <w:p w:rsidR="00281181" w:rsidRPr="000357EA" w:rsidRDefault="00281181" w:rsidP="00693DA0">
      <w:pPr>
        <w:pStyle w:val="ListParagraph"/>
        <w:numPr>
          <w:ilvl w:val="0"/>
          <w:numId w:val="7"/>
        </w:numPr>
        <w:ind w:hanging="540"/>
        <w:jc w:val="both"/>
        <w:rPr>
          <w:rFonts w:ascii="Arial Narrow" w:hAnsi="Arial Narrow" w:cs="Arial"/>
          <w:sz w:val="24"/>
          <w:szCs w:val="24"/>
          <w:lang w:val="fi-FI"/>
        </w:rPr>
      </w:pPr>
      <w:r w:rsidRPr="000357EA">
        <w:rPr>
          <w:rFonts w:ascii="Arial Narrow" w:hAnsi="Arial Narrow" w:cs="Arial"/>
          <w:sz w:val="24"/>
          <w:szCs w:val="24"/>
          <w:lang w:val="fi-FI"/>
        </w:rPr>
        <w:t>Dalam keadaan tertentu dan keadaan khusus, pemilihan penyedia barang/jasa dapat dilakukan dengan cara penunjukkan langsung terhadap 1 (satu) penyedia barang/jasa dengan cara melakukan negosiasi baik teknis maupun biaya sehingga diperoleh harga yang wajar dan secara teknis dapat dipertanggung jawabkan.</w:t>
      </w:r>
    </w:p>
    <w:p w:rsidR="00595ABC" w:rsidRPr="000357EA" w:rsidRDefault="00595ABC" w:rsidP="00595ABC">
      <w:pPr>
        <w:pStyle w:val="ListParagraph"/>
        <w:rPr>
          <w:rFonts w:ascii="Arial Narrow" w:hAnsi="Arial Narrow"/>
          <w:color w:val="000000"/>
          <w:sz w:val="24"/>
          <w:szCs w:val="24"/>
          <w:lang w:val="en-US"/>
        </w:rPr>
      </w:pPr>
    </w:p>
    <w:p w:rsidR="00C3019A" w:rsidRPr="000357EA" w:rsidRDefault="00C3019A" w:rsidP="00595ABC">
      <w:pPr>
        <w:pStyle w:val="ListParagraph"/>
        <w:rPr>
          <w:rFonts w:ascii="Arial Narrow" w:hAnsi="Arial Narrow"/>
          <w:color w:val="000000"/>
          <w:sz w:val="24"/>
          <w:szCs w:val="24"/>
          <w:lang w:val="en-US"/>
        </w:rPr>
      </w:pPr>
    </w:p>
    <w:p w:rsidR="00595ABC" w:rsidRPr="000357EA" w:rsidRDefault="00595ABC" w:rsidP="00693DA0">
      <w:pPr>
        <w:pStyle w:val="ListParagraph"/>
        <w:numPr>
          <w:ilvl w:val="0"/>
          <w:numId w:val="42"/>
        </w:numPr>
        <w:shd w:val="clear" w:color="auto" w:fill="FDE9D9" w:themeFill="accent6" w:themeFillTint="33"/>
        <w:spacing w:line="240" w:lineRule="auto"/>
        <w:ind w:left="180" w:hanging="426"/>
        <w:jc w:val="both"/>
        <w:rPr>
          <w:rFonts w:ascii="Arial Narrow" w:hAnsi="Arial Narrow"/>
          <w:color w:val="000000"/>
          <w:sz w:val="24"/>
          <w:szCs w:val="24"/>
          <w:lang w:val="en-US"/>
        </w:rPr>
      </w:pPr>
      <w:r w:rsidRPr="000357EA">
        <w:rPr>
          <w:rFonts w:ascii="Arial Narrow" w:hAnsi="Arial Narrow"/>
          <w:color w:val="000000"/>
          <w:sz w:val="24"/>
          <w:szCs w:val="24"/>
          <w:lang w:val="en-US"/>
        </w:rPr>
        <w:t>SANGGAHAN PEMILIHAN PENYEDIA BARANG/JASA</w:t>
      </w:r>
    </w:p>
    <w:p w:rsidR="00D24914" w:rsidRPr="000357EA" w:rsidRDefault="00D24914" w:rsidP="00D24914">
      <w:pPr>
        <w:pStyle w:val="ListParagraph"/>
        <w:spacing w:line="240" w:lineRule="auto"/>
        <w:ind w:left="426"/>
        <w:jc w:val="both"/>
        <w:rPr>
          <w:rFonts w:ascii="Arial Narrow" w:hAnsi="Arial Narrow"/>
          <w:color w:val="000000"/>
          <w:sz w:val="24"/>
          <w:szCs w:val="24"/>
          <w:lang w:val="en-US"/>
        </w:rPr>
      </w:pPr>
    </w:p>
    <w:p w:rsidR="00D24914" w:rsidRPr="000357EA" w:rsidRDefault="00D24914" w:rsidP="00693DA0">
      <w:pPr>
        <w:pStyle w:val="ListParagraph"/>
        <w:numPr>
          <w:ilvl w:val="0"/>
          <w:numId w:val="44"/>
        </w:numPr>
        <w:ind w:left="720" w:hanging="540"/>
        <w:jc w:val="both"/>
        <w:rPr>
          <w:rFonts w:ascii="Arial Narrow" w:hAnsi="Arial Narrow" w:cs="Arial"/>
          <w:sz w:val="24"/>
          <w:szCs w:val="24"/>
          <w:lang w:val="fi-FI"/>
        </w:rPr>
      </w:pPr>
      <w:r w:rsidRPr="000357EA">
        <w:rPr>
          <w:rFonts w:ascii="Arial Narrow" w:hAnsi="Arial Narrow" w:cs="Arial"/>
          <w:sz w:val="24"/>
          <w:szCs w:val="24"/>
          <w:lang w:val="fi-FI"/>
        </w:rPr>
        <w:t>Peserta pemilihan penyedia barang/jasa yang merasa dirugikan, baik secara sendiri maupun bersama-sama dengan peserta lainnya, dapat mengajukan surat sanggahan kepada pengguna barang/jasa apabila ditemukan: (a) penyimpanan terhadap ketentuan dan prosedur yang telah ditetapkan dalam dokumen pemilihan penyedia barang/jasa, (b) rekayasa tertentu sehingga menghalangi terjadinya persaingan yang sehat, (c) penyalahgunaan wewenang oleh panitia/pejabat pengadaan dan/atau pejabat yang berwenang lainnya, (d) adanya unsur KKN di antara peserta pemilihan penyedia barang/jasa, (e) adanya unsur KKN antara peserta dengan anggota panitia/pejabat pengadaan dan atau dengan pejabat yang berwenang lainnya;</w:t>
      </w:r>
    </w:p>
    <w:p w:rsidR="00D24914" w:rsidRPr="000357EA" w:rsidRDefault="00D24914" w:rsidP="008F0156">
      <w:pPr>
        <w:pStyle w:val="ListParagraph"/>
        <w:ind w:hanging="540"/>
        <w:jc w:val="both"/>
        <w:rPr>
          <w:rFonts w:ascii="Arial Narrow" w:hAnsi="Arial Narrow" w:cs="Arial"/>
          <w:sz w:val="24"/>
          <w:szCs w:val="24"/>
          <w:lang w:val="fi-FI"/>
        </w:rPr>
      </w:pPr>
    </w:p>
    <w:p w:rsidR="00D24914" w:rsidRPr="000357EA" w:rsidRDefault="00D24914" w:rsidP="00693DA0">
      <w:pPr>
        <w:pStyle w:val="ListParagraph"/>
        <w:numPr>
          <w:ilvl w:val="0"/>
          <w:numId w:val="44"/>
        </w:numPr>
        <w:ind w:left="720" w:hanging="540"/>
        <w:jc w:val="both"/>
        <w:rPr>
          <w:rFonts w:ascii="Arial Narrow" w:hAnsi="Arial Narrow" w:cs="Arial"/>
          <w:sz w:val="24"/>
          <w:szCs w:val="24"/>
          <w:lang w:val="fi-FI"/>
        </w:rPr>
      </w:pPr>
      <w:r w:rsidRPr="000357EA">
        <w:rPr>
          <w:rFonts w:ascii="Arial Narrow" w:hAnsi="Arial Narrow" w:cs="Arial"/>
          <w:sz w:val="24"/>
          <w:szCs w:val="24"/>
          <w:lang w:val="fi-FI"/>
        </w:rPr>
        <w:t>Pengguna barang/jasa wajib memberikan jawaban selambat-lambatnya 5 (lima) hari kerja sejak surat sanggahan diterima;</w:t>
      </w:r>
    </w:p>
    <w:p w:rsidR="00D24914" w:rsidRPr="000357EA" w:rsidRDefault="00D24914" w:rsidP="008F0156">
      <w:pPr>
        <w:pStyle w:val="ListParagraph"/>
        <w:ind w:hanging="540"/>
        <w:jc w:val="both"/>
        <w:rPr>
          <w:rFonts w:ascii="Arial Narrow" w:hAnsi="Arial Narrow" w:cs="Arial"/>
          <w:sz w:val="24"/>
          <w:szCs w:val="24"/>
          <w:lang w:val="fi-FI"/>
        </w:rPr>
      </w:pPr>
    </w:p>
    <w:p w:rsidR="00D24914" w:rsidRPr="000357EA" w:rsidRDefault="00D24914" w:rsidP="00693DA0">
      <w:pPr>
        <w:pStyle w:val="ListParagraph"/>
        <w:numPr>
          <w:ilvl w:val="0"/>
          <w:numId w:val="44"/>
        </w:numPr>
        <w:ind w:left="720" w:hanging="540"/>
        <w:jc w:val="both"/>
        <w:rPr>
          <w:rFonts w:ascii="Arial Narrow" w:hAnsi="Arial Narrow" w:cs="Arial"/>
          <w:sz w:val="24"/>
          <w:szCs w:val="24"/>
          <w:lang w:val="fi-FI"/>
        </w:rPr>
      </w:pPr>
      <w:r w:rsidRPr="000357EA">
        <w:rPr>
          <w:rFonts w:ascii="Arial Narrow" w:hAnsi="Arial Narrow" w:cs="Arial"/>
          <w:sz w:val="24"/>
          <w:szCs w:val="24"/>
          <w:lang w:val="fi-FI"/>
        </w:rPr>
        <w:t>Apabila penyedia barang/jasa tidak puas terhadap jawaban pengguna barang/jasa sebagaimana dimaksud dalam ayat (2), maka dapat mengajukan surat sanggahan banding;</w:t>
      </w:r>
    </w:p>
    <w:p w:rsidR="00D24914" w:rsidRPr="000357EA" w:rsidRDefault="00D24914" w:rsidP="008F0156">
      <w:pPr>
        <w:pStyle w:val="ListParagraph"/>
        <w:ind w:hanging="540"/>
        <w:jc w:val="both"/>
        <w:rPr>
          <w:rFonts w:ascii="Arial Narrow" w:hAnsi="Arial Narrow" w:cs="Arial"/>
          <w:sz w:val="24"/>
          <w:szCs w:val="24"/>
          <w:lang w:val="fi-FI"/>
        </w:rPr>
      </w:pPr>
    </w:p>
    <w:p w:rsidR="00D24914" w:rsidRPr="000357EA" w:rsidRDefault="00D24914" w:rsidP="00693DA0">
      <w:pPr>
        <w:pStyle w:val="ListParagraph"/>
        <w:numPr>
          <w:ilvl w:val="0"/>
          <w:numId w:val="44"/>
        </w:numPr>
        <w:ind w:left="720" w:hanging="540"/>
        <w:jc w:val="both"/>
        <w:rPr>
          <w:rFonts w:ascii="Arial Narrow" w:hAnsi="Arial Narrow" w:cs="Arial"/>
          <w:sz w:val="24"/>
          <w:szCs w:val="24"/>
          <w:lang w:val="fi-FI"/>
        </w:rPr>
      </w:pPr>
      <w:r w:rsidRPr="000357EA">
        <w:rPr>
          <w:rFonts w:ascii="Arial Narrow" w:hAnsi="Arial Narrow" w:cs="Arial"/>
          <w:sz w:val="24"/>
          <w:szCs w:val="24"/>
          <w:lang w:val="fi-FI"/>
        </w:rPr>
        <w:t>Proses pemilihan penyedia barang/jasa tetap dilanjutkan tanpa menunggu jawaban atas sanggahan banding;</w:t>
      </w:r>
    </w:p>
    <w:p w:rsidR="00D24914" w:rsidRPr="000357EA" w:rsidRDefault="00D24914" w:rsidP="008F0156">
      <w:pPr>
        <w:pStyle w:val="ListParagraph"/>
        <w:ind w:hanging="540"/>
        <w:jc w:val="both"/>
        <w:rPr>
          <w:rFonts w:ascii="Arial Narrow" w:hAnsi="Arial Narrow" w:cs="Arial"/>
          <w:sz w:val="24"/>
          <w:szCs w:val="24"/>
          <w:lang w:val="fi-FI"/>
        </w:rPr>
      </w:pPr>
    </w:p>
    <w:p w:rsidR="00D24914" w:rsidRPr="000357EA" w:rsidRDefault="00D24914" w:rsidP="00693DA0">
      <w:pPr>
        <w:pStyle w:val="ListParagraph"/>
        <w:numPr>
          <w:ilvl w:val="0"/>
          <w:numId w:val="44"/>
        </w:numPr>
        <w:ind w:left="720" w:hanging="540"/>
        <w:jc w:val="both"/>
        <w:rPr>
          <w:rFonts w:ascii="Arial Narrow" w:hAnsi="Arial Narrow" w:cs="Arial"/>
          <w:sz w:val="24"/>
          <w:szCs w:val="24"/>
          <w:lang w:val="fi-FI"/>
        </w:rPr>
      </w:pPr>
      <w:r w:rsidRPr="000357EA">
        <w:rPr>
          <w:rFonts w:ascii="Arial Narrow" w:hAnsi="Arial Narrow" w:cs="Arial"/>
          <w:sz w:val="24"/>
          <w:szCs w:val="24"/>
          <w:lang w:val="fi-FI"/>
        </w:rPr>
        <w:t>Apabila sanggahan banding ternyata benar, maka proses pemilihan penyedia barang/jasa dievaluasi kembali atau dilakukan proses pemilihan ulang, atau dilakukan pembatalan kontrak;</w:t>
      </w:r>
    </w:p>
    <w:p w:rsidR="00D24914" w:rsidRPr="000357EA" w:rsidRDefault="00D24914" w:rsidP="008F0156">
      <w:pPr>
        <w:pStyle w:val="ListParagraph"/>
        <w:ind w:hanging="540"/>
        <w:jc w:val="both"/>
        <w:rPr>
          <w:rFonts w:ascii="Arial Narrow" w:hAnsi="Arial Narrow" w:cs="Arial"/>
          <w:sz w:val="24"/>
          <w:szCs w:val="24"/>
          <w:lang w:val="fi-FI"/>
        </w:rPr>
      </w:pPr>
    </w:p>
    <w:p w:rsidR="00D24914" w:rsidRPr="000357EA" w:rsidRDefault="00D24914" w:rsidP="00693DA0">
      <w:pPr>
        <w:pStyle w:val="ListParagraph"/>
        <w:numPr>
          <w:ilvl w:val="0"/>
          <w:numId w:val="44"/>
        </w:numPr>
        <w:ind w:left="720" w:hanging="540"/>
        <w:jc w:val="both"/>
        <w:rPr>
          <w:rFonts w:ascii="Arial Narrow" w:hAnsi="Arial Narrow" w:cs="Arial"/>
          <w:sz w:val="24"/>
          <w:szCs w:val="24"/>
          <w:lang w:val="fi-FI"/>
        </w:rPr>
      </w:pPr>
      <w:r w:rsidRPr="000357EA">
        <w:rPr>
          <w:rFonts w:ascii="Arial Narrow" w:hAnsi="Arial Narrow" w:cs="Arial"/>
          <w:sz w:val="24"/>
          <w:szCs w:val="24"/>
          <w:lang w:val="fi-FI"/>
        </w:rPr>
        <w:t>Setiap pengaduan harus ditindak lanjuti oleh instansi/pejabat yang menerima pengaduan sesuai dengan ketentuan peraturan perundang-undangan yang berlaku.</w:t>
      </w:r>
    </w:p>
    <w:p w:rsidR="00595ABC" w:rsidRPr="000357EA" w:rsidRDefault="00595ABC" w:rsidP="008F0156">
      <w:pPr>
        <w:pStyle w:val="ListParagraph"/>
        <w:ind w:hanging="540"/>
        <w:rPr>
          <w:rFonts w:ascii="Arial Narrow" w:hAnsi="Arial Narrow"/>
          <w:color w:val="000000"/>
          <w:sz w:val="24"/>
          <w:szCs w:val="24"/>
          <w:lang w:val="en-US"/>
        </w:rPr>
      </w:pPr>
    </w:p>
    <w:p w:rsidR="00595ABC" w:rsidRPr="000357EA" w:rsidRDefault="00595ABC" w:rsidP="00693DA0">
      <w:pPr>
        <w:pStyle w:val="ListParagraph"/>
        <w:numPr>
          <w:ilvl w:val="0"/>
          <w:numId w:val="42"/>
        </w:numPr>
        <w:shd w:val="clear" w:color="auto" w:fill="FDE9D9" w:themeFill="accent6" w:themeFillTint="33"/>
        <w:spacing w:line="240" w:lineRule="auto"/>
        <w:ind w:left="180" w:hanging="426"/>
        <w:jc w:val="both"/>
        <w:rPr>
          <w:rFonts w:ascii="Arial Narrow" w:hAnsi="Arial Narrow"/>
          <w:color w:val="000000"/>
          <w:sz w:val="24"/>
          <w:szCs w:val="24"/>
          <w:lang w:val="en-US"/>
        </w:rPr>
      </w:pPr>
      <w:r w:rsidRPr="000357EA">
        <w:rPr>
          <w:rFonts w:ascii="Arial Narrow" w:hAnsi="Arial Narrow"/>
          <w:color w:val="000000"/>
          <w:sz w:val="24"/>
          <w:szCs w:val="24"/>
          <w:lang w:val="en-US"/>
        </w:rPr>
        <w:lastRenderedPageBreak/>
        <w:t>PELELANGAN/SELEKSI ULANG</w:t>
      </w:r>
    </w:p>
    <w:p w:rsidR="00595ABC" w:rsidRPr="000357EA" w:rsidRDefault="00595ABC" w:rsidP="00595ABC">
      <w:pPr>
        <w:pStyle w:val="ListParagraph"/>
        <w:rPr>
          <w:rFonts w:ascii="Arial Narrow" w:hAnsi="Arial Narrow"/>
          <w:color w:val="000000"/>
          <w:sz w:val="24"/>
          <w:szCs w:val="24"/>
          <w:lang w:val="en-US"/>
        </w:rPr>
      </w:pPr>
    </w:p>
    <w:p w:rsidR="008611B5" w:rsidRPr="000357EA" w:rsidRDefault="008611B5" w:rsidP="00693DA0">
      <w:pPr>
        <w:pStyle w:val="ListParagraph"/>
        <w:numPr>
          <w:ilvl w:val="0"/>
          <w:numId w:val="45"/>
        </w:numPr>
        <w:ind w:left="720" w:hanging="540"/>
        <w:jc w:val="both"/>
        <w:rPr>
          <w:rFonts w:ascii="Arial Narrow" w:hAnsi="Arial Narrow" w:cs="Arial"/>
          <w:sz w:val="24"/>
          <w:szCs w:val="24"/>
          <w:lang w:val="fi-FI"/>
        </w:rPr>
      </w:pPr>
      <w:r w:rsidRPr="000357EA">
        <w:rPr>
          <w:rFonts w:ascii="Arial Narrow" w:hAnsi="Arial Narrow" w:cs="Arial"/>
          <w:sz w:val="24"/>
          <w:szCs w:val="24"/>
          <w:lang w:val="fi-FI"/>
        </w:rPr>
        <w:t>Pelelangan umum dan terbatas dinyatakan gagal oleh panitia pengadaan, apabila: (a) jumlah penyedia barang/jasa yang memasukkan penawaran kurang dari 3 (tiga) peserta atau, (b) tidak ada penawaran yang memenuhi persyaratan administrasi dan teknis atau, (c) harga penawaran terendah lebih tinggi dari pagu anggaran yang tersedia;</w:t>
      </w:r>
    </w:p>
    <w:p w:rsidR="008611B5" w:rsidRPr="000357EA" w:rsidRDefault="008611B5" w:rsidP="008F0156">
      <w:pPr>
        <w:pStyle w:val="ListParagraph"/>
        <w:ind w:hanging="540"/>
        <w:jc w:val="both"/>
        <w:rPr>
          <w:rFonts w:ascii="Arial Narrow" w:hAnsi="Arial Narrow" w:cs="Arial"/>
          <w:sz w:val="24"/>
          <w:szCs w:val="24"/>
          <w:lang w:val="fi-FI"/>
        </w:rPr>
      </w:pPr>
    </w:p>
    <w:p w:rsidR="008611B5" w:rsidRPr="000357EA" w:rsidRDefault="008611B5" w:rsidP="00693DA0">
      <w:pPr>
        <w:pStyle w:val="ListParagraph"/>
        <w:numPr>
          <w:ilvl w:val="0"/>
          <w:numId w:val="45"/>
        </w:numPr>
        <w:ind w:left="720" w:hanging="540"/>
        <w:jc w:val="both"/>
        <w:rPr>
          <w:rFonts w:ascii="Arial Narrow" w:hAnsi="Arial Narrow" w:cs="Arial"/>
          <w:sz w:val="24"/>
          <w:szCs w:val="24"/>
          <w:lang w:val="fi-FI"/>
        </w:rPr>
      </w:pPr>
      <w:r w:rsidRPr="000357EA">
        <w:rPr>
          <w:rFonts w:ascii="Arial Narrow" w:hAnsi="Arial Narrow" w:cs="Arial"/>
          <w:sz w:val="24"/>
          <w:szCs w:val="24"/>
          <w:lang w:val="fi-FI"/>
        </w:rPr>
        <w:t>Seleksi umum dan terbatas dinyatakan gagal oleh panitia/pejabat pengadaan, apabila: (a) jumlah penyedia jasa konsultasi yang memasukkan penawaran kurang dari 3 (tiga) peserta atau (b) tidak pengawaran yang memenuhi persyaratan administrasi dan teknis atau (c) negosiasi atas harga penawaran gagal karena tidak ada peserta yang menyetujui/menyepakati klarifikasi dan negosiasi;</w:t>
      </w:r>
    </w:p>
    <w:p w:rsidR="000B6331" w:rsidRPr="000357EA" w:rsidRDefault="000B6331" w:rsidP="000B6331">
      <w:pPr>
        <w:pStyle w:val="ListParagraph"/>
        <w:rPr>
          <w:rFonts w:ascii="Arial Narrow" w:hAnsi="Arial Narrow" w:cs="Arial"/>
          <w:sz w:val="24"/>
          <w:szCs w:val="24"/>
          <w:lang w:val="fi-FI"/>
        </w:rPr>
      </w:pPr>
    </w:p>
    <w:p w:rsidR="008611B5" w:rsidRPr="000357EA" w:rsidRDefault="008611B5" w:rsidP="00693DA0">
      <w:pPr>
        <w:pStyle w:val="ListParagraph"/>
        <w:numPr>
          <w:ilvl w:val="0"/>
          <w:numId w:val="45"/>
        </w:numPr>
        <w:ind w:left="720" w:hanging="540"/>
        <w:jc w:val="both"/>
        <w:rPr>
          <w:rFonts w:ascii="Arial Narrow" w:hAnsi="Arial Narrow" w:cs="Arial"/>
          <w:sz w:val="24"/>
          <w:szCs w:val="24"/>
          <w:lang w:val="fi-FI"/>
        </w:rPr>
      </w:pPr>
      <w:r w:rsidRPr="000357EA">
        <w:rPr>
          <w:rFonts w:ascii="Arial Narrow" w:hAnsi="Arial Narrow" w:cs="Arial"/>
          <w:sz w:val="24"/>
          <w:szCs w:val="24"/>
          <w:lang w:val="fi-FI"/>
        </w:rPr>
        <w:t>Pelelangan/seleksi dinyatakan gagal oleh pengguna barang/jasa atau pejabat berwenang lainnya apabila: (a) sanggahan dari penyedia barang/jasa ternyata benar, (b) pelaksanaan pelelangan/seleksi tidak sesuai atau menyimpang dari dokumen pengadaan yang telah ditetapkan;</w:t>
      </w:r>
    </w:p>
    <w:p w:rsidR="008611B5" w:rsidRPr="000357EA" w:rsidRDefault="008611B5" w:rsidP="008F0156">
      <w:pPr>
        <w:pStyle w:val="ListParagraph"/>
        <w:ind w:hanging="540"/>
        <w:jc w:val="both"/>
        <w:rPr>
          <w:rFonts w:ascii="Arial Narrow" w:hAnsi="Arial Narrow" w:cs="Arial"/>
          <w:sz w:val="24"/>
          <w:szCs w:val="24"/>
          <w:lang w:val="fi-FI"/>
        </w:rPr>
      </w:pPr>
    </w:p>
    <w:p w:rsidR="008611B5" w:rsidRPr="000357EA" w:rsidRDefault="008611B5" w:rsidP="00693DA0">
      <w:pPr>
        <w:pStyle w:val="ListParagraph"/>
        <w:numPr>
          <w:ilvl w:val="0"/>
          <w:numId w:val="45"/>
        </w:numPr>
        <w:ind w:left="720" w:hanging="540"/>
        <w:jc w:val="both"/>
        <w:rPr>
          <w:rFonts w:ascii="Arial Narrow" w:hAnsi="Arial Narrow" w:cs="Arial"/>
          <w:sz w:val="24"/>
          <w:szCs w:val="24"/>
          <w:lang w:val="fi-FI"/>
        </w:rPr>
      </w:pPr>
      <w:r w:rsidRPr="000357EA">
        <w:rPr>
          <w:rFonts w:ascii="Arial Narrow" w:hAnsi="Arial Narrow" w:cs="Arial"/>
          <w:sz w:val="24"/>
          <w:szCs w:val="24"/>
          <w:lang w:val="fi-FI"/>
        </w:rPr>
        <w:t>Apabila pelelangan/seleksi dinyatakan gagal, maka panitia/pejabat pengadaan segera melakukan pelelangan/seleksi ulang;</w:t>
      </w:r>
    </w:p>
    <w:p w:rsidR="008611B5" w:rsidRPr="000357EA" w:rsidRDefault="008611B5" w:rsidP="008F0156">
      <w:pPr>
        <w:pStyle w:val="ListParagraph"/>
        <w:ind w:hanging="540"/>
        <w:rPr>
          <w:rFonts w:ascii="Arial Narrow" w:hAnsi="Arial Narrow" w:cs="Arial"/>
          <w:sz w:val="24"/>
          <w:szCs w:val="24"/>
          <w:lang w:val="fi-FI"/>
        </w:rPr>
      </w:pPr>
    </w:p>
    <w:p w:rsidR="008611B5" w:rsidRPr="000357EA" w:rsidRDefault="008611B5" w:rsidP="00693DA0">
      <w:pPr>
        <w:pStyle w:val="ListParagraph"/>
        <w:numPr>
          <w:ilvl w:val="0"/>
          <w:numId w:val="45"/>
        </w:numPr>
        <w:ind w:left="720" w:hanging="540"/>
        <w:jc w:val="both"/>
        <w:rPr>
          <w:rFonts w:ascii="Arial Narrow" w:hAnsi="Arial Narrow" w:cs="Arial"/>
          <w:sz w:val="24"/>
          <w:szCs w:val="24"/>
          <w:lang w:val="fi-FI"/>
        </w:rPr>
      </w:pPr>
      <w:r w:rsidRPr="000357EA">
        <w:rPr>
          <w:rFonts w:ascii="Arial Narrow" w:hAnsi="Arial Narrow" w:cs="Arial"/>
          <w:sz w:val="24"/>
          <w:szCs w:val="24"/>
          <w:lang w:val="fi-FI"/>
        </w:rPr>
        <w:t>Apabila dalam pelelangan ulang, jumlah penyedia barang/jasa yang lulus prakualifikasi hanya 2 (dua) maka dilakukan permintaan penawaran dan negosiasi seperti pada proses pemilihan langsung;</w:t>
      </w:r>
    </w:p>
    <w:p w:rsidR="008611B5" w:rsidRPr="000357EA" w:rsidRDefault="008611B5" w:rsidP="008F0156">
      <w:pPr>
        <w:pStyle w:val="ListParagraph"/>
        <w:ind w:hanging="540"/>
        <w:rPr>
          <w:rFonts w:ascii="Arial Narrow" w:hAnsi="Arial Narrow" w:cs="Arial"/>
          <w:sz w:val="24"/>
          <w:szCs w:val="24"/>
          <w:lang w:val="fi-FI"/>
        </w:rPr>
      </w:pPr>
    </w:p>
    <w:p w:rsidR="008611B5" w:rsidRPr="000357EA" w:rsidRDefault="008611B5" w:rsidP="00693DA0">
      <w:pPr>
        <w:pStyle w:val="ListParagraph"/>
        <w:numPr>
          <w:ilvl w:val="0"/>
          <w:numId w:val="45"/>
        </w:numPr>
        <w:ind w:left="720" w:hanging="540"/>
        <w:jc w:val="both"/>
        <w:rPr>
          <w:rFonts w:ascii="Arial Narrow" w:hAnsi="Arial Narrow" w:cs="Arial"/>
          <w:sz w:val="24"/>
          <w:szCs w:val="24"/>
          <w:lang w:val="fi-FI"/>
        </w:rPr>
      </w:pPr>
      <w:r w:rsidRPr="000357EA">
        <w:rPr>
          <w:rFonts w:ascii="Arial Narrow" w:hAnsi="Arial Narrow" w:cs="Arial"/>
          <w:sz w:val="24"/>
          <w:szCs w:val="24"/>
          <w:lang w:val="fi-FI"/>
        </w:rPr>
        <w:t>Apabila dalam pelelangan ualang, jumlah penyedia barang/jasa yang penawaran hanya 2 (dua) maka dilakukan negosiasi seperti pada proses pemilihan langsung;</w:t>
      </w:r>
    </w:p>
    <w:p w:rsidR="008611B5" w:rsidRPr="000357EA" w:rsidRDefault="008611B5" w:rsidP="008F0156">
      <w:pPr>
        <w:pStyle w:val="ListParagraph"/>
        <w:ind w:hanging="540"/>
        <w:rPr>
          <w:rFonts w:ascii="Arial Narrow" w:hAnsi="Arial Narrow" w:cs="Arial"/>
          <w:sz w:val="24"/>
          <w:szCs w:val="24"/>
          <w:lang w:val="fi-FI"/>
        </w:rPr>
      </w:pPr>
    </w:p>
    <w:p w:rsidR="008611B5" w:rsidRPr="000357EA" w:rsidRDefault="008611B5" w:rsidP="00693DA0">
      <w:pPr>
        <w:pStyle w:val="ListParagraph"/>
        <w:numPr>
          <w:ilvl w:val="0"/>
          <w:numId w:val="45"/>
        </w:numPr>
        <w:ind w:left="720" w:hanging="540"/>
        <w:jc w:val="both"/>
        <w:rPr>
          <w:rFonts w:ascii="Arial Narrow" w:hAnsi="Arial Narrow" w:cs="Arial"/>
          <w:sz w:val="24"/>
          <w:szCs w:val="24"/>
          <w:lang w:val="fi-FI"/>
        </w:rPr>
      </w:pPr>
      <w:r w:rsidRPr="000357EA">
        <w:rPr>
          <w:rFonts w:ascii="Arial Narrow" w:hAnsi="Arial Narrow" w:cs="Arial"/>
          <w:sz w:val="24"/>
          <w:szCs w:val="24"/>
          <w:lang w:val="fi-FI"/>
        </w:rPr>
        <w:t>Apabila dalam pelalangan ulang, jumlah barang/jasa yang lulus prakualifikasi hanya 1 (satu) maka dilakukan. Permintaan penawaran dan negosiasi seperti pada proses penunjukkan langsung;</w:t>
      </w:r>
    </w:p>
    <w:p w:rsidR="000B6331" w:rsidRPr="000357EA" w:rsidRDefault="000B6331" w:rsidP="000B6331">
      <w:pPr>
        <w:pStyle w:val="ListParagraph"/>
        <w:rPr>
          <w:rFonts w:ascii="Arial Narrow" w:hAnsi="Arial Narrow" w:cs="Arial"/>
          <w:sz w:val="24"/>
          <w:szCs w:val="24"/>
          <w:lang w:val="fi-FI"/>
        </w:rPr>
      </w:pPr>
    </w:p>
    <w:p w:rsidR="008611B5" w:rsidRPr="000357EA" w:rsidRDefault="008611B5" w:rsidP="00693DA0">
      <w:pPr>
        <w:pStyle w:val="ListParagraph"/>
        <w:numPr>
          <w:ilvl w:val="0"/>
          <w:numId w:val="45"/>
        </w:numPr>
        <w:ind w:left="720" w:hanging="540"/>
        <w:jc w:val="both"/>
        <w:rPr>
          <w:rFonts w:ascii="Arial Narrow" w:hAnsi="Arial Narrow" w:cs="Arial"/>
          <w:sz w:val="24"/>
          <w:szCs w:val="24"/>
          <w:lang w:val="fi-FI"/>
        </w:rPr>
      </w:pPr>
      <w:r w:rsidRPr="000357EA">
        <w:rPr>
          <w:rFonts w:ascii="Arial Narrow" w:hAnsi="Arial Narrow" w:cs="Arial"/>
          <w:sz w:val="24"/>
          <w:szCs w:val="24"/>
          <w:lang w:val="fi-FI"/>
        </w:rPr>
        <w:t>Apabila dalam pelalangan ulang, jumlah penyedia barang/jasa yang memasukkan penawaran hanya 1 (satu) maka dilakukan negosiasi seperti pada proses penunjukkan langsung;</w:t>
      </w:r>
    </w:p>
    <w:p w:rsidR="008611B5" w:rsidRPr="000357EA" w:rsidRDefault="008611B5" w:rsidP="008F0156">
      <w:pPr>
        <w:pStyle w:val="ListParagraph"/>
        <w:ind w:hanging="540"/>
        <w:rPr>
          <w:rFonts w:ascii="Arial Narrow" w:hAnsi="Arial Narrow" w:cs="Arial"/>
          <w:sz w:val="24"/>
          <w:szCs w:val="24"/>
          <w:lang w:val="fi-FI"/>
        </w:rPr>
      </w:pPr>
    </w:p>
    <w:p w:rsidR="008611B5" w:rsidRPr="000357EA" w:rsidRDefault="008611B5" w:rsidP="00693DA0">
      <w:pPr>
        <w:pStyle w:val="ListParagraph"/>
        <w:numPr>
          <w:ilvl w:val="0"/>
          <w:numId w:val="45"/>
        </w:numPr>
        <w:ind w:left="720" w:hanging="540"/>
        <w:jc w:val="both"/>
        <w:rPr>
          <w:rFonts w:ascii="Arial Narrow" w:hAnsi="Arial Narrow" w:cs="Arial"/>
          <w:sz w:val="24"/>
          <w:szCs w:val="24"/>
          <w:lang w:val="fi-FI"/>
        </w:rPr>
      </w:pPr>
      <w:r w:rsidRPr="000357EA">
        <w:rPr>
          <w:rFonts w:ascii="Arial Narrow" w:hAnsi="Arial Narrow" w:cs="Arial"/>
          <w:sz w:val="24"/>
          <w:szCs w:val="24"/>
          <w:lang w:val="fi-FI"/>
        </w:rPr>
        <w:t>Apabila dalam seleksi umum/terbatas ulang, jumlah penyedia jasa konsultasi yang lulus prakualifikasi hanya 2 (dua) maka dilakukan permintaan penawaran dan negosiasi seperti pada proses seleksi langsung;</w:t>
      </w:r>
    </w:p>
    <w:p w:rsidR="008611B5" w:rsidRPr="000357EA" w:rsidRDefault="008611B5" w:rsidP="00693DA0">
      <w:pPr>
        <w:pStyle w:val="ListParagraph"/>
        <w:numPr>
          <w:ilvl w:val="0"/>
          <w:numId w:val="45"/>
        </w:numPr>
        <w:ind w:left="720" w:hanging="720"/>
        <w:jc w:val="both"/>
        <w:rPr>
          <w:rFonts w:ascii="Arial Narrow" w:hAnsi="Arial Narrow" w:cs="Arial"/>
          <w:sz w:val="24"/>
          <w:szCs w:val="24"/>
          <w:lang w:val="fi-FI"/>
        </w:rPr>
      </w:pPr>
      <w:r w:rsidRPr="000357EA">
        <w:rPr>
          <w:rFonts w:ascii="Arial Narrow" w:hAnsi="Arial Narrow" w:cs="Arial"/>
          <w:sz w:val="24"/>
          <w:szCs w:val="24"/>
          <w:lang w:val="fi-FI"/>
        </w:rPr>
        <w:t>Apabila dalam seleksi umum/terbatas ulang, jumlah penyedia jasa konsultasi yang memasukkan penawaran hanya 2 (dua) maka dilakukan negosiasi seperti pada proses seleksi langsung;</w:t>
      </w:r>
    </w:p>
    <w:p w:rsidR="008611B5" w:rsidRPr="000357EA" w:rsidRDefault="008611B5" w:rsidP="008F0156">
      <w:pPr>
        <w:pStyle w:val="ListParagraph"/>
        <w:ind w:hanging="540"/>
        <w:rPr>
          <w:rFonts w:ascii="Arial Narrow" w:hAnsi="Arial Narrow" w:cs="Arial"/>
          <w:sz w:val="24"/>
          <w:szCs w:val="24"/>
          <w:lang w:val="fi-FI"/>
        </w:rPr>
      </w:pPr>
    </w:p>
    <w:p w:rsidR="008611B5" w:rsidRPr="000357EA" w:rsidRDefault="008611B5" w:rsidP="00693DA0">
      <w:pPr>
        <w:pStyle w:val="ListParagraph"/>
        <w:numPr>
          <w:ilvl w:val="0"/>
          <w:numId w:val="45"/>
        </w:numPr>
        <w:ind w:left="720" w:hanging="720"/>
        <w:jc w:val="both"/>
        <w:rPr>
          <w:rFonts w:ascii="Arial Narrow" w:hAnsi="Arial Narrow" w:cs="Arial"/>
          <w:sz w:val="24"/>
          <w:szCs w:val="24"/>
          <w:lang w:val="fi-FI"/>
        </w:rPr>
      </w:pPr>
      <w:r w:rsidRPr="000357EA">
        <w:rPr>
          <w:rFonts w:ascii="Arial Narrow" w:hAnsi="Arial Narrow" w:cs="Arial"/>
          <w:sz w:val="24"/>
          <w:szCs w:val="24"/>
          <w:lang w:val="fi-FI"/>
        </w:rPr>
        <w:t>Apabila dalam seleksi umum/terbatas ulang, jumlah penyedia jasa konsultasi yang lulus prakualifikasi hanya 1 (satu) maka dilakukan permintaan penawaran dan negosiasi seperti pada proses penunjukkan langsung;</w:t>
      </w:r>
    </w:p>
    <w:p w:rsidR="008611B5" w:rsidRPr="000357EA" w:rsidRDefault="008611B5" w:rsidP="008F0156">
      <w:pPr>
        <w:pStyle w:val="ListParagraph"/>
        <w:ind w:hanging="540"/>
        <w:rPr>
          <w:rFonts w:ascii="Arial Narrow" w:hAnsi="Arial Narrow" w:cs="Arial"/>
          <w:sz w:val="24"/>
          <w:szCs w:val="24"/>
          <w:lang w:val="fi-FI"/>
        </w:rPr>
      </w:pPr>
    </w:p>
    <w:p w:rsidR="008611B5" w:rsidRPr="000357EA" w:rsidRDefault="008611B5" w:rsidP="00693DA0">
      <w:pPr>
        <w:pStyle w:val="ListParagraph"/>
        <w:numPr>
          <w:ilvl w:val="0"/>
          <w:numId w:val="45"/>
        </w:numPr>
        <w:ind w:left="720" w:hanging="720"/>
        <w:jc w:val="both"/>
        <w:rPr>
          <w:rFonts w:ascii="Arial Narrow" w:hAnsi="Arial Narrow" w:cs="Arial"/>
          <w:sz w:val="24"/>
          <w:szCs w:val="24"/>
          <w:lang w:val="fi-FI"/>
        </w:rPr>
      </w:pPr>
      <w:r w:rsidRPr="000357EA">
        <w:rPr>
          <w:rFonts w:ascii="Arial Narrow" w:hAnsi="Arial Narrow" w:cs="Arial"/>
          <w:sz w:val="24"/>
          <w:szCs w:val="24"/>
          <w:lang w:val="fi-FI"/>
        </w:rPr>
        <w:t>Apabila dalam seleksi umum/terbatas ulang, jumlah penyedia jasa konsultasi yang memasukkan penawaran hanya 1 (satu) maka dilakukan permintaan penawaran dan negosiasi seperti pada proses penunjukkan langsung;</w:t>
      </w:r>
    </w:p>
    <w:p w:rsidR="008611B5" w:rsidRPr="000357EA" w:rsidRDefault="008611B5" w:rsidP="008F0156">
      <w:pPr>
        <w:pStyle w:val="ListParagraph"/>
        <w:ind w:hanging="540"/>
        <w:rPr>
          <w:rFonts w:ascii="Arial Narrow" w:hAnsi="Arial Narrow" w:cs="Arial"/>
          <w:sz w:val="24"/>
          <w:szCs w:val="24"/>
          <w:lang w:val="fi-FI"/>
        </w:rPr>
      </w:pPr>
    </w:p>
    <w:p w:rsidR="008611B5" w:rsidRPr="000357EA" w:rsidRDefault="008611B5" w:rsidP="00693DA0">
      <w:pPr>
        <w:pStyle w:val="ListParagraph"/>
        <w:numPr>
          <w:ilvl w:val="0"/>
          <w:numId w:val="45"/>
        </w:numPr>
        <w:ind w:left="720" w:hanging="720"/>
        <w:jc w:val="both"/>
        <w:rPr>
          <w:rFonts w:ascii="Arial Narrow" w:hAnsi="Arial Narrow" w:cs="Arial"/>
          <w:sz w:val="24"/>
          <w:szCs w:val="24"/>
          <w:lang w:val="fi-FI"/>
        </w:rPr>
      </w:pPr>
      <w:r w:rsidRPr="000357EA">
        <w:rPr>
          <w:rFonts w:ascii="Arial Narrow" w:hAnsi="Arial Narrow" w:cs="Arial"/>
          <w:sz w:val="24"/>
          <w:szCs w:val="24"/>
          <w:lang w:val="fi-FI"/>
        </w:rPr>
        <w:t>Pengguna barang/jasa dilarang memberikan ganti rugi kepada peserta lelang/seleksi bila penawarannya ditolak atau pelelalangan/seleksi dinyatakan gagal.</w:t>
      </w:r>
    </w:p>
    <w:p w:rsidR="00D24914" w:rsidRPr="000357EA" w:rsidRDefault="00D24914" w:rsidP="00D24914">
      <w:pPr>
        <w:pStyle w:val="ListParagraph"/>
        <w:ind w:left="426"/>
        <w:rPr>
          <w:rFonts w:ascii="Arial Narrow" w:hAnsi="Arial Narrow"/>
          <w:color w:val="000000"/>
          <w:sz w:val="24"/>
          <w:szCs w:val="24"/>
          <w:lang w:val="en-US"/>
        </w:rPr>
      </w:pPr>
    </w:p>
    <w:p w:rsidR="00595ABC" w:rsidRPr="000357EA" w:rsidRDefault="00595ABC" w:rsidP="00693DA0">
      <w:pPr>
        <w:pStyle w:val="ListParagraph"/>
        <w:numPr>
          <w:ilvl w:val="0"/>
          <w:numId w:val="42"/>
        </w:numPr>
        <w:shd w:val="clear" w:color="auto" w:fill="FDE9D9" w:themeFill="accent6" w:themeFillTint="33"/>
        <w:spacing w:line="240" w:lineRule="auto"/>
        <w:ind w:left="0" w:hanging="426"/>
        <w:jc w:val="both"/>
        <w:rPr>
          <w:rFonts w:ascii="Arial Narrow" w:hAnsi="Arial Narrow"/>
          <w:color w:val="000000"/>
          <w:sz w:val="24"/>
          <w:szCs w:val="24"/>
          <w:lang w:val="en-US"/>
        </w:rPr>
      </w:pPr>
      <w:r w:rsidRPr="000357EA">
        <w:rPr>
          <w:rFonts w:ascii="Arial Narrow" w:hAnsi="Arial Narrow"/>
          <w:color w:val="000000"/>
          <w:sz w:val="24"/>
          <w:szCs w:val="24"/>
          <w:lang w:val="en-US"/>
        </w:rPr>
        <w:t>PENANDA TANGAN</w:t>
      </w:r>
      <w:r w:rsidR="009C0D80" w:rsidRPr="000357EA">
        <w:rPr>
          <w:rFonts w:ascii="Arial Narrow" w:hAnsi="Arial Narrow"/>
          <w:color w:val="000000"/>
          <w:sz w:val="24"/>
          <w:szCs w:val="24"/>
          <w:lang w:val="en-US"/>
        </w:rPr>
        <w:t>AN</w:t>
      </w:r>
      <w:r w:rsidRPr="000357EA">
        <w:rPr>
          <w:rFonts w:ascii="Arial Narrow" w:hAnsi="Arial Narrow"/>
          <w:color w:val="000000"/>
          <w:sz w:val="24"/>
          <w:szCs w:val="24"/>
          <w:lang w:val="en-US"/>
        </w:rPr>
        <w:t xml:space="preserve"> KONTRAK</w:t>
      </w:r>
    </w:p>
    <w:p w:rsidR="008611B5" w:rsidRPr="000357EA" w:rsidRDefault="008611B5" w:rsidP="008611B5">
      <w:pPr>
        <w:pStyle w:val="ListParagraph"/>
        <w:spacing w:line="240" w:lineRule="auto"/>
        <w:ind w:left="426"/>
        <w:jc w:val="both"/>
        <w:rPr>
          <w:rFonts w:ascii="Arial Narrow" w:hAnsi="Arial Narrow"/>
          <w:color w:val="000000"/>
          <w:sz w:val="24"/>
          <w:szCs w:val="24"/>
          <w:lang w:val="en-US"/>
        </w:rPr>
      </w:pPr>
    </w:p>
    <w:p w:rsidR="008611B5" w:rsidRPr="000357EA" w:rsidRDefault="008611B5" w:rsidP="00693DA0">
      <w:pPr>
        <w:pStyle w:val="ListParagraph"/>
        <w:numPr>
          <w:ilvl w:val="0"/>
          <w:numId w:val="46"/>
        </w:numPr>
        <w:ind w:left="720" w:hanging="720"/>
        <w:jc w:val="both"/>
        <w:rPr>
          <w:rFonts w:ascii="Arial Narrow" w:hAnsi="Arial Narrow" w:cs="Arial"/>
          <w:sz w:val="24"/>
          <w:szCs w:val="24"/>
          <w:lang w:val="fi-FI"/>
        </w:rPr>
      </w:pPr>
      <w:r w:rsidRPr="000357EA">
        <w:rPr>
          <w:rFonts w:ascii="Arial Narrow" w:hAnsi="Arial Narrow" w:cs="Arial"/>
          <w:sz w:val="24"/>
          <w:szCs w:val="24"/>
          <w:lang w:val="fi-FI"/>
        </w:rPr>
        <w:t>Para pihak menandatangani kontrak selambat-lambatnya 14 (empat belas) hari kerja terhitung sejak diterbitkannya surat keputusan penetapan penyedia barang/jasa dan setelah penyedia barang/jasa menyerahkan surat jaminan pelaksanaan sebesar 5% (lima persen) dari nilai kontrak kepada pengguna barang/jasa;</w:t>
      </w:r>
    </w:p>
    <w:p w:rsidR="008611B5" w:rsidRPr="000357EA" w:rsidRDefault="008611B5" w:rsidP="000B6331">
      <w:pPr>
        <w:pStyle w:val="ListParagraph"/>
        <w:ind w:hanging="720"/>
        <w:jc w:val="both"/>
        <w:rPr>
          <w:rFonts w:ascii="Arial Narrow" w:hAnsi="Arial Narrow" w:cs="Arial"/>
          <w:sz w:val="24"/>
          <w:szCs w:val="24"/>
          <w:lang w:val="fi-FI"/>
        </w:rPr>
      </w:pPr>
    </w:p>
    <w:p w:rsidR="008611B5" w:rsidRPr="000357EA" w:rsidRDefault="008611B5" w:rsidP="00693DA0">
      <w:pPr>
        <w:pStyle w:val="ListParagraph"/>
        <w:numPr>
          <w:ilvl w:val="0"/>
          <w:numId w:val="46"/>
        </w:numPr>
        <w:ind w:left="720" w:hanging="720"/>
        <w:jc w:val="both"/>
        <w:rPr>
          <w:rFonts w:ascii="Arial Narrow" w:hAnsi="Arial Narrow" w:cs="Arial"/>
          <w:sz w:val="24"/>
          <w:szCs w:val="24"/>
          <w:lang w:val="fi-FI"/>
        </w:rPr>
      </w:pPr>
      <w:r w:rsidRPr="000357EA">
        <w:rPr>
          <w:rFonts w:ascii="Arial Narrow" w:hAnsi="Arial Narrow" w:cs="Arial"/>
          <w:sz w:val="24"/>
          <w:szCs w:val="24"/>
          <w:lang w:val="fi-FI"/>
        </w:rPr>
        <w:t>Untuk pengadaan dengan nilai di bawah Rp. 5.000.000,- (lima juta rupiah) bentuk kontrak cukup dengan kuitansi pembayaran dengan materai secukupnya;</w:t>
      </w:r>
    </w:p>
    <w:p w:rsidR="008611B5" w:rsidRPr="000357EA" w:rsidRDefault="008611B5" w:rsidP="000B6331">
      <w:pPr>
        <w:pStyle w:val="ListParagraph"/>
        <w:ind w:hanging="720"/>
        <w:jc w:val="both"/>
        <w:rPr>
          <w:rFonts w:ascii="Arial Narrow" w:hAnsi="Arial Narrow" w:cs="Arial"/>
          <w:sz w:val="24"/>
          <w:szCs w:val="24"/>
          <w:lang w:val="fi-FI"/>
        </w:rPr>
      </w:pPr>
    </w:p>
    <w:p w:rsidR="008611B5" w:rsidRPr="000357EA" w:rsidRDefault="008611B5" w:rsidP="00693DA0">
      <w:pPr>
        <w:pStyle w:val="ListParagraph"/>
        <w:numPr>
          <w:ilvl w:val="0"/>
          <w:numId w:val="46"/>
        </w:numPr>
        <w:ind w:left="720" w:hanging="720"/>
        <w:jc w:val="both"/>
        <w:rPr>
          <w:rFonts w:ascii="Arial Narrow" w:hAnsi="Arial Narrow" w:cs="Arial"/>
          <w:sz w:val="24"/>
          <w:szCs w:val="24"/>
          <w:lang w:val="fi-FI"/>
        </w:rPr>
      </w:pPr>
      <w:r w:rsidRPr="000357EA">
        <w:rPr>
          <w:rFonts w:ascii="Arial Narrow" w:hAnsi="Arial Narrow" w:cs="Arial"/>
          <w:sz w:val="24"/>
          <w:szCs w:val="24"/>
          <w:lang w:val="fi-FI"/>
        </w:rPr>
        <w:t>Untuk pengadaan dengan nilai di atas Rp. 5.000.000,- (lima juta rupiah) sampai dengan Rp. 50.000.000,- (lima puluh juta rupiah), bentuk kontrak berupa Surat Perintah Kerja (SPK) tanpa jaminan pelaksanaan;</w:t>
      </w:r>
    </w:p>
    <w:p w:rsidR="008611B5" w:rsidRPr="000357EA" w:rsidRDefault="008611B5" w:rsidP="000B6331">
      <w:pPr>
        <w:pStyle w:val="ListParagraph"/>
        <w:ind w:hanging="720"/>
        <w:jc w:val="both"/>
        <w:rPr>
          <w:rFonts w:ascii="Arial Narrow" w:hAnsi="Arial Narrow" w:cs="Arial"/>
          <w:sz w:val="24"/>
          <w:szCs w:val="24"/>
          <w:lang w:val="fi-FI"/>
        </w:rPr>
      </w:pPr>
    </w:p>
    <w:p w:rsidR="008611B5" w:rsidRPr="000357EA" w:rsidRDefault="008611B5" w:rsidP="00693DA0">
      <w:pPr>
        <w:pStyle w:val="ListParagraph"/>
        <w:numPr>
          <w:ilvl w:val="0"/>
          <w:numId w:val="46"/>
        </w:numPr>
        <w:ind w:left="720" w:hanging="720"/>
        <w:jc w:val="both"/>
        <w:rPr>
          <w:rFonts w:ascii="Arial Narrow" w:hAnsi="Arial Narrow" w:cs="Arial"/>
          <w:sz w:val="24"/>
          <w:szCs w:val="24"/>
          <w:lang w:val="fi-FI"/>
        </w:rPr>
      </w:pPr>
      <w:r w:rsidRPr="000357EA">
        <w:rPr>
          <w:rFonts w:ascii="Arial Narrow" w:hAnsi="Arial Narrow" w:cs="Arial"/>
          <w:sz w:val="24"/>
          <w:szCs w:val="24"/>
          <w:lang w:val="fi-FI"/>
        </w:rPr>
        <w:t>Untuk pengadaan dengan nilai di atas Rp. 50.000.000,- (lima puluh juta rupiah), bentuk kontrak berupa kontrak pengadaan barang/jasa (KPBJ) dengan jaminan pelaksanaan.</w:t>
      </w:r>
    </w:p>
    <w:p w:rsidR="00C3019A" w:rsidRPr="000357EA" w:rsidRDefault="00C3019A" w:rsidP="00C3019A">
      <w:pPr>
        <w:pStyle w:val="ListParagraph"/>
        <w:rPr>
          <w:rFonts w:ascii="Arial Narrow" w:hAnsi="Arial Narrow" w:cs="Arial"/>
          <w:sz w:val="24"/>
          <w:szCs w:val="24"/>
          <w:lang w:val="fi-FI"/>
        </w:rPr>
      </w:pPr>
    </w:p>
    <w:p w:rsidR="00595ABC" w:rsidRPr="000357EA" w:rsidRDefault="00595ABC" w:rsidP="00693DA0">
      <w:pPr>
        <w:pStyle w:val="ListParagraph"/>
        <w:numPr>
          <w:ilvl w:val="0"/>
          <w:numId w:val="42"/>
        </w:numPr>
        <w:shd w:val="clear" w:color="auto" w:fill="FDE9D9" w:themeFill="accent6" w:themeFillTint="33"/>
        <w:spacing w:line="240" w:lineRule="auto"/>
        <w:ind w:left="0" w:hanging="426"/>
        <w:jc w:val="both"/>
        <w:rPr>
          <w:rFonts w:ascii="Arial Narrow" w:hAnsi="Arial Narrow"/>
          <w:color w:val="000000"/>
          <w:sz w:val="24"/>
          <w:szCs w:val="24"/>
          <w:lang w:val="en-US"/>
        </w:rPr>
      </w:pPr>
      <w:r w:rsidRPr="000357EA">
        <w:rPr>
          <w:rFonts w:ascii="Arial Narrow" w:hAnsi="Arial Narrow"/>
          <w:color w:val="000000"/>
          <w:sz w:val="24"/>
          <w:szCs w:val="24"/>
          <w:lang w:val="en-US"/>
        </w:rPr>
        <w:t>HAK DAN TANGGUNG JAWAB PARA PIHAK DALAM PELAKSANAAN KONTRAK</w:t>
      </w:r>
    </w:p>
    <w:p w:rsidR="00595ABC" w:rsidRPr="000357EA" w:rsidRDefault="00595ABC" w:rsidP="00595ABC">
      <w:pPr>
        <w:pStyle w:val="ListParagraph"/>
        <w:rPr>
          <w:rFonts w:ascii="Arial Narrow" w:hAnsi="Arial Narrow"/>
          <w:color w:val="000000"/>
          <w:sz w:val="24"/>
          <w:szCs w:val="24"/>
          <w:lang w:val="en-US"/>
        </w:rPr>
      </w:pPr>
    </w:p>
    <w:p w:rsidR="008611B5" w:rsidRPr="000357EA" w:rsidRDefault="008611B5" w:rsidP="00693DA0">
      <w:pPr>
        <w:pStyle w:val="ListParagraph"/>
        <w:numPr>
          <w:ilvl w:val="0"/>
          <w:numId w:val="47"/>
        </w:numPr>
        <w:tabs>
          <w:tab w:val="left" w:pos="720"/>
        </w:tabs>
        <w:ind w:left="720" w:hanging="720"/>
        <w:jc w:val="both"/>
        <w:rPr>
          <w:rFonts w:ascii="Arial Narrow" w:hAnsi="Arial Narrow" w:cs="Arial"/>
          <w:sz w:val="24"/>
          <w:szCs w:val="24"/>
          <w:lang w:val="fi-FI"/>
        </w:rPr>
      </w:pPr>
      <w:r w:rsidRPr="000357EA">
        <w:rPr>
          <w:rFonts w:ascii="Arial Narrow" w:hAnsi="Arial Narrow" w:cs="Arial"/>
          <w:sz w:val="24"/>
          <w:szCs w:val="24"/>
          <w:lang w:val="fi-FI"/>
        </w:rPr>
        <w:t>Setelah penandatangan kontrak, pengguna barang/jasa segera melakukan pemeriksaan lapangan bersama-sama dengan penyedia barang/jasa dan membuat berita acara keadaan lapangan/serah terima lapangan;</w:t>
      </w:r>
    </w:p>
    <w:p w:rsidR="00401112" w:rsidRPr="000357EA" w:rsidRDefault="00401112" w:rsidP="000B6331">
      <w:pPr>
        <w:pStyle w:val="ListParagraph"/>
        <w:ind w:hanging="810"/>
        <w:jc w:val="both"/>
        <w:rPr>
          <w:rFonts w:ascii="Arial Narrow" w:hAnsi="Arial Narrow" w:cs="Arial"/>
          <w:sz w:val="24"/>
          <w:szCs w:val="24"/>
          <w:lang w:val="fi-FI"/>
        </w:rPr>
      </w:pPr>
    </w:p>
    <w:p w:rsidR="008611B5" w:rsidRPr="000357EA" w:rsidRDefault="008611B5" w:rsidP="00693DA0">
      <w:pPr>
        <w:pStyle w:val="ListParagraph"/>
        <w:numPr>
          <w:ilvl w:val="0"/>
          <w:numId w:val="47"/>
        </w:numPr>
        <w:ind w:left="720" w:hanging="720"/>
        <w:jc w:val="both"/>
        <w:rPr>
          <w:rFonts w:ascii="Arial Narrow" w:hAnsi="Arial Narrow" w:cs="Arial"/>
          <w:sz w:val="24"/>
          <w:szCs w:val="24"/>
          <w:lang w:val="fi-FI"/>
        </w:rPr>
      </w:pPr>
      <w:r w:rsidRPr="000357EA">
        <w:rPr>
          <w:rFonts w:ascii="Arial Narrow" w:hAnsi="Arial Narrow" w:cs="Arial"/>
          <w:sz w:val="24"/>
          <w:szCs w:val="24"/>
          <w:lang w:val="fi-FI"/>
        </w:rPr>
        <w:t>Penyedia barang/jasa dapat menerima uang muka dari pengguna barang/jasa;</w:t>
      </w:r>
    </w:p>
    <w:p w:rsidR="00401112" w:rsidRPr="000357EA" w:rsidRDefault="00401112" w:rsidP="000B6331">
      <w:pPr>
        <w:pStyle w:val="ListParagraph"/>
        <w:ind w:hanging="720"/>
        <w:rPr>
          <w:rFonts w:ascii="Arial Narrow" w:hAnsi="Arial Narrow" w:cs="Arial"/>
          <w:sz w:val="24"/>
          <w:szCs w:val="24"/>
          <w:lang w:val="fi-FI"/>
        </w:rPr>
      </w:pPr>
    </w:p>
    <w:p w:rsidR="008611B5" w:rsidRPr="000357EA" w:rsidRDefault="008611B5" w:rsidP="00693DA0">
      <w:pPr>
        <w:pStyle w:val="ListParagraph"/>
        <w:numPr>
          <w:ilvl w:val="0"/>
          <w:numId w:val="47"/>
        </w:numPr>
        <w:ind w:left="720" w:hanging="720"/>
        <w:jc w:val="both"/>
        <w:rPr>
          <w:rFonts w:ascii="Arial Narrow" w:hAnsi="Arial Narrow" w:cs="Arial"/>
          <w:sz w:val="24"/>
          <w:szCs w:val="24"/>
          <w:lang w:val="fi-FI"/>
        </w:rPr>
      </w:pPr>
      <w:r w:rsidRPr="000357EA">
        <w:rPr>
          <w:rFonts w:ascii="Arial Narrow" w:hAnsi="Arial Narrow" w:cs="Arial"/>
          <w:sz w:val="24"/>
          <w:szCs w:val="24"/>
          <w:lang w:val="fi-FI"/>
        </w:rPr>
        <w:t>Penyedia barang/jasa dilarang mengalihkan tanggung jawab seluruh pekerjaan utama dengan mensubkontrakan kepada pihak lain;</w:t>
      </w:r>
    </w:p>
    <w:p w:rsidR="00401112" w:rsidRPr="000357EA" w:rsidRDefault="00401112" w:rsidP="000B6331">
      <w:pPr>
        <w:pStyle w:val="ListParagraph"/>
        <w:ind w:hanging="810"/>
        <w:rPr>
          <w:rFonts w:ascii="Arial Narrow" w:hAnsi="Arial Narrow" w:cs="Arial"/>
          <w:sz w:val="24"/>
          <w:szCs w:val="24"/>
          <w:lang w:val="fi-FI"/>
        </w:rPr>
      </w:pPr>
    </w:p>
    <w:p w:rsidR="008611B5" w:rsidRPr="000357EA" w:rsidRDefault="008611B5" w:rsidP="00693DA0">
      <w:pPr>
        <w:pStyle w:val="ListParagraph"/>
        <w:numPr>
          <w:ilvl w:val="0"/>
          <w:numId w:val="47"/>
        </w:numPr>
        <w:ind w:left="720" w:hanging="720"/>
        <w:jc w:val="both"/>
        <w:rPr>
          <w:rFonts w:ascii="Arial Narrow" w:hAnsi="Arial Narrow" w:cs="Arial"/>
          <w:sz w:val="24"/>
          <w:szCs w:val="24"/>
          <w:lang w:val="fi-FI"/>
        </w:rPr>
      </w:pPr>
      <w:r w:rsidRPr="000357EA">
        <w:rPr>
          <w:rFonts w:ascii="Arial Narrow" w:hAnsi="Arial Narrow" w:cs="Arial"/>
          <w:sz w:val="24"/>
          <w:szCs w:val="24"/>
          <w:lang w:val="fi-FI"/>
        </w:rPr>
        <w:lastRenderedPageBreak/>
        <w:t>Penyedia barang/jasa dilarang mengalihkan tanggung jawab sebagian pekerjaan utama dengan mensubkontrakkan kepada pihak lain dengan cara dan alasan apapun, kecuali disubkontrakkan kepada penyedia barang/jasa spesialis;</w:t>
      </w:r>
    </w:p>
    <w:p w:rsidR="000B6331" w:rsidRPr="000357EA" w:rsidRDefault="000B6331" w:rsidP="000B6331">
      <w:pPr>
        <w:pStyle w:val="ListParagraph"/>
        <w:rPr>
          <w:rFonts w:ascii="Arial Narrow" w:hAnsi="Arial Narrow" w:cs="Arial"/>
          <w:sz w:val="24"/>
          <w:szCs w:val="24"/>
          <w:lang w:val="fi-FI"/>
        </w:rPr>
      </w:pPr>
    </w:p>
    <w:p w:rsidR="008611B5" w:rsidRPr="000357EA" w:rsidRDefault="008611B5" w:rsidP="00693DA0">
      <w:pPr>
        <w:pStyle w:val="ListParagraph"/>
        <w:numPr>
          <w:ilvl w:val="0"/>
          <w:numId w:val="47"/>
        </w:numPr>
        <w:ind w:left="720" w:hanging="720"/>
        <w:jc w:val="both"/>
        <w:rPr>
          <w:rFonts w:ascii="Arial Narrow" w:hAnsi="Arial Narrow" w:cs="Arial"/>
          <w:sz w:val="24"/>
          <w:szCs w:val="24"/>
          <w:lang w:val="fi-FI"/>
        </w:rPr>
      </w:pPr>
      <w:r w:rsidRPr="000357EA">
        <w:rPr>
          <w:rFonts w:ascii="Arial Narrow" w:hAnsi="Arial Narrow" w:cs="Arial"/>
          <w:sz w:val="24"/>
          <w:szCs w:val="24"/>
          <w:lang w:val="fi-FI"/>
        </w:rPr>
        <w:t>Terhadap pelanggaran atas larangan sebagaimana dimaksud dikenakan sanksi berupa denda yang bentuk dan besarnya sesuai dengan ketentuan yang diatur dalam kontrak.</w:t>
      </w:r>
    </w:p>
    <w:p w:rsidR="00463B8F" w:rsidRPr="000357EA" w:rsidRDefault="00463B8F" w:rsidP="000A0399">
      <w:pPr>
        <w:pStyle w:val="ListParagraph"/>
        <w:spacing w:line="240" w:lineRule="auto"/>
        <w:ind w:left="426"/>
        <w:jc w:val="both"/>
        <w:rPr>
          <w:rFonts w:ascii="Arial Narrow" w:hAnsi="Arial Narrow"/>
          <w:color w:val="000000"/>
          <w:sz w:val="24"/>
          <w:szCs w:val="24"/>
          <w:lang w:val="en-US"/>
        </w:rPr>
      </w:pPr>
    </w:p>
    <w:p w:rsidR="00C3019A" w:rsidRPr="000357EA" w:rsidRDefault="00C3019A" w:rsidP="000A0399">
      <w:pPr>
        <w:pStyle w:val="ListParagraph"/>
        <w:spacing w:line="240" w:lineRule="auto"/>
        <w:ind w:left="426"/>
        <w:jc w:val="both"/>
        <w:rPr>
          <w:rFonts w:ascii="Arial Narrow" w:hAnsi="Arial Narrow"/>
          <w:color w:val="000000"/>
          <w:sz w:val="24"/>
          <w:szCs w:val="24"/>
          <w:lang w:val="en-US"/>
        </w:rPr>
      </w:pPr>
    </w:p>
    <w:p w:rsidR="00035F5C" w:rsidRPr="000357EA" w:rsidRDefault="00401112" w:rsidP="00693DA0">
      <w:pPr>
        <w:pStyle w:val="ListParagraph"/>
        <w:numPr>
          <w:ilvl w:val="0"/>
          <w:numId w:val="42"/>
        </w:numPr>
        <w:shd w:val="clear" w:color="auto" w:fill="FDE9D9" w:themeFill="accent6" w:themeFillTint="33"/>
        <w:spacing w:line="240" w:lineRule="auto"/>
        <w:ind w:left="0"/>
        <w:jc w:val="both"/>
        <w:rPr>
          <w:rFonts w:ascii="Arial Narrow" w:hAnsi="Arial Narrow"/>
          <w:color w:val="000000"/>
          <w:sz w:val="24"/>
          <w:szCs w:val="24"/>
        </w:rPr>
      </w:pPr>
      <w:r w:rsidRPr="000357EA">
        <w:rPr>
          <w:rFonts w:ascii="Arial Narrow" w:hAnsi="Arial Narrow"/>
          <w:b/>
          <w:color w:val="000000"/>
          <w:sz w:val="24"/>
          <w:szCs w:val="24"/>
          <w:lang w:val="en-US"/>
        </w:rPr>
        <w:t xml:space="preserve"> </w:t>
      </w:r>
      <w:r w:rsidR="00035F5C" w:rsidRPr="000357EA">
        <w:rPr>
          <w:rFonts w:ascii="Arial Narrow" w:hAnsi="Arial Narrow"/>
          <w:color w:val="000000"/>
          <w:sz w:val="24"/>
          <w:szCs w:val="24"/>
          <w:lang w:val="en-US"/>
        </w:rPr>
        <w:t>SERAH TERIMA HASIL PENGADAAN BARANG DAN ATAU PERALATAN</w:t>
      </w:r>
    </w:p>
    <w:p w:rsidR="00E918F5" w:rsidRPr="000357EA" w:rsidRDefault="00E918F5" w:rsidP="00B921F7">
      <w:pPr>
        <w:pStyle w:val="Body0"/>
        <w:spacing w:before="100" w:beforeAutospacing="1" w:after="100" w:afterAutospacing="1" w:line="360" w:lineRule="auto"/>
        <w:ind w:left="91"/>
        <w:rPr>
          <w:rFonts w:ascii="Arial Narrow" w:hAnsi="Arial Narrow"/>
          <w:szCs w:val="24"/>
          <w:lang w:val="id-ID"/>
        </w:rPr>
      </w:pPr>
      <w:r w:rsidRPr="000357EA">
        <w:rPr>
          <w:rFonts w:ascii="Arial Narrow" w:hAnsi="Arial Narrow"/>
          <w:szCs w:val="24"/>
          <w:lang w:val="nl-NL"/>
        </w:rPr>
        <w:t>Pengadaan barang atau jasa yang menggunakan dana hibah PHK harus mengacu pada aturan yang telah ditetapkan pemerintah c.q. Kepres No 80 tahun 2003. Agar barang atau jasa yang diadakan tepat sasaran, maka pihak yang menguasai secara teknis barang atau jasa yang akan diadakan harus dilibatkan dalam panitia pengadaan. Dalam hal barang atau jasa untuk menunjang kegiatan akademik, maka staf pengajar dari program studi terkait harus dilibatkan dalam kepanitiaan.</w:t>
      </w:r>
      <w:r w:rsidRPr="000357EA">
        <w:rPr>
          <w:rFonts w:ascii="Arial Narrow" w:hAnsi="Arial Narrow"/>
          <w:szCs w:val="24"/>
          <w:lang w:val="id-ID"/>
        </w:rPr>
        <w:t xml:space="preserve"> Barang yang diadakan, terutama yang berupa peralatan dan instrumen, harus disertai jaminan berfungsi dengan baik, dapat digunakan oleh calon pengguna, dan tidak mengalami kekurangan asesori maupun bagian penting untuk beroperasinya peralatan tersebut.</w:t>
      </w:r>
    </w:p>
    <w:p w:rsidR="00E918F5" w:rsidRPr="000357EA" w:rsidRDefault="00E918F5" w:rsidP="00B921F7">
      <w:pPr>
        <w:pStyle w:val="Body0"/>
        <w:spacing w:before="100" w:beforeAutospacing="1" w:after="100" w:afterAutospacing="1" w:line="360" w:lineRule="auto"/>
        <w:ind w:left="91"/>
        <w:rPr>
          <w:rFonts w:ascii="Arial Narrow" w:hAnsi="Arial Narrow"/>
          <w:szCs w:val="24"/>
          <w:lang w:val="id-ID"/>
        </w:rPr>
      </w:pPr>
      <w:r w:rsidRPr="000357EA">
        <w:rPr>
          <w:rFonts w:ascii="Arial Narrow" w:hAnsi="Arial Narrow"/>
          <w:szCs w:val="24"/>
          <w:lang w:val="nl-NL"/>
        </w:rPr>
        <w:t>Penginventarisasian barang yang diadakan harus mengacu pada sistem akuntansi barang sesuai dengan ketentuan Pemerintah.</w:t>
      </w:r>
    </w:p>
    <w:p w:rsidR="00DD16C1" w:rsidRDefault="00DD16C1" w:rsidP="00B76D04">
      <w:pPr>
        <w:rPr>
          <w:rFonts w:ascii="Arial Narrow" w:hAnsi="Arial Narrow"/>
          <w:sz w:val="24"/>
          <w:szCs w:val="24"/>
          <w:lang w:val="en-US"/>
        </w:rPr>
      </w:pPr>
    </w:p>
    <w:p w:rsidR="00B921F7" w:rsidRDefault="00B921F7" w:rsidP="00B76D04">
      <w:pPr>
        <w:rPr>
          <w:rFonts w:ascii="Arial Narrow" w:hAnsi="Arial Narrow"/>
          <w:sz w:val="24"/>
          <w:szCs w:val="24"/>
          <w:lang w:val="en-US"/>
        </w:rPr>
      </w:pPr>
    </w:p>
    <w:p w:rsidR="00B921F7" w:rsidRDefault="00B921F7" w:rsidP="00B76D04">
      <w:pPr>
        <w:rPr>
          <w:rFonts w:ascii="Arial Narrow" w:hAnsi="Arial Narrow"/>
          <w:sz w:val="24"/>
          <w:szCs w:val="24"/>
          <w:lang w:val="en-US"/>
        </w:rPr>
      </w:pPr>
    </w:p>
    <w:p w:rsidR="00B921F7" w:rsidRDefault="00B921F7" w:rsidP="00B76D04">
      <w:pPr>
        <w:rPr>
          <w:rFonts w:ascii="Arial Narrow" w:hAnsi="Arial Narrow"/>
          <w:sz w:val="24"/>
          <w:szCs w:val="24"/>
          <w:lang w:val="en-US"/>
        </w:rPr>
      </w:pPr>
    </w:p>
    <w:p w:rsidR="00B921F7" w:rsidRDefault="00B921F7" w:rsidP="00B76D04">
      <w:pPr>
        <w:rPr>
          <w:rFonts w:ascii="Arial Narrow" w:hAnsi="Arial Narrow"/>
          <w:sz w:val="24"/>
          <w:szCs w:val="24"/>
          <w:lang w:val="en-US"/>
        </w:rPr>
      </w:pPr>
    </w:p>
    <w:p w:rsidR="00B921F7" w:rsidRDefault="00B921F7" w:rsidP="00B76D04">
      <w:pPr>
        <w:rPr>
          <w:rFonts w:ascii="Arial Narrow" w:hAnsi="Arial Narrow"/>
          <w:sz w:val="24"/>
          <w:szCs w:val="24"/>
          <w:lang w:val="en-US"/>
        </w:rPr>
      </w:pPr>
    </w:p>
    <w:p w:rsidR="00B921F7" w:rsidRDefault="00B921F7" w:rsidP="00B76D04">
      <w:pPr>
        <w:rPr>
          <w:rFonts w:ascii="Arial Narrow" w:hAnsi="Arial Narrow"/>
          <w:sz w:val="24"/>
          <w:szCs w:val="24"/>
          <w:lang w:val="en-US"/>
        </w:rPr>
      </w:pPr>
    </w:p>
    <w:p w:rsidR="00E022D6" w:rsidRDefault="00E022D6" w:rsidP="00B76D04">
      <w:pPr>
        <w:rPr>
          <w:rFonts w:ascii="Arial Narrow" w:hAnsi="Arial Narrow"/>
          <w:sz w:val="24"/>
          <w:szCs w:val="24"/>
          <w:lang w:val="en-US"/>
        </w:rPr>
      </w:pPr>
    </w:p>
    <w:p w:rsidR="00E022D6" w:rsidRDefault="00E022D6" w:rsidP="00B76D04">
      <w:pPr>
        <w:rPr>
          <w:rFonts w:ascii="Arial Narrow" w:hAnsi="Arial Narrow"/>
          <w:sz w:val="24"/>
          <w:szCs w:val="24"/>
          <w:lang w:val="en-US"/>
        </w:rPr>
      </w:pPr>
    </w:p>
    <w:p w:rsidR="00B921F7" w:rsidRDefault="00B921F7" w:rsidP="00B76D04">
      <w:pPr>
        <w:rPr>
          <w:rFonts w:ascii="Arial Narrow" w:hAnsi="Arial Narrow"/>
          <w:sz w:val="24"/>
          <w:szCs w:val="24"/>
          <w:lang w:val="en-US"/>
        </w:rPr>
      </w:pPr>
    </w:p>
    <w:p w:rsidR="00FB7F4E" w:rsidRPr="009A771A" w:rsidRDefault="00E022D6" w:rsidP="00FB7F4E">
      <w:pPr>
        <w:jc w:val="right"/>
        <w:rPr>
          <w:rFonts w:ascii="Times New Roman" w:hAnsi="Times New Roman"/>
          <w:b/>
          <w:sz w:val="36"/>
          <w:szCs w:val="36"/>
          <w:lang w:val="fi-FI"/>
        </w:rPr>
      </w:pPr>
      <w:r>
        <w:rPr>
          <w:rFonts w:ascii="Times New Roman" w:hAnsi="Times New Roman"/>
          <w:b/>
          <w:sz w:val="36"/>
          <w:szCs w:val="36"/>
          <w:lang w:val="fi-FI"/>
        </w:rPr>
        <w:lastRenderedPageBreak/>
        <w:t>D</w:t>
      </w:r>
      <w:r w:rsidR="00FB7F4E" w:rsidRPr="009A771A">
        <w:rPr>
          <w:rFonts w:ascii="Times New Roman" w:hAnsi="Times New Roman"/>
          <w:b/>
          <w:sz w:val="36"/>
          <w:szCs w:val="36"/>
          <w:lang w:val="fi-FI"/>
        </w:rPr>
        <w:t xml:space="preserve">AFTAR PUSTAKA  </w:t>
      </w:r>
    </w:p>
    <w:p w:rsidR="009C0D80" w:rsidRPr="009A771A" w:rsidRDefault="009C0D80" w:rsidP="00FB7F4E">
      <w:pPr>
        <w:jc w:val="right"/>
        <w:rPr>
          <w:rFonts w:ascii="Times New Roman" w:hAnsi="Times New Roman"/>
          <w:b/>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88"/>
        <w:gridCol w:w="8415"/>
      </w:tblGrid>
      <w:tr w:rsidR="00FB7F4E" w:rsidRPr="000357EA" w:rsidTr="006D5440">
        <w:tc>
          <w:tcPr>
            <w:tcW w:w="588" w:type="dxa"/>
          </w:tcPr>
          <w:p w:rsidR="00FB7F4E" w:rsidRPr="000357EA" w:rsidRDefault="00FB7F4E" w:rsidP="006D5440">
            <w:pPr>
              <w:jc w:val="both"/>
              <w:rPr>
                <w:rFonts w:ascii="Arial Narrow" w:hAnsi="Arial Narrow" w:cs="Arial"/>
                <w:sz w:val="24"/>
                <w:szCs w:val="24"/>
                <w:lang w:val="fi-FI"/>
              </w:rPr>
            </w:pPr>
            <w:r w:rsidRPr="000357EA">
              <w:rPr>
                <w:rFonts w:ascii="Arial Narrow" w:hAnsi="Arial Narrow" w:cs="Arial"/>
                <w:sz w:val="24"/>
                <w:szCs w:val="24"/>
                <w:lang w:val="fi-FI"/>
              </w:rPr>
              <w:t>01</w:t>
            </w:r>
          </w:p>
        </w:tc>
        <w:tc>
          <w:tcPr>
            <w:tcW w:w="8415" w:type="dxa"/>
          </w:tcPr>
          <w:p w:rsidR="00FB7F4E" w:rsidRPr="000357EA" w:rsidRDefault="00FB7F4E" w:rsidP="009C0D80">
            <w:pPr>
              <w:spacing w:after="120" w:line="240" w:lineRule="auto"/>
              <w:jc w:val="both"/>
              <w:rPr>
                <w:rFonts w:ascii="Arial Narrow" w:hAnsi="Arial Narrow" w:cs="Arial"/>
                <w:sz w:val="24"/>
                <w:szCs w:val="24"/>
                <w:lang w:val="fi-FI"/>
              </w:rPr>
            </w:pPr>
            <w:r w:rsidRPr="000357EA">
              <w:rPr>
                <w:rFonts w:ascii="Arial Narrow" w:hAnsi="Arial Narrow" w:cs="Arial"/>
                <w:sz w:val="24"/>
                <w:szCs w:val="24"/>
                <w:lang w:val="fi-FI"/>
              </w:rPr>
              <w:t>Undang-Undang Republik Indonesia Nomor 17/Tahun 2003 tentang Keuangan Negara, BP. Panca Usaha, Jakarta 2003.</w:t>
            </w:r>
          </w:p>
        </w:tc>
      </w:tr>
      <w:tr w:rsidR="00FB7F4E" w:rsidRPr="000357EA" w:rsidTr="006D5440">
        <w:tc>
          <w:tcPr>
            <w:tcW w:w="588" w:type="dxa"/>
          </w:tcPr>
          <w:p w:rsidR="00FB7F4E" w:rsidRPr="000357EA" w:rsidRDefault="00FB7F4E" w:rsidP="006D5440">
            <w:pPr>
              <w:jc w:val="both"/>
              <w:rPr>
                <w:rFonts w:ascii="Arial Narrow" w:hAnsi="Arial Narrow" w:cs="Arial"/>
                <w:sz w:val="24"/>
                <w:szCs w:val="24"/>
                <w:lang w:val="fi-FI"/>
              </w:rPr>
            </w:pPr>
            <w:r w:rsidRPr="000357EA">
              <w:rPr>
                <w:rFonts w:ascii="Arial Narrow" w:hAnsi="Arial Narrow" w:cs="Arial"/>
                <w:sz w:val="24"/>
                <w:szCs w:val="24"/>
                <w:lang w:val="fi-FI"/>
              </w:rPr>
              <w:t>02</w:t>
            </w:r>
          </w:p>
        </w:tc>
        <w:tc>
          <w:tcPr>
            <w:tcW w:w="8415" w:type="dxa"/>
          </w:tcPr>
          <w:p w:rsidR="00FB7F4E" w:rsidRPr="000357EA" w:rsidRDefault="00FB7F4E" w:rsidP="009C0D80">
            <w:pPr>
              <w:spacing w:after="120" w:line="240" w:lineRule="auto"/>
              <w:jc w:val="both"/>
              <w:rPr>
                <w:rFonts w:ascii="Arial Narrow" w:hAnsi="Arial Narrow" w:cs="Arial"/>
                <w:sz w:val="24"/>
                <w:szCs w:val="24"/>
                <w:lang w:val="fi-FI"/>
              </w:rPr>
            </w:pPr>
            <w:r w:rsidRPr="000357EA">
              <w:rPr>
                <w:rFonts w:ascii="Arial Narrow" w:hAnsi="Arial Narrow" w:cs="Arial"/>
                <w:sz w:val="24"/>
                <w:szCs w:val="24"/>
                <w:lang w:val="fi-FI"/>
              </w:rPr>
              <w:t>Undang-Undang Republik Indonesia Nomor 1/Tahun 2004 tentang Perbendaharaan Negara, BP. Cipta Jaya, Jakarta 2004.</w:t>
            </w:r>
          </w:p>
        </w:tc>
      </w:tr>
      <w:tr w:rsidR="00FB7F4E" w:rsidRPr="000357EA" w:rsidTr="006D5440">
        <w:tc>
          <w:tcPr>
            <w:tcW w:w="588" w:type="dxa"/>
          </w:tcPr>
          <w:p w:rsidR="00FB7F4E" w:rsidRPr="000357EA" w:rsidRDefault="00FB7F4E" w:rsidP="006D5440">
            <w:pPr>
              <w:jc w:val="both"/>
              <w:rPr>
                <w:rFonts w:ascii="Arial Narrow" w:hAnsi="Arial Narrow" w:cs="Arial"/>
                <w:sz w:val="24"/>
                <w:szCs w:val="24"/>
                <w:lang w:val="fi-FI"/>
              </w:rPr>
            </w:pPr>
            <w:r w:rsidRPr="000357EA">
              <w:rPr>
                <w:rFonts w:ascii="Arial Narrow" w:hAnsi="Arial Narrow" w:cs="Arial"/>
                <w:sz w:val="24"/>
                <w:szCs w:val="24"/>
                <w:lang w:val="fi-FI"/>
              </w:rPr>
              <w:t>03</w:t>
            </w:r>
          </w:p>
        </w:tc>
        <w:tc>
          <w:tcPr>
            <w:tcW w:w="8415" w:type="dxa"/>
          </w:tcPr>
          <w:p w:rsidR="00FB7F4E" w:rsidRPr="000357EA" w:rsidRDefault="00FB7F4E" w:rsidP="009C0D80">
            <w:pPr>
              <w:spacing w:after="120" w:line="240" w:lineRule="auto"/>
              <w:ind w:left="-21" w:firstLine="21"/>
              <w:jc w:val="both"/>
              <w:rPr>
                <w:rFonts w:ascii="Arial Narrow" w:hAnsi="Arial Narrow" w:cs="Arial"/>
                <w:sz w:val="24"/>
                <w:szCs w:val="24"/>
                <w:lang w:val="sv-SE"/>
              </w:rPr>
            </w:pPr>
            <w:r w:rsidRPr="000357EA">
              <w:rPr>
                <w:rFonts w:ascii="Arial Narrow" w:hAnsi="Arial Narrow" w:cs="Arial"/>
                <w:sz w:val="24"/>
                <w:szCs w:val="24"/>
                <w:lang w:val="sv-SE"/>
              </w:rPr>
              <w:t>Keputusan Presiden Nomor 42/Tahun 2002 tentang Pedoman Pelaksanaan Anggaran Pendapatan dan Belanja Negara, CV. Tamita Utama, Jakarta 2002.</w:t>
            </w:r>
          </w:p>
        </w:tc>
      </w:tr>
      <w:tr w:rsidR="00FB7F4E" w:rsidRPr="000357EA" w:rsidTr="006D5440">
        <w:tc>
          <w:tcPr>
            <w:tcW w:w="588" w:type="dxa"/>
          </w:tcPr>
          <w:p w:rsidR="00FB7F4E" w:rsidRPr="000357EA" w:rsidRDefault="00FB7F4E" w:rsidP="006D5440">
            <w:pPr>
              <w:jc w:val="both"/>
              <w:rPr>
                <w:rFonts w:ascii="Arial Narrow" w:hAnsi="Arial Narrow" w:cs="Arial"/>
                <w:sz w:val="24"/>
                <w:szCs w:val="24"/>
                <w:lang w:val="fi-FI"/>
              </w:rPr>
            </w:pPr>
            <w:r w:rsidRPr="000357EA">
              <w:rPr>
                <w:rFonts w:ascii="Arial Narrow" w:hAnsi="Arial Narrow" w:cs="Arial"/>
                <w:sz w:val="24"/>
                <w:szCs w:val="24"/>
                <w:lang w:val="fi-FI"/>
              </w:rPr>
              <w:t>04</w:t>
            </w:r>
          </w:p>
        </w:tc>
        <w:tc>
          <w:tcPr>
            <w:tcW w:w="8415" w:type="dxa"/>
          </w:tcPr>
          <w:p w:rsidR="00FB7F4E" w:rsidRPr="000357EA" w:rsidRDefault="00FB7F4E" w:rsidP="009C0D80">
            <w:pPr>
              <w:spacing w:after="120" w:line="240" w:lineRule="auto"/>
              <w:ind w:left="-21" w:firstLine="21"/>
              <w:jc w:val="both"/>
              <w:rPr>
                <w:rFonts w:ascii="Arial Narrow" w:hAnsi="Arial Narrow" w:cs="Arial"/>
                <w:sz w:val="24"/>
                <w:szCs w:val="24"/>
                <w:lang w:val="fi-FI"/>
              </w:rPr>
            </w:pPr>
            <w:r w:rsidRPr="000357EA">
              <w:rPr>
                <w:rFonts w:ascii="Arial Narrow" w:hAnsi="Arial Narrow" w:cs="Arial"/>
                <w:sz w:val="24"/>
                <w:szCs w:val="24"/>
                <w:lang w:val="fi-FI"/>
              </w:rPr>
              <w:t>Keputusan Presiden Nomor 80/Tahun 2003 tentang Pedoman Pelaksanaan Pengadaan Barang/Jasa Instansi Pemerintah, CV. Eko Jaya, Jakarta 2003.</w:t>
            </w:r>
          </w:p>
        </w:tc>
      </w:tr>
      <w:tr w:rsidR="00FB7F4E" w:rsidRPr="000357EA" w:rsidTr="006D5440">
        <w:tc>
          <w:tcPr>
            <w:tcW w:w="588" w:type="dxa"/>
          </w:tcPr>
          <w:p w:rsidR="00FB7F4E" w:rsidRPr="000357EA" w:rsidRDefault="00FB7F4E" w:rsidP="006D5440">
            <w:pPr>
              <w:jc w:val="both"/>
              <w:rPr>
                <w:rFonts w:ascii="Arial Narrow" w:hAnsi="Arial Narrow" w:cs="Arial"/>
                <w:sz w:val="24"/>
                <w:szCs w:val="24"/>
                <w:lang w:val="fi-FI"/>
              </w:rPr>
            </w:pPr>
            <w:r w:rsidRPr="000357EA">
              <w:rPr>
                <w:rFonts w:ascii="Arial Narrow" w:hAnsi="Arial Narrow" w:cs="Arial"/>
                <w:sz w:val="24"/>
                <w:szCs w:val="24"/>
                <w:lang w:val="fi-FI"/>
              </w:rPr>
              <w:t>05</w:t>
            </w:r>
          </w:p>
        </w:tc>
        <w:tc>
          <w:tcPr>
            <w:tcW w:w="8415" w:type="dxa"/>
          </w:tcPr>
          <w:p w:rsidR="00FB7F4E" w:rsidRPr="000357EA" w:rsidRDefault="00FB7F4E" w:rsidP="009C0D80">
            <w:pPr>
              <w:spacing w:after="120" w:line="240" w:lineRule="auto"/>
              <w:ind w:left="-21" w:firstLine="21"/>
              <w:jc w:val="both"/>
              <w:rPr>
                <w:rFonts w:ascii="Arial Narrow" w:hAnsi="Arial Narrow" w:cs="Arial"/>
                <w:sz w:val="24"/>
                <w:szCs w:val="24"/>
                <w:lang w:val="sv-SE"/>
              </w:rPr>
            </w:pPr>
            <w:r w:rsidRPr="000357EA">
              <w:rPr>
                <w:rFonts w:ascii="Arial Narrow" w:hAnsi="Arial Narrow" w:cs="Arial"/>
                <w:sz w:val="24"/>
                <w:szCs w:val="24"/>
                <w:lang w:val="sv-SE"/>
              </w:rPr>
              <w:t>Keputusan Presiden Nomor 72/Tahun 2004 tentang Perubahan Atas Keputusan Presiden Nomor 42/Tahun 2002 tentang Pedoman Pelaksanaan Anggaran Pendapatan dan Belanja Negara, CV. Eka Jaya, Jakarta 2004.</w:t>
            </w:r>
          </w:p>
        </w:tc>
      </w:tr>
      <w:tr w:rsidR="00FB7F4E" w:rsidRPr="000357EA" w:rsidTr="006D5440">
        <w:tc>
          <w:tcPr>
            <w:tcW w:w="588" w:type="dxa"/>
          </w:tcPr>
          <w:p w:rsidR="00FB7F4E" w:rsidRPr="000357EA" w:rsidRDefault="00FB7F4E" w:rsidP="006D5440">
            <w:pPr>
              <w:jc w:val="both"/>
              <w:rPr>
                <w:rFonts w:ascii="Arial Narrow" w:hAnsi="Arial Narrow" w:cs="Arial"/>
                <w:sz w:val="24"/>
                <w:szCs w:val="24"/>
                <w:lang w:val="sv-SE"/>
              </w:rPr>
            </w:pPr>
            <w:r w:rsidRPr="000357EA">
              <w:rPr>
                <w:rFonts w:ascii="Arial Narrow" w:hAnsi="Arial Narrow" w:cs="Arial"/>
                <w:sz w:val="24"/>
                <w:szCs w:val="24"/>
                <w:lang w:val="sv-SE"/>
              </w:rPr>
              <w:t>06</w:t>
            </w:r>
          </w:p>
        </w:tc>
        <w:tc>
          <w:tcPr>
            <w:tcW w:w="8415" w:type="dxa"/>
          </w:tcPr>
          <w:p w:rsidR="00FB7F4E" w:rsidRPr="000357EA" w:rsidRDefault="00FB7F4E" w:rsidP="009C0D80">
            <w:pPr>
              <w:spacing w:after="120" w:line="240" w:lineRule="auto"/>
              <w:jc w:val="both"/>
              <w:rPr>
                <w:rFonts w:ascii="Arial Narrow" w:hAnsi="Arial Narrow" w:cs="Arial"/>
                <w:sz w:val="24"/>
                <w:szCs w:val="24"/>
                <w:lang w:val="sv-SE"/>
              </w:rPr>
            </w:pPr>
            <w:r w:rsidRPr="000357EA">
              <w:rPr>
                <w:rFonts w:ascii="Arial Narrow" w:hAnsi="Arial Narrow" w:cs="Arial"/>
                <w:sz w:val="24"/>
                <w:szCs w:val="24"/>
                <w:lang w:val="sv-SE"/>
              </w:rPr>
              <w:t>Peraturan Presiden Nomor 70/Tahun 2005 tentang Perubahan Atas Keputusan Presiden Nomor 80/Tahun 2003 tentang Pedoman Pelaksanaan Pengadaan Barang/Jasa Instansi Pemerintah, CV. Laksana Mandiri, Jakarta 2006.</w:t>
            </w:r>
          </w:p>
        </w:tc>
      </w:tr>
      <w:tr w:rsidR="00FB7F4E" w:rsidRPr="000357EA" w:rsidTr="006D5440">
        <w:tc>
          <w:tcPr>
            <w:tcW w:w="588" w:type="dxa"/>
          </w:tcPr>
          <w:p w:rsidR="00FB7F4E" w:rsidRPr="000357EA" w:rsidRDefault="00FB7F4E" w:rsidP="006D5440">
            <w:pPr>
              <w:jc w:val="both"/>
              <w:rPr>
                <w:rFonts w:ascii="Arial Narrow" w:hAnsi="Arial Narrow" w:cs="Arial"/>
                <w:sz w:val="24"/>
                <w:szCs w:val="24"/>
                <w:lang w:val="sv-SE"/>
              </w:rPr>
            </w:pPr>
            <w:r w:rsidRPr="000357EA">
              <w:rPr>
                <w:rFonts w:ascii="Arial Narrow" w:hAnsi="Arial Narrow" w:cs="Arial"/>
                <w:sz w:val="24"/>
                <w:szCs w:val="24"/>
                <w:lang w:val="sv-SE"/>
              </w:rPr>
              <w:t>07</w:t>
            </w:r>
          </w:p>
        </w:tc>
        <w:tc>
          <w:tcPr>
            <w:tcW w:w="8415" w:type="dxa"/>
          </w:tcPr>
          <w:p w:rsidR="00FB7F4E" w:rsidRPr="000357EA" w:rsidRDefault="00FB7F4E" w:rsidP="009C0D80">
            <w:pPr>
              <w:spacing w:after="120" w:line="240" w:lineRule="auto"/>
              <w:jc w:val="both"/>
              <w:rPr>
                <w:rFonts w:ascii="Arial Narrow" w:hAnsi="Arial Narrow" w:cs="Arial"/>
                <w:sz w:val="24"/>
                <w:szCs w:val="24"/>
                <w:lang w:val="sv-SE"/>
              </w:rPr>
            </w:pPr>
            <w:r w:rsidRPr="000357EA">
              <w:rPr>
                <w:rFonts w:ascii="Arial Narrow" w:hAnsi="Arial Narrow" w:cs="Arial"/>
                <w:sz w:val="24"/>
                <w:szCs w:val="24"/>
                <w:lang w:val="sv-SE"/>
              </w:rPr>
              <w:t>Peraturan Menteri Keuangan Nomor 134/PMK.06/2005 tentang Pedoman Pembayaran Dalam Pelaksanaan Anggaran Pendapatan dan Belanja Negara, CV. Catur Utama, Jakarta 2005.</w:t>
            </w:r>
          </w:p>
        </w:tc>
      </w:tr>
      <w:tr w:rsidR="00FB7F4E" w:rsidRPr="000357EA" w:rsidTr="006D5440">
        <w:tc>
          <w:tcPr>
            <w:tcW w:w="588" w:type="dxa"/>
          </w:tcPr>
          <w:p w:rsidR="00FB7F4E" w:rsidRPr="000357EA" w:rsidRDefault="00FB7F4E" w:rsidP="006D5440">
            <w:pPr>
              <w:jc w:val="both"/>
              <w:rPr>
                <w:rFonts w:ascii="Arial Narrow" w:hAnsi="Arial Narrow" w:cs="Arial"/>
                <w:sz w:val="24"/>
                <w:szCs w:val="24"/>
                <w:lang w:val="sv-SE"/>
              </w:rPr>
            </w:pPr>
            <w:r w:rsidRPr="000357EA">
              <w:rPr>
                <w:rFonts w:ascii="Arial Narrow" w:hAnsi="Arial Narrow" w:cs="Arial"/>
                <w:sz w:val="24"/>
                <w:szCs w:val="24"/>
                <w:lang w:val="sv-SE"/>
              </w:rPr>
              <w:t>08</w:t>
            </w:r>
          </w:p>
        </w:tc>
        <w:tc>
          <w:tcPr>
            <w:tcW w:w="8415" w:type="dxa"/>
          </w:tcPr>
          <w:p w:rsidR="00FB7F4E" w:rsidRPr="000357EA" w:rsidRDefault="00FB7F4E" w:rsidP="009C0D80">
            <w:pPr>
              <w:spacing w:after="120" w:line="240" w:lineRule="auto"/>
              <w:jc w:val="both"/>
              <w:rPr>
                <w:rFonts w:ascii="Arial Narrow" w:hAnsi="Arial Narrow" w:cs="Arial"/>
                <w:sz w:val="24"/>
                <w:szCs w:val="24"/>
                <w:lang w:val="sv-SE"/>
              </w:rPr>
            </w:pPr>
            <w:r w:rsidRPr="000357EA">
              <w:rPr>
                <w:rFonts w:ascii="Arial Narrow" w:hAnsi="Arial Narrow" w:cs="Arial"/>
                <w:sz w:val="24"/>
                <w:szCs w:val="24"/>
                <w:lang w:val="sv-SE"/>
              </w:rPr>
              <w:t>Bambang Suhendro, Kerangka Pengembangan Pendidikan Tinggi Jangka Panjang 1996-2005, Direktorat Jenderal Pendidikan Tinggi, Jakarta 1996.</w:t>
            </w:r>
          </w:p>
        </w:tc>
      </w:tr>
      <w:tr w:rsidR="00FB7F4E" w:rsidRPr="000357EA" w:rsidTr="006D5440">
        <w:tc>
          <w:tcPr>
            <w:tcW w:w="588" w:type="dxa"/>
          </w:tcPr>
          <w:p w:rsidR="00FB7F4E" w:rsidRPr="000357EA" w:rsidRDefault="00FB7F4E" w:rsidP="006D5440">
            <w:pPr>
              <w:jc w:val="both"/>
              <w:rPr>
                <w:rFonts w:ascii="Arial Narrow" w:hAnsi="Arial Narrow" w:cs="Arial"/>
                <w:sz w:val="24"/>
                <w:szCs w:val="24"/>
                <w:lang w:val="sv-SE"/>
              </w:rPr>
            </w:pPr>
            <w:r w:rsidRPr="000357EA">
              <w:rPr>
                <w:rFonts w:ascii="Arial Narrow" w:hAnsi="Arial Narrow" w:cs="Arial"/>
                <w:sz w:val="24"/>
                <w:szCs w:val="24"/>
                <w:lang w:val="sv-SE"/>
              </w:rPr>
              <w:t>09</w:t>
            </w:r>
          </w:p>
        </w:tc>
        <w:tc>
          <w:tcPr>
            <w:tcW w:w="8415" w:type="dxa"/>
          </w:tcPr>
          <w:p w:rsidR="00FB7F4E" w:rsidRPr="000357EA" w:rsidRDefault="00FB7F4E" w:rsidP="009C0D80">
            <w:pPr>
              <w:spacing w:after="120" w:line="240" w:lineRule="auto"/>
              <w:jc w:val="both"/>
              <w:rPr>
                <w:rFonts w:ascii="Arial Narrow" w:hAnsi="Arial Narrow" w:cs="Arial"/>
                <w:sz w:val="24"/>
                <w:szCs w:val="24"/>
                <w:lang w:val="sv-SE"/>
              </w:rPr>
            </w:pPr>
            <w:r w:rsidRPr="000357EA">
              <w:rPr>
                <w:rFonts w:ascii="Arial Narrow" w:hAnsi="Arial Narrow" w:cs="Arial"/>
                <w:sz w:val="24"/>
                <w:szCs w:val="24"/>
                <w:lang w:val="sv-SE"/>
              </w:rPr>
              <w:t>Satryo Soemantri Brodjonegoro, Higher Education Long Term Strategy 2003-2010, Direktorat Jenderal Pendidikan Tinggi, Jakarta 2003.</w:t>
            </w:r>
          </w:p>
        </w:tc>
      </w:tr>
      <w:tr w:rsidR="00FB7F4E" w:rsidRPr="000357EA" w:rsidTr="006D5440">
        <w:tc>
          <w:tcPr>
            <w:tcW w:w="588" w:type="dxa"/>
          </w:tcPr>
          <w:p w:rsidR="00FB7F4E" w:rsidRPr="000357EA" w:rsidRDefault="00FB7F4E" w:rsidP="006D5440">
            <w:pPr>
              <w:jc w:val="both"/>
              <w:rPr>
                <w:rFonts w:ascii="Arial Narrow" w:hAnsi="Arial Narrow" w:cs="Arial"/>
                <w:sz w:val="24"/>
                <w:szCs w:val="24"/>
                <w:lang w:val="sv-SE"/>
              </w:rPr>
            </w:pPr>
            <w:r w:rsidRPr="000357EA">
              <w:rPr>
                <w:rFonts w:ascii="Arial Narrow" w:hAnsi="Arial Narrow" w:cs="Arial"/>
                <w:sz w:val="24"/>
                <w:szCs w:val="24"/>
                <w:lang w:val="sv-SE"/>
              </w:rPr>
              <w:t>10</w:t>
            </w:r>
          </w:p>
        </w:tc>
        <w:tc>
          <w:tcPr>
            <w:tcW w:w="8415" w:type="dxa"/>
          </w:tcPr>
          <w:p w:rsidR="00FB7F4E" w:rsidRPr="000357EA" w:rsidRDefault="00FB7F4E" w:rsidP="009C0D80">
            <w:pPr>
              <w:spacing w:after="120" w:line="240" w:lineRule="auto"/>
              <w:jc w:val="both"/>
              <w:rPr>
                <w:rFonts w:ascii="Arial Narrow" w:hAnsi="Arial Narrow" w:cs="Arial"/>
                <w:sz w:val="24"/>
                <w:szCs w:val="24"/>
                <w:lang w:val="sv-SE"/>
              </w:rPr>
            </w:pPr>
            <w:r w:rsidRPr="000357EA">
              <w:rPr>
                <w:rFonts w:ascii="Arial Narrow" w:hAnsi="Arial Narrow" w:cs="Arial"/>
                <w:sz w:val="24"/>
                <w:szCs w:val="24"/>
                <w:lang w:val="sv-SE"/>
              </w:rPr>
              <w:t>Tim DPT/KPMPT, Panduan Penyusunan Proposal Hibah Kompetisi Tahun 2006, Jakarta 2005.</w:t>
            </w:r>
          </w:p>
        </w:tc>
      </w:tr>
      <w:tr w:rsidR="00FB7F4E" w:rsidRPr="000357EA" w:rsidTr="006D5440">
        <w:tc>
          <w:tcPr>
            <w:tcW w:w="588" w:type="dxa"/>
          </w:tcPr>
          <w:p w:rsidR="00FB7F4E" w:rsidRPr="000357EA" w:rsidRDefault="00FB7F4E" w:rsidP="006D5440">
            <w:pPr>
              <w:jc w:val="both"/>
              <w:rPr>
                <w:rFonts w:ascii="Arial Narrow" w:hAnsi="Arial Narrow" w:cs="Arial"/>
                <w:sz w:val="24"/>
                <w:szCs w:val="24"/>
                <w:lang w:val="sv-SE"/>
              </w:rPr>
            </w:pPr>
            <w:r w:rsidRPr="000357EA">
              <w:rPr>
                <w:rFonts w:ascii="Arial Narrow" w:hAnsi="Arial Narrow" w:cs="Arial"/>
                <w:sz w:val="24"/>
                <w:szCs w:val="24"/>
                <w:lang w:val="sv-SE"/>
              </w:rPr>
              <w:t>11</w:t>
            </w:r>
          </w:p>
        </w:tc>
        <w:tc>
          <w:tcPr>
            <w:tcW w:w="8415" w:type="dxa"/>
          </w:tcPr>
          <w:p w:rsidR="00FB7F4E" w:rsidRPr="000357EA" w:rsidRDefault="00FB7F4E" w:rsidP="009C0D80">
            <w:pPr>
              <w:spacing w:after="120" w:line="240" w:lineRule="auto"/>
              <w:jc w:val="both"/>
              <w:rPr>
                <w:rFonts w:ascii="Arial Narrow" w:hAnsi="Arial Narrow" w:cs="Arial"/>
                <w:sz w:val="24"/>
                <w:szCs w:val="24"/>
                <w:lang w:val="sv-SE"/>
              </w:rPr>
            </w:pPr>
            <w:r w:rsidRPr="000357EA">
              <w:rPr>
                <w:rFonts w:ascii="Arial Narrow" w:hAnsi="Arial Narrow" w:cs="Arial"/>
                <w:sz w:val="24"/>
                <w:szCs w:val="24"/>
                <w:lang w:val="sv-SE"/>
              </w:rPr>
              <w:t>Soemarmo D, Pedoman Bendaharawan Administrasi Keuangan Negara dan Sistem Pengawasannya, CV. Mini Jaya Abadi, Jakarta, Mei 1996.</w:t>
            </w:r>
          </w:p>
        </w:tc>
      </w:tr>
      <w:tr w:rsidR="00FB7F4E" w:rsidRPr="000357EA" w:rsidTr="006D5440">
        <w:tc>
          <w:tcPr>
            <w:tcW w:w="588" w:type="dxa"/>
          </w:tcPr>
          <w:p w:rsidR="00FB7F4E" w:rsidRPr="000357EA" w:rsidRDefault="00FB7F4E" w:rsidP="006D5440">
            <w:pPr>
              <w:jc w:val="both"/>
              <w:rPr>
                <w:rFonts w:ascii="Arial Narrow" w:hAnsi="Arial Narrow" w:cs="Arial"/>
                <w:sz w:val="24"/>
                <w:szCs w:val="24"/>
                <w:lang w:val="sv-SE"/>
              </w:rPr>
            </w:pPr>
            <w:r w:rsidRPr="000357EA">
              <w:rPr>
                <w:rFonts w:ascii="Arial Narrow" w:hAnsi="Arial Narrow" w:cs="Arial"/>
                <w:sz w:val="24"/>
                <w:szCs w:val="24"/>
                <w:lang w:val="sv-SE"/>
              </w:rPr>
              <w:t>12</w:t>
            </w:r>
          </w:p>
        </w:tc>
        <w:tc>
          <w:tcPr>
            <w:tcW w:w="8415" w:type="dxa"/>
          </w:tcPr>
          <w:p w:rsidR="00FB7F4E" w:rsidRPr="000357EA" w:rsidRDefault="00FB7F4E" w:rsidP="009C0D80">
            <w:pPr>
              <w:spacing w:after="120" w:line="240" w:lineRule="auto"/>
              <w:jc w:val="both"/>
              <w:rPr>
                <w:rFonts w:ascii="Arial Narrow" w:hAnsi="Arial Narrow" w:cs="Arial"/>
                <w:sz w:val="24"/>
                <w:szCs w:val="24"/>
                <w:lang w:val="sv-SE"/>
              </w:rPr>
            </w:pPr>
            <w:r w:rsidRPr="000357EA">
              <w:rPr>
                <w:rFonts w:ascii="Arial Narrow" w:hAnsi="Arial Narrow" w:cs="Arial"/>
                <w:sz w:val="24"/>
                <w:szCs w:val="24"/>
                <w:lang w:val="sv-SE"/>
              </w:rPr>
              <w:t>Yuwono FX, dkk, Pedoman Bendaharawan dan Pengelola Dana APBN, BP. Panca Usaha, Jakarta, Januari 1996.</w:t>
            </w:r>
          </w:p>
        </w:tc>
      </w:tr>
      <w:tr w:rsidR="00FB7F4E" w:rsidRPr="000357EA" w:rsidTr="006D5440">
        <w:tc>
          <w:tcPr>
            <w:tcW w:w="588" w:type="dxa"/>
          </w:tcPr>
          <w:p w:rsidR="00FB7F4E" w:rsidRPr="000357EA" w:rsidRDefault="00FB7F4E" w:rsidP="006D5440">
            <w:pPr>
              <w:jc w:val="both"/>
              <w:rPr>
                <w:rFonts w:ascii="Arial Narrow" w:hAnsi="Arial Narrow" w:cs="Arial"/>
                <w:sz w:val="24"/>
                <w:szCs w:val="24"/>
                <w:lang w:val="sv-SE"/>
              </w:rPr>
            </w:pPr>
            <w:r w:rsidRPr="000357EA">
              <w:rPr>
                <w:rFonts w:ascii="Arial Narrow" w:hAnsi="Arial Narrow" w:cs="Arial"/>
                <w:sz w:val="24"/>
                <w:szCs w:val="24"/>
                <w:lang w:val="sv-SE"/>
              </w:rPr>
              <w:t>13</w:t>
            </w:r>
          </w:p>
        </w:tc>
        <w:tc>
          <w:tcPr>
            <w:tcW w:w="8415" w:type="dxa"/>
          </w:tcPr>
          <w:p w:rsidR="00FB7F4E" w:rsidRPr="000357EA" w:rsidRDefault="00FB7F4E" w:rsidP="009C0D80">
            <w:pPr>
              <w:spacing w:after="120" w:line="240" w:lineRule="auto"/>
              <w:jc w:val="both"/>
              <w:rPr>
                <w:rFonts w:ascii="Arial Narrow" w:hAnsi="Arial Narrow" w:cs="Arial"/>
                <w:sz w:val="24"/>
                <w:szCs w:val="24"/>
                <w:lang w:val="sv-SE"/>
              </w:rPr>
            </w:pPr>
            <w:r w:rsidRPr="000357EA">
              <w:rPr>
                <w:rFonts w:ascii="Arial Narrow" w:hAnsi="Arial Narrow" w:cs="Arial"/>
                <w:sz w:val="24"/>
                <w:szCs w:val="24"/>
                <w:lang w:val="sv-SE"/>
              </w:rPr>
              <w:t>Benny Parlaungan Sialagan, dkk, Pedoman Perpajakan bagi Bendaharawan Pemerintah Pusat dan Daerah serta Rekanan Pemerintah, PT. Gramedia Pustaka Utama, Jakarta 2002.</w:t>
            </w:r>
          </w:p>
        </w:tc>
      </w:tr>
      <w:tr w:rsidR="00FB7F4E" w:rsidRPr="000357EA" w:rsidTr="006D5440">
        <w:tc>
          <w:tcPr>
            <w:tcW w:w="588" w:type="dxa"/>
          </w:tcPr>
          <w:p w:rsidR="00FB7F4E" w:rsidRPr="000357EA" w:rsidRDefault="00FB7F4E" w:rsidP="006D5440">
            <w:pPr>
              <w:jc w:val="both"/>
              <w:rPr>
                <w:rFonts w:ascii="Arial Narrow" w:hAnsi="Arial Narrow" w:cs="Arial"/>
                <w:sz w:val="24"/>
                <w:szCs w:val="24"/>
                <w:lang w:val="sv-SE"/>
              </w:rPr>
            </w:pPr>
            <w:r w:rsidRPr="000357EA">
              <w:rPr>
                <w:rFonts w:ascii="Arial Narrow" w:hAnsi="Arial Narrow" w:cs="Arial"/>
                <w:sz w:val="24"/>
                <w:szCs w:val="24"/>
                <w:lang w:val="sv-SE"/>
              </w:rPr>
              <w:t>14</w:t>
            </w:r>
          </w:p>
        </w:tc>
        <w:tc>
          <w:tcPr>
            <w:tcW w:w="8415" w:type="dxa"/>
          </w:tcPr>
          <w:p w:rsidR="00FB7F4E" w:rsidRPr="000357EA" w:rsidRDefault="00FB7F4E" w:rsidP="009C0D80">
            <w:pPr>
              <w:spacing w:after="120" w:line="240" w:lineRule="auto"/>
              <w:ind w:left="-21" w:firstLine="21"/>
              <w:jc w:val="both"/>
              <w:rPr>
                <w:rFonts w:ascii="Arial Narrow" w:hAnsi="Arial Narrow" w:cs="Arial"/>
                <w:sz w:val="24"/>
                <w:szCs w:val="24"/>
                <w:lang w:val="sv-SE"/>
              </w:rPr>
            </w:pPr>
            <w:r w:rsidRPr="000357EA">
              <w:rPr>
                <w:rFonts w:ascii="Arial Narrow" w:hAnsi="Arial Narrow" w:cs="Arial"/>
                <w:sz w:val="24"/>
                <w:szCs w:val="24"/>
                <w:lang w:val="sv-SE"/>
              </w:rPr>
              <w:t>Nono Hanafi, dkk, Petunjuk Perpajakan Praktis, PT. Kharisma Bintang Kreatifitas Prima, Jakarta, 2003.</w:t>
            </w:r>
          </w:p>
        </w:tc>
      </w:tr>
    </w:tbl>
    <w:p w:rsidR="00FB7F4E" w:rsidRPr="000357EA" w:rsidRDefault="00FB7F4E" w:rsidP="00FB7F4E">
      <w:pPr>
        <w:jc w:val="both"/>
        <w:rPr>
          <w:rFonts w:ascii="Arial Narrow" w:hAnsi="Arial Narrow" w:cs="Arial"/>
          <w:sz w:val="24"/>
          <w:szCs w:val="24"/>
          <w:lang w:val="sv-SE"/>
        </w:rPr>
      </w:pPr>
    </w:p>
    <w:p w:rsidR="001C219C" w:rsidRPr="000357EA" w:rsidRDefault="00FB7F4E" w:rsidP="001C219C">
      <w:pPr>
        <w:jc w:val="right"/>
        <w:rPr>
          <w:rFonts w:ascii="Arial Narrow" w:hAnsi="Arial Narrow" w:cs="Arial"/>
          <w:b/>
          <w:sz w:val="24"/>
          <w:szCs w:val="24"/>
          <w:lang w:val="sv-SE"/>
        </w:rPr>
      </w:pPr>
      <w:r w:rsidRPr="000357EA">
        <w:rPr>
          <w:rFonts w:ascii="Arial Narrow" w:hAnsi="Arial Narrow" w:cs="Arial"/>
          <w:sz w:val="24"/>
          <w:szCs w:val="24"/>
          <w:lang w:val="sv-SE"/>
        </w:rPr>
        <w:br w:type="page"/>
      </w:r>
      <w:r w:rsidR="001C219C" w:rsidRPr="000357EA">
        <w:rPr>
          <w:rFonts w:ascii="Arial Narrow" w:hAnsi="Arial Narrow" w:cs="Arial"/>
          <w:b/>
          <w:sz w:val="24"/>
          <w:szCs w:val="24"/>
          <w:lang w:val="sv-SE"/>
        </w:rPr>
        <w:lastRenderedPageBreak/>
        <w:t xml:space="preserve">LAMPIRAN-LAMPIRAN  </w:t>
      </w:r>
    </w:p>
    <w:tbl>
      <w:tblPr>
        <w:tblStyle w:val="TableGrid"/>
        <w:tblW w:w="893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5"/>
        <w:gridCol w:w="8255"/>
      </w:tblGrid>
      <w:tr w:rsidR="001C219C" w:rsidRPr="000357EA" w:rsidTr="00E022D6">
        <w:tc>
          <w:tcPr>
            <w:tcW w:w="675" w:type="dxa"/>
            <w:shd w:val="clear" w:color="auto" w:fill="FDE9D9" w:themeFill="accent6" w:themeFillTint="33"/>
          </w:tcPr>
          <w:p w:rsidR="001C219C" w:rsidRPr="000357EA" w:rsidRDefault="001C219C" w:rsidP="006D5440">
            <w:pPr>
              <w:jc w:val="both"/>
              <w:rPr>
                <w:rFonts w:ascii="Arial Narrow" w:hAnsi="Arial Narrow" w:cs="Arial"/>
                <w:sz w:val="24"/>
                <w:szCs w:val="24"/>
                <w:lang w:val="sv-SE"/>
              </w:rPr>
            </w:pPr>
            <w:r w:rsidRPr="000357EA">
              <w:rPr>
                <w:rFonts w:ascii="Arial Narrow" w:hAnsi="Arial Narrow" w:cs="Arial"/>
                <w:sz w:val="24"/>
                <w:szCs w:val="24"/>
                <w:lang w:val="sv-SE"/>
              </w:rPr>
              <w:t>01</w:t>
            </w:r>
          </w:p>
        </w:tc>
        <w:tc>
          <w:tcPr>
            <w:tcW w:w="8255" w:type="dxa"/>
            <w:shd w:val="clear" w:color="auto" w:fill="FDE9D9" w:themeFill="accent6" w:themeFillTint="33"/>
          </w:tcPr>
          <w:p w:rsidR="001C219C" w:rsidRPr="000357EA" w:rsidRDefault="00B5463E" w:rsidP="006D5440">
            <w:pPr>
              <w:spacing w:after="120"/>
              <w:ind w:left="499" w:hanging="499"/>
              <w:jc w:val="both"/>
              <w:rPr>
                <w:rFonts w:ascii="Arial Narrow" w:hAnsi="Arial Narrow" w:cs="Arial"/>
                <w:sz w:val="24"/>
                <w:szCs w:val="24"/>
                <w:lang w:val="sv-SE"/>
              </w:rPr>
            </w:pPr>
            <w:r w:rsidRPr="000357EA">
              <w:rPr>
                <w:rFonts w:ascii="Arial Narrow" w:hAnsi="Arial Narrow" w:cs="Arial"/>
                <w:sz w:val="24"/>
                <w:szCs w:val="24"/>
                <w:lang w:val="sv-SE"/>
              </w:rPr>
              <w:t xml:space="preserve">Lampiran 1  : </w:t>
            </w:r>
            <w:r w:rsidR="001C219C" w:rsidRPr="000357EA">
              <w:rPr>
                <w:rFonts w:ascii="Arial Narrow" w:hAnsi="Arial Narrow" w:cs="Arial"/>
                <w:sz w:val="24"/>
                <w:szCs w:val="24"/>
                <w:lang w:val="sv-SE"/>
              </w:rPr>
              <w:t>Cara Perhitungan Pemotongan Pajak</w:t>
            </w:r>
          </w:p>
        </w:tc>
      </w:tr>
      <w:tr w:rsidR="001C219C" w:rsidRPr="000357EA" w:rsidTr="00E022D6">
        <w:tc>
          <w:tcPr>
            <w:tcW w:w="675" w:type="dxa"/>
          </w:tcPr>
          <w:p w:rsidR="001C219C" w:rsidRPr="000357EA" w:rsidRDefault="001C219C" w:rsidP="006D5440">
            <w:pPr>
              <w:jc w:val="both"/>
              <w:rPr>
                <w:rFonts w:ascii="Arial Narrow" w:hAnsi="Arial Narrow" w:cs="Arial"/>
                <w:sz w:val="24"/>
                <w:szCs w:val="24"/>
                <w:lang w:val="sv-SE"/>
              </w:rPr>
            </w:pPr>
            <w:r w:rsidRPr="000357EA">
              <w:rPr>
                <w:rFonts w:ascii="Arial Narrow" w:hAnsi="Arial Narrow" w:cs="Arial"/>
                <w:sz w:val="24"/>
                <w:szCs w:val="24"/>
                <w:lang w:val="sv-SE"/>
              </w:rPr>
              <w:t>02</w:t>
            </w:r>
          </w:p>
        </w:tc>
        <w:tc>
          <w:tcPr>
            <w:tcW w:w="8255" w:type="dxa"/>
          </w:tcPr>
          <w:p w:rsidR="001C219C" w:rsidRPr="000357EA" w:rsidRDefault="00B5463E" w:rsidP="00B5463E">
            <w:pPr>
              <w:spacing w:after="120"/>
              <w:ind w:left="499" w:hanging="499"/>
              <w:jc w:val="both"/>
              <w:rPr>
                <w:rFonts w:ascii="Arial Narrow" w:hAnsi="Arial Narrow" w:cs="Arial"/>
                <w:sz w:val="24"/>
                <w:szCs w:val="24"/>
                <w:lang w:val="sv-SE"/>
              </w:rPr>
            </w:pPr>
            <w:r w:rsidRPr="000357EA">
              <w:rPr>
                <w:rFonts w:ascii="Arial Narrow" w:hAnsi="Arial Narrow" w:cs="Arial"/>
                <w:sz w:val="24"/>
                <w:szCs w:val="24"/>
                <w:lang w:val="sv-SE"/>
              </w:rPr>
              <w:t xml:space="preserve">Lampiran 2  : </w:t>
            </w:r>
            <w:r w:rsidR="001C219C" w:rsidRPr="000357EA">
              <w:rPr>
                <w:rFonts w:ascii="Arial Narrow" w:hAnsi="Arial Narrow" w:cs="Arial"/>
                <w:sz w:val="24"/>
                <w:szCs w:val="24"/>
                <w:lang w:val="sv-SE"/>
              </w:rPr>
              <w:t>Contoh Faktur Pajak Standar</w:t>
            </w:r>
          </w:p>
        </w:tc>
      </w:tr>
      <w:tr w:rsidR="001C219C" w:rsidRPr="000357EA" w:rsidTr="00E022D6">
        <w:tc>
          <w:tcPr>
            <w:tcW w:w="675" w:type="dxa"/>
            <w:shd w:val="clear" w:color="auto" w:fill="FDE9D9" w:themeFill="accent6" w:themeFillTint="33"/>
          </w:tcPr>
          <w:p w:rsidR="001C219C" w:rsidRPr="000357EA" w:rsidRDefault="001C219C" w:rsidP="006D5440">
            <w:pPr>
              <w:jc w:val="both"/>
              <w:rPr>
                <w:rFonts w:ascii="Arial Narrow" w:hAnsi="Arial Narrow" w:cs="Arial"/>
                <w:sz w:val="24"/>
                <w:szCs w:val="24"/>
                <w:lang w:val="sv-SE"/>
              </w:rPr>
            </w:pPr>
            <w:r w:rsidRPr="000357EA">
              <w:rPr>
                <w:rFonts w:ascii="Arial Narrow" w:hAnsi="Arial Narrow" w:cs="Arial"/>
                <w:sz w:val="24"/>
                <w:szCs w:val="24"/>
                <w:lang w:val="sv-SE"/>
              </w:rPr>
              <w:t>03</w:t>
            </w:r>
          </w:p>
        </w:tc>
        <w:tc>
          <w:tcPr>
            <w:tcW w:w="8255" w:type="dxa"/>
            <w:shd w:val="clear" w:color="auto" w:fill="FDE9D9" w:themeFill="accent6" w:themeFillTint="33"/>
          </w:tcPr>
          <w:p w:rsidR="001C219C" w:rsidRPr="000357EA" w:rsidRDefault="00B5463E" w:rsidP="00B5463E">
            <w:pPr>
              <w:tabs>
                <w:tab w:val="left" w:pos="1168"/>
                <w:tab w:val="left" w:pos="1310"/>
              </w:tabs>
              <w:spacing w:after="120"/>
              <w:ind w:left="499" w:hanging="499"/>
              <w:jc w:val="both"/>
              <w:rPr>
                <w:rFonts w:ascii="Arial Narrow" w:hAnsi="Arial Narrow" w:cs="Arial"/>
                <w:sz w:val="24"/>
                <w:szCs w:val="24"/>
                <w:lang w:val="sv-SE"/>
              </w:rPr>
            </w:pPr>
            <w:r w:rsidRPr="000357EA">
              <w:rPr>
                <w:rFonts w:ascii="Arial Narrow" w:hAnsi="Arial Narrow" w:cs="Arial"/>
                <w:sz w:val="24"/>
                <w:szCs w:val="24"/>
                <w:lang w:val="sv-SE"/>
              </w:rPr>
              <w:t xml:space="preserve">Lampiran 3  : </w:t>
            </w:r>
            <w:r w:rsidR="001C219C" w:rsidRPr="000357EA">
              <w:rPr>
                <w:rFonts w:ascii="Arial Narrow" w:hAnsi="Arial Narrow" w:cs="Arial"/>
                <w:sz w:val="24"/>
                <w:szCs w:val="24"/>
                <w:lang w:val="sv-SE"/>
              </w:rPr>
              <w:t>Contoh Surat Setoran Pajak</w:t>
            </w:r>
          </w:p>
        </w:tc>
      </w:tr>
      <w:tr w:rsidR="001C219C" w:rsidRPr="000357EA" w:rsidTr="00E022D6">
        <w:tc>
          <w:tcPr>
            <w:tcW w:w="675" w:type="dxa"/>
          </w:tcPr>
          <w:p w:rsidR="001C219C" w:rsidRPr="000357EA" w:rsidRDefault="001C219C" w:rsidP="006D5440">
            <w:pPr>
              <w:jc w:val="both"/>
              <w:rPr>
                <w:rFonts w:ascii="Arial Narrow" w:hAnsi="Arial Narrow" w:cs="Arial"/>
                <w:sz w:val="24"/>
                <w:szCs w:val="24"/>
                <w:lang w:val="sv-SE"/>
              </w:rPr>
            </w:pPr>
            <w:r w:rsidRPr="000357EA">
              <w:rPr>
                <w:rFonts w:ascii="Arial Narrow" w:hAnsi="Arial Narrow" w:cs="Arial"/>
                <w:sz w:val="24"/>
                <w:szCs w:val="24"/>
                <w:lang w:val="sv-SE"/>
              </w:rPr>
              <w:t>04</w:t>
            </w:r>
          </w:p>
        </w:tc>
        <w:tc>
          <w:tcPr>
            <w:tcW w:w="8255" w:type="dxa"/>
          </w:tcPr>
          <w:p w:rsidR="001C219C" w:rsidRPr="000357EA" w:rsidRDefault="00B5463E" w:rsidP="00B5463E">
            <w:pPr>
              <w:spacing w:after="120"/>
              <w:ind w:left="499" w:hanging="499"/>
              <w:jc w:val="both"/>
              <w:rPr>
                <w:rFonts w:ascii="Arial Narrow" w:hAnsi="Arial Narrow" w:cs="Arial"/>
                <w:sz w:val="24"/>
                <w:szCs w:val="24"/>
                <w:lang w:val="sv-SE"/>
              </w:rPr>
            </w:pPr>
            <w:r w:rsidRPr="000357EA">
              <w:rPr>
                <w:rFonts w:ascii="Arial Narrow" w:hAnsi="Arial Narrow" w:cs="Arial"/>
                <w:sz w:val="24"/>
                <w:szCs w:val="24"/>
                <w:lang w:val="sv-SE"/>
              </w:rPr>
              <w:t xml:space="preserve">Lampiran 4  : </w:t>
            </w:r>
            <w:r w:rsidR="001C219C" w:rsidRPr="000357EA">
              <w:rPr>
                <w:rFonts w:ascii="Arial Narrow" w:hAnsi="Arial Narrow" w:cs="Arial"/>
                <w:sz w:val="24"/>
                <w:szCs w:val="24"/>
                <w:lang w:val="sv-SE"/>
              </w:rPr>
              <w:t>Contoh Serah Terima Barang Inventaris</w:t>
            </w:r>
          </w:p>
        </w:tc>
      </w:tr>
      <w:tr w:rsidR="001C219C" w:rsidRPr="000357EA" w:rsidTr="00E022D6">
        <w:tc>
          <w:tcPr>
            <w:tcW w:w="675" w:type="dxa"/>
            <w:shd w:val="clear" w:color="auto" w:fill="FDE9D9" w:themeFill="accent6" w:themeFillTint="33"/>
          </w:tcPr>
          <w:p w:rsidR="001C219C" w:rsidRPr="000357EA" w:rsidRDefault="001C219C" w:rsidP="006D5440">
            <w:pPr>
              <w:jc w:val="both"/>
              <w:rPr>
                <w:rFonts w:ascii="Arial Narrow" w:hAnsi="Arial Narrow" w:cs="Arial"/>
                <w:sz w:val="24"/>
                <w:szCs w:val="24"/>
                <w:lang w:val="sv-SE"/>
              </w:rPr>
            </w:pPr>
            <w:r w:rsidRPr="000357EA">
              <w:rPr>
                <w:rFonts w:ascii="Arial Narrow" w:hAnsi="Arial Narrow" w:cs="Arial"/>
                <w:sz w:val="24"/>
                <w:szCs w:val="24"/>
                <w:lang w:val="sv-SE"/>
              </w:rPr>
              <w:t>05</w:t>
            </w:r>
          </w:p>
        </w:tc>
        <w:tc>
          <w:tcPr>
            <w:tcW w:w="8255" w:type="dxa"/>
            <w:shd w:val="clear" w:color="auto" w:fill="FDE9D9" w:themeFill="accent6" w:themeFillTint="33"/>
          </w:tcPr>
          <w:p w:rsidR="001C219C" w:rsidRPr="000357EA" w:rsidRDefault="00B5463E" w:rsidP="00B5463E">
            <w:pPr>
              <w:spacing w:after="120"/>
              <w:ind w:left="499" w:hanging="499"/>
              <w:jc w:val="both"/>
              <w:rPr>
                <w:rFonts w:ascii="Arial Narrow" w:hAnsi="Arial Narrow" w:cs="Arial"/>
                <w:sz w:val="24"/>
                <w:szCs w:val="24"/>
                <w:lang w:val="fi-FI"/>
              </w:rPr>
            </w:pPr>
            <w:r w:rsidRPr="000357EA">
              <w:rPr>
                <w:rFonts w:ascii="Arial Narrow" w:hAnsi="Arial Narrow" w:cs="Arial"/>
                <w:sz w:val="24"/>
                <w:szCs w:val="24"/>
                <w:lang w:val="fi-FI"/>
              </w:rPr>
              <w:t xml:space="preserve">Lampiran 5  : </w:t>
            </w:r>
            <w:r w:rsidR="001C219C" w:rsidRPr="000357EA">
              <w:rPr>
                <w:rFonts w:ascii="Arial Narrow" w:hAnsi="Arial Narrow" w:cs="Arial"/>
                <w:sz w:val="24"/>
                <w:szCs w:val="24"/>
                <w:lang w:val="fi-FI"/>
              </w:rPr>
              <w:t>Contoh Berita Acara Pemeriksaan Pekerjaan</w:t>
            </w:r>
          </w:p>
        </w:tc>
      </w:tr>
      <w:tr w:rsidR="001C219C" w:rsidRPr="000357EA" w:rsidTr="00E022D6">
        <w:tc>
          <w:tcPr>
            <w:tcW w:w="675" w:type="dxa"/>
          </w:tcPr>
          <w:p w:rsidR="001C219C" w:rsidRPr="000357EA" w:rsidRDefault="001C219C" w:rsidP="006D5440">
            <w:pPr>
              <w:jc w:val="both"/>
              <w:rPr>
                <w:rFonts w:ascii="Arial Narrow" w:hAnsi="Arial Narrow" w:cs="Arial"/>
                <w:sz w:val="24"/>
                <w:szCs w:val="24"/>
                <w:lang w:val="fi-FI"/>
              </w:rPr>
            </w:pPr>
            <w:r w:rsidRPr="000357EA">
              <w:rPr>
                <w:rFonts w:ascii="Arial Narrow" w:hAnsi="Arial Narrow" w:cs="Arial"/>
                <w:sz w:val="24"/>
                <w:szCs w:val="24"/>
                <w:lang w:val="fi-FI"/>
              </w:rPr>
              <w:t>06</w:t>
            </w:r>
          </w:p>
        </w:tc>
        <w:tc>
          <w:tcPr>
            <w:tcW w:w="8255" w:type="dxa"/>
          </w:tcPr>
          <w:p w:rsidR="001C219C" w:rsidRPr="000357EA" w:rsidRDefault="00B5463E" w:rsidP="006D5440">
            <w:pPr>
              <w:spacing w:after="120"/>
              <w:ind w:left="499" w:hanging="499"/>
              <w:jc w:val="both"/>
              <w:rPr>
                <w:rFonts w:ascii="Arial Narrow" w:hAnsi="Arial Narrow" w:cs="Arial"/>
                <w:sz w:val="24"/>
                <w:szCs w:val="24"/>
                <w:lang w:val="it-IT"/>
              </w:rPr>
            </w:pPr>
            <w:r w:rsidRPr="000357EA">
              <w:rPr>
                <w:rFonts w:ascii="Arial Narrow" w:hAnsi="Arial Narrow" w:cs="Arial"/>
                <w:sz w:val="24"/>
                <w:szCs w:val="24"/>
                <w:lang w:val="it-IT"/>
              </w:rPr>
              <w:t xml:space="preserve">Lampiran 6  : </w:t>
            </w:r>
            <w:r w:rsidR="001C219C" w:rsidRPr="000357EA">
              <w:rPr>
                <w:rFonts w:ascii="Arial Narrow" w:hAnsi="Arial Narrow" w:cs="Arial"/>
                <w:sz w:val="24"/>
                <w:szCs w:val="24"/>
                <w:lang w:val="it-IT"/>
              </w:rPr>
              <w:t>Contoh Berita Acara Serah Terima Pekerjaan</w:t>
            </w:r>
          </w:p>
        </w:tc>
      </w:tr>
      <w:tr w:rsidR="001C219C" w:rsidRPr="000357EA" w:rsidTr="00E022D6">
        <w:tc>
          <w:tcPr>
            <w:tcW w:w="675" w:type="dxa"/>
            <w:shd w:val="clear" w:color="auto" w:fill="FDE9D9" w:themeFill="accent6" w:themeFillTint="33"/>
          </w:tcPr>
          <w:p w:rsidR="001C219C" w:rsidRPr="000357EA" w:rsidRDefault="001C219C" w:rsidP="006D5440">
            <w:pPr>
              <w:jc w:val="both"/>
              <w:rPr>
                <w:rFonts w:ascii="Arial Narrow" w:hAnsi="Arial Narrow" w:cs="Arial"/>
                <w:sz w:val="24"/>
                <w:szCs w:val="24"/>
                <w:lang w:val="it-IT"/>
              </w:rPr>
            </w:pPr>
            <w:r w:rsidRPr="000357EA">
              <w:rPr>
                <w:rFonts w:ascii="Arial Narrow" w:hAnsi="Arial Narrow" w:cs="Arial"/>
                <w:sz w:val="24"/>
                <w:szCs w:val="24"/>
                <w:lang w:val="it-IT"/>
              </w:rPr>
              <w:t>07</w:t>
            </w:r>
          </w:p>
        </w:tc>
        <w:tc>
          <w:tcPr>
            <w:tcW w:w="8255" w:type="dxa"/>
            <w:shd w:val="clear" w:color="auto" w:fill="FDE9D9" w:themeFill="accent6" w:themeFillTint="33"/>
          </w:tcPr>
          <w:p w:rsidR="001C219C" w:rsidRPr="000357EA" w:rsidRDefault="00B5463E" w:rsidP="006D5440">
            <w:pPr>
              <w:spacing w:after="120"/>
              <w:ind w:left="499" w:hanging="499"/>
              <w:jc w:val="both"/>
              <w:rPr>
                <w:rFonts w:ascii="Arial Narrow" w:hAnsi="Arial Narrow" w:cs="Arial"/>
                <w:sz w:val="24"/>
                <w:szCs w:val="24"/>
                <w:lang w:val="it-IT"/>
              </w:rPr>
            </w:pPr>
            <w:r w:rsidRPr="000357EA">
              <w:rPr>
                <w:rFonts w:ascii="Arial Narrow" w:hAnsi="Arial Narrow" w:cs="Arial"/>
                <w:sz w:val="24"/>
                <w:szCs w:val="24"/>
                <w:lang w:val="it-IT"/>
              </w:rPr>
              <w:t xml:space="preserve">Lampiran 7  : </w:t>
            </w:r>
            <w:r w:rsidR="001C219C" w:rsidRPr="000357EA">
              <w:rPr>
                <w:rFonts w:ascii="Arial Narrow" w:hAnsi="Arial Narrow" w:cs="Arial"/>
                <w:sz w:val="24"/>
                <w:szCs w:val="24"/>
                <w:lang w:val="it-IT"/>
              </w:rPr>
              <w:t>Contoh Kuitansi</w:t>
            </w:r>
          </w:p>
        </w:tc>
      </w:tr>
      <w:tr w:rsidR="001C219C" w:rsidRPr="000357EA" w:rsidTr="00E022D6">
        <w:tc>
          <w:tcPr>
            <w:tcW w:w="675" w:type="dxa"/>
          </w:tcPr>
          <w:p w:rsidR="001C219C" w:rsidRPr="000357EA" w:rsidRDefault="001C219C" w:rsidP="006D5440">
            <w:pPr>
              <w:jc w:val="both"/>
              <w:rPr>
                <w:rFonts w:ascii="Arial Narrow" w:hAnsi="Arial Narrow" w:cs="Arial"/>
                <w:sz w:val="24"/>
                <w:szCs w:val="24"/>
                <w:lang w:val="it-IT"/>
              </w:rPr>
            </w:pPr>
            <w:r w:rsidRPr="000357EA">
              <w:rPr>
                <w:rFonts w:ascii="Arial Narrow" w:hAnsi="Arial Narrow" w:cs="Arial"/>
                <w:sz w:val="24"/>
                <w:szCs w:val="24"/>
                <w:lang w:val="it-IT"/>
              </w:rPr>
              <w:t>08</w:t>
            </w:r>
          </w:p>
        </w:tc>
        <w:tc>
          <w:tcPr>
            <w:tcW w:w="8255" w:type="dxa"/>
          </w:tcPr>
          <w:p w:rsidR="001C219C" w:rsidRPr="000357EA" w:rsidRDefault="001C219C" w:rsidP="006D5440">
            <w:pPr>
              <w:spacing w:after="120"/>
              <w:ind w:left="499" w:hanging="499"/>
              <w:jc w:val="both"/>
              <w:rPr>
                <w:rFonts w:ascii="Arial Narrow" w:hAnsi="Arial Narrow" w:cs="Arial"/>
                <w:sz w:val="24"/>
                <w:szCs w:val="24"/>
                <w:lang w:val="it-IT"/>
              </w:rPr>
            </w:pPr>
            <w:r w:rsidRPr="000357EA">
              <w:rPr>
                <w:rFonts w:ascii="Arial Narrow" w:hAnsi="Arial Narrow" w:cs="Arial"/>
                <w:sz w:val="24"/>
                <w:szCs w:val="24"/>
                <w:lang w:val="it-IT"/>
              </w:rPr>
              <w:t xml:space="preserve">Lampiran </w:t>
            </w:r>
            <w:r w:rsidR="00B5463E" w:rsidRPr="000357EA">
              <w:rPr>
                <w:rFonts w:ascii="Arial Narrow" w:hAnsi="Arial Narrow" w:cs="Arial"/>
                <w:sz w:val="24"/>
                <w:szCs w:val="24"/>
                <w:lang w:val="it-IT"/>
              </w:rPr>
              <w:t xml:space="preserve">8  : </w:t>
            </w:r>
            <w:r w:rsidRPr="000357EA">
              <w:rPr>
                <w:rFonts w:ascii="Arial Narrow" w:hAnsi="Arial Narrow" w:cs="Arial"/>
                <w:sz w:val="24"/>
                <w:szCs w:val="24"/>
                <w:lang w:val="it-IT"/>
              </w:rPr>
              <w:t>Kepmen Keu Nomor 7/KMK.02/2003 tanggal 3 Januari 2003</w:t>
            </w:r>
          </w:p>
        </w:tc>
      </w:tr>
      <w:tr w:rsidR="001C219C" w:rsidRPr="000357EA" w:rsidTr="00E022D6">
        <w:tc>
          <w:tcPr>
            <w:tcW w:w="675" w:type="dxa"/>
            <w:shd w:val="clear" w:color="auto" w:fill="FDE9D9" w:themeFill="accent6" w:themeFillTint="33"/>
          </w:tcPr>
          <w:p w:rsidR="001C219C" w:rsidRPr="000357EA" w:rsidRDefault="001C219C" w:rsidP="006D5440">
            <w:pPr>
              <w:jc w:val="both"/>
              <w:rPr>
                <w:rFonts w:ascii="Arial Narrow" w:hAnsi="Arial Narrow" w:cs="Arial"/>
                <w:sz w:val="24"/>
                <w:szCs w:val="24"/>
                <w:lang w:val="it-IT"/>
              </w:rPr>
            </w:pPr>
            <w:r w:rsidRPr="000357EA">
              <w:rPr>
                <w:rFonts w:ascii="Arial Narrow" w:hAnsi="Arial Narrow" w:cs="Arial"/>
                <w:sz w:val="24"/>
                <w:szCs w:val="24"/>
                <w:lang w:val="it-IT"/>
              </w:rPr>
              <w:t>09</w:t>
            </w:r>
          </w:p>
        </w:tc>
        <w:tc>
          <w:tcPr>
            <w:tcW w:w="8255" w:type="dxa"/>
            <w:shd w:val="clear" w:color="auto" w:fill="FDE9D9" w:themeFill="accent6" w:themeFillTint="33"/>
          </w:tcPr>
          <w:p w:rsidR="001C219C" w:rsidRPr="000357EA" w:rsidRDefault="00B5463E" w:rsidP="006D5440">
            <w:pPr>
              <w:spacing w:after="120"/>
              <w:ind w:left="499" w:hanging="499"/>
              <w:jc w:val="both"/>
              <w:rPr>
                <w:rFonts w:ascii="Arial Narrow" w:hAnsi="Arial Narrow" w:cs="Arial"/>
                <w:sz w:val="24"/>
                <w:szCs w:val="24"/>
              </w:rPr>
            </w:pPr>
            <w:proofErr w:type="spellStart"/>
            <w:r w:rsidRPr="000357EA">
              <w:rPr>
                <w:rFonts w:ascii="Arial Narrow" w:hAnsi="Arial Narrow" w:cs="Arial"/>
                <w:sz w:val="24"/>
                <w:szCs w:val="24"/>
                <w:lang w:val="en-US"/>
              </w:rPr>
              <w:t>Lampiran</w:t>
            </w:r>
            <w:proofErr w:type="spellEnd"/>
            <w:r w:rsidRPr="000357EA">
              <w:rPr>
                <w:rFonts w:ascii="Arial Narrow" w:hAnsi="Arial Narrow" w:cs="Arial"/>
                <w:sz w:val="24"/>
                <w:szCs w:val="24"/>
                <w:lang w:val="en-US"/>
              </w:rPr>
              <w:t xml:space="preserve"> 9  : </w:t>
            </w:r>
            <w:r w:rsidR="001C219C" w:rsidRPr="000357EA">
              <w:rPr>
                <w:rFonts w:ascii="Arial Narrow" w:hAnsi="Arial Narrow" w:cs="Arial"/>
                <w:sz w:val="24"/>
                <w:szCs w:val="24"/>
              </w:rPr>
              <w:t>Copy Surat Perintah Membayar (SPM)</w:t>
            </w:r>
          </w:p>
        </w:tc>
      </w:tr>
      <w:tr w:rsidR="001C219C" w:rsidRPr="000357EA" w:rsidTr="00E022D6">
        <w:tc>
          <w:tcPr>
            <w:tcW w:w="675" w:type="dxa"/>
          </w:tcPr>
          <w:p w:rsidR="001C219C" w:rsidRPr="000357EA" w:rsidRDefault="001C219C" w:rsidP="006D5440">
            <w:pPr>
              <w:jc w:val="both"/>
              <w:rPr>
                <w:rFonts w:ascii="Arial Narrow" w:hAnsi="Arial Narrow" w:cs="Arial"/>
                <w:sz w:val="24"/>
                <w:szCs w:val="24"/>
              </w:rPr>
            </w:pPr>
            <w:r w:rsidRPr="000357EA">
              <w:rPr>
                <w:rFonts w:ascii="Arial Narrow" w:hAnsi="Arial Narrow" w:cs="Arial"/>
                <w:sz w:val="24"/>
                <w:szCs w:val="24"/>
              </w:rPr>
              <w:t>10</w:t>
            </w:r>
          </w:p>
        </w:tc>
        <w:tc>
          <w:tcPr>
            <w:tcW w:w="8255" w:type="dxa"/>
          </w:tcPr>
          <w:p w:rsidR="001C219C" w:rsidRPr="000357EA" w:rsidRDefault="00B5463E" w:rsidP="006D5440">
            <w:pPr>
              <w:spacing w:after="120"/>
              <w:ind w:left="499" w:hanging="499"/>
              <w:jc w:val="both"/>
              <w:rPr>
                <w:rFonts w:ascii="Arial Narrow" w:hAnsi="Arial Narrow" w:cs="Arial"/>
                <w:sz w:val="24"/>
                <w:szCs w:val="24"/>
              </w:rPr>
            </w:pPr>
            <w:proofErr w:type="spellStart"/>
            <w:r w:rsidRPr="000357EA">
              <w:rPr>
                <w:rFonts w:ascii="Arial Narrow" w:hAnsi="Arial Narrow" w:cs="Arial"/>
                <w:sz w:val="24"/>
                <w:szCs w:val="24"/>
                <w:lang w:val="en-US"/>
              </w:rPr>
              <w:t>Lampiran</w:t>
            </w:r>
            <w:proofErr w:type="spellEnd"/>
            <w:r w:rsidRPr="000357EA">
              <w:rPr>
                <w:rFonts w:ascii="Arial Narrow" w:hAnsi="Arial Narrow" w:cs="Arial"/>
                <w:sz w:val="24"/>
                <w:szCs w:val="24"/>
                <w:lang w:val="en-US"/>
              </w:rPr>
              <w:t xml:space="preserve"> 10 : </w:t>
            </w:r>
            <w:r w:rsidR="001C219C" w:rsidRPr="000357EA">
              <w:rPr>
                <w:rFonts w:ascii="Arial Narrow" w:hAnsi="Arial Narrow" w:cs="Arial"/>
                <w:sz w:val="24"/>
                <w:szCs w:val="24"/>
              </w:rPr>
              <w:t>Copy Surat Perintah Pencairan Dana (SP2D)</w:t>
            </w:r>
          </w:p>
        </w:tc>
      </w:tr>
      <w:tr w:rsidR="001C219C" w:rsidRPr="000357EA" w:rsidTr="00E022D6">
        <w:tc>
          <w:tcPr>
            <w:tcW w:w="675" w:type="dxa"/>
            <w:shd w:val="clear" w:color="auto" w:fill="FDE9D9" w:themeFill="accent6" w:themeFillTint="33"/>
          </w:tcPr>
          <w:p w:rsidR="001C219C" w:rsidRPr="000357EA" w:rsidRDefault="001C219C" w:rsidP="006D5440">
            <w:pPr>
              <w:jc w:val="both"/>
              <w:rPr>
                <w:rFonts w:ascii="Arial Narrow" w:hAnsi="Arial Narrow" w:cs="Arial"/>
                <w:sz w:val="24"/>
                <w:szCs w:val="24"/>
              </w:rPr>
            </w:pPr>
            <w:r w:rsidRPr="000357EA">
              <w:rPr>
                <w:rFonts w:ascii="Arial Narrow" w:hAnsi="Arial Narrow" w:cs="Arial"/>
                <w:sz w:val="24"/>
                <w:szCs w:val="24"/>
              </w:rPr>
              <w:t>11</w:t>
            </w:r>
          </w:p>
        </w:tc>
        <w:tc>
          <w:tcPr>
            <w:tcW w:w="8255" w:type="dxa"/>
            <w:shd w:val="clear" w:color="auto" w:fill="FDE9D9" w:themeFill="accent6" w:themeFillTint="33"/>
          </w:tcPr>
          <w:p w:rsidR="001C219C" w:rsidRPr="000357EA" w:rsidRDefault="00B5463E" w:rsidP="006D5440">
            <w:pPr>
              <w:spacing w:after="120"/>
              <w:ind w:left="499" w:hanging="499"/>
              <w:jc w:val="both"/>
              <w:rPr>
                <w:rFonts w:ascii="Arial Narrow" w:hAnsi="Arial Narrow" w:cs="Arial"/>
                <w:sz w:val="24"/>
                <w:szCs w:val="24"/>
              </w:rPr>
            </w:pPr>
            <w:proofErr w:type="spellStart"/>
            <w:r w:rsidRPr="000357EA">
              <w:rPr>
                <w:rFonts w:ascii="Arial Narrow" w:hAnsi="Arial Narrow" w:cs="Arial"/>
                <w:sz w:val="24"/>
                <w:szCs w:val="24"/>
                <w:lang w:val="en-US"/>
              </w:rPr>
              <w:t>Lampiran</w:t>
            </w:r>
            <w:proofErr w:type="spellEnd"/>
            <w:r w:rsidRPr="000357EA">
              <w:rPr>
                <w:rFonts w:ascii="Arial Narrow" w:hAnsi="Arial Narrow" w:cs="Arial"/>
                <w:sz w:val="24"/>
                <w:szCs w:val="24"/>
                <w:lang w:val="en-US"/>
              </w:rPr>
              <w:t xml:space="preserve"> 11 : </w:t>
            </w:r>
            <w:r w:rsidR="001C219C" w:rsidRPr="000357EA">
              <w:rPr>
                <w:rFonts w:ascii="Arial Narrow" w:hAnsi="Arial Narrow" w:cs="Arial"/>
                <w:sz w:val="24"/>
                <w:szCs w:val="24"/>
              </w:rPr>
              <w:t xml:space="preserve">Contoh Setoran Kelebihan Sisa Dana </w:t>
            </w:r>
          </w:p>
        </w:tc>
      </w:tr>
    </w:tbl>
    <w:p w:rsidR="001C219C" w:rsidRPr="000357EA" w:rsidRDefault="001C219C" w:rsidP="001C219C">
      <w:pPr>
        <w:jc w:val="both"/>
        <w:rPr>
          <w:rFonts w:ascii="Arial Narrow" w:hAnsi="Arial Narrow" w:cs="Arial"/>
          <w:sz w:val="24"/>
          <w:szCs w:val="24"/>
        </w:rPr>
      </w:pPr>
    </w:p>
    <w:p w:rsidR="00FB7F4E" w:rsidRPr="000357EA" w:rsidRDefault="00FB7F4E" w:rsidP="00FB7F4E">
      <w:pPr>
        <w:rPr>
          <w:rFonts w:ascii="Arial Narrow" w:hAnsi="Arial Narrow"/>
          <w:sz w:val="24"/>
          <w:szCs w:val="24"/>
          <w:lang w:val="en-US"/>
        </w:rPr>
      </w:pPr>
    </w:p>
    <w:p w:rsidR="00C43F8E" w:rsidRPr="000357EA" w:rsidRDefault="00C43F8E" w:rsidP="00FB7F4E">
      <w:pPr>
        <w:rPr>
          <w:rFonts w:ascii="Arial Narrow" w:hAnsi="Arial Narrow"/>
          <w:sz w:val="24"/>
          <w:szCs w:val="24"/>
          <w:lang w:val="en-US"/>
        </w:rPr>
      </w:pPr>
    </w:p>
    <w:p w:rsidR="00C43F8E" w:rsidRPr="000357EA" w:rsidRDefault="00C43F8E" w:rsidP="00FB7F4E">
      <w:pPr>
        <w:rPr>
          <w:rFonts w:ascii="Arial Narrow" w:hAnsi="Arial Narrow"/>
          <w:sz w:val="24"/>
          <w:szCs w:val="24"/>
          <w:lang w:val="en-US"/>
        </w:rPr>
      </w:pPr>
    </w:p>
    <w:p w:rsidR="00C43F8E" w:rsidRPr="000357EA" w:rsidRDefault="00C43F8E" w:rsidP="00FB7F4E">
      <w:pPr>
        <w:rPr>
          <w:rFonts w:ascii="Arial Narrow" w:hAnsi="Arial Narrow"/>
          <w:sz w:val="24"/>
          <w:szCs w:val="24"/>
          <w:lang w:val="en-US"/>
        </w:rPr>
      </w:pPr>
    </w:p>
    <w:p w:rsidR="00C43F8E" w:rsidRPr="000357EA" w:rsidRDefault="00C43F8E" w:rsidP="00FB7F4E">
      <w:pPr>
        <w:rPr>
          <w:rFonts w:ascii="Arial Narrow" w:hAnsi="Arial Narrow"/>
          <w:sz w:val="24"/>
          <w:szCs w:val="24"/>
          <w:lang w:val="en-US"/>
        </w:rPr>
      </w:pPr>
    </w:p>
    <w:p w:rsidR="00C3019A" w:rsidRDefault="00C3019A" w:rsidP="00FB7F4E">
      <w:pPr>
        <w:rPr>
          <w:rFonts w:ascii="Arial Narrow" w:hAnsi="Arial Narrow"/>
          <w:sz w:val="24"/>
          <w:szCs w:val="24"/>
          <w:lang w:val="en-US"/>
        </w:rPr>
      </w:pPr>
    </w:p>
    <w:p w:rsidR="00B921F7" w:rsidRPr="000357EA" w:rsidRDefault="00B921F7" w:rsidP="00FB7F4E">
      <w:pPr>
        <w:rPr>
          <w:rFonts w:ascii="Arial Narrow" w:hAnsi="Arial Narrow"/>
          <w:sz w:val="24"/>
          <w:szCs w:val="24"/>
          <w:lang w:val="en-US"/>
        </w:rPr>
      </w:pPr>
    </w:p>
    <w:p w:rsidR="00C3019A" w:rsidRPr="000357EA" w:rsidRDefault="00C3019A" w:rsidP="00FB7F4E">
      <w:pPr>
        <w:rPr>
          <w:rFonts w:ascii="Arial Narrow" w:hAnsi="Arial Narrow"/>
          <w:sz w:val="24"/>
          <w:szCs w:val="24"/>
          <w:lang w:val="en-US"/>
        </w:rPr>
      </w:pPr>
    </w:p>
    <w:p w:rsidR="00C3019A" w:rsidRDefault="00C3019A" w:rsidP="00FB7F4E">
      <w:pPr>
        <w:rPr>
          <w:rFonts w:asciiTheme="minorHAnsi" w:hAnsiTheme="minorHAnsi"/>
          <w:sz w:val="24"/>
          <w:szCs w:val="24"/>
          <w:lang w:val="en-US"/>
        </w:rPr>
      </w:pPr>
    </w:p>
    <w:p w:rsidR="00C3019A" w:rsidRDefault="00C3019A" w:rsidP="00FB7F4E">
      <w:pPr>
        <w:rPr>
          <w:rFonts w:asciiTheme="minorHAnsi" w:hAnsiTheme="minorHAnsi"/>
          <w:sz w:val="24"/>
          <w:szCs w:val="24"/>
          <w:lang w:val="en-US"/>
        </w:rPr>
      </w:pPr>
    </w:p>
    <w:p w:rsidR="00C43F8E" w:rsidRDefault="00C43F8E" w:rsidP="00FB7F4E">
      <w:pPr>
        <w:rPr>
          <w:rFonts w:asciiTheme="minorHAnsi" w:hAnsiTheme="minorHAnsi"/>
          <w:sz w:val="24"/>
          <w:szCs w:val="24"/>
          <w:lang w:val="en-US"/>
        </w:rPr>
      </w:pPr>
    </w:p>
    <w:p w:rsidR="00C43F8E" w:rsidRDefault="00C43F8E" w:rsidP="00FB7F4E">
      <w:pPr>
        <w:rPr>
          <w:rFonts w:asciiTheme="minorHAnsi" w:hAnsiTheme="minorHAnsi"/>
          <w:sz w:val="24"/>
          <w:szCs w:val="24"/>
          <w:lang w:val="en-US"/>
        </w:rPr>
      </w:pPr>
    </w:p>
    <w:p w:rsidR="00C43F8E" w:rsidRDefault="00C43F8E" w:rsidP="00FB7F4E">
      <w:pPr>
        <w:rPr>
          <w:rFonts w:asciiTheme="minorHAnsi" w:hAnsiTheme="minorHAnsi"/>
          <w:sz w:val="24"/>
          <w:szCs w:val="24"/>
          <w:lang w:val="en-US"/>
        </w:rPr>
      </w:pPr>
      <w:proofErr w:type="spellStart"/>
      <w:proofErr w:type="gramStart"/>
      <w:r>
        <w:rPr>
          <w:rFonts w:asciiTheme="minorHAnsi" w:hAnsiTheme="minorHAnsi"/>
          <w:sz w:val="24"/>
          <w:szCs w:val="24"/>
          <w:lang w:val="en-US"/>
        </w:rPr>
        <w:lastRenderedPageBreak/>
        <w:t>Lampiran</w:t>
      </w:r>
      <w:proofErr w:type="spellEnd"/>
      <w:r>
        <w:rPr>
          <w:rFonts w:asciiTheme="minorHAnsi" w:hAnsiTheme="minorHAnsi"/>
          <w:sz w:val="24"/>
          <w:szCs w:val="24"/>
          <w:lang w:val="en-US"/>
        </w:rPr>
        <w:t xml:space="preserve">  1</w:t>
      </w:r>
      <w:proofErr w:type="gramEnd"/>
      <w:r>
        <w:rPr>
          <w:rFonts w:asciiTheme="minorHAnsi" w:hAnsiTheme="minorHAnsi"/>
          <w:sz w:val="24"/>
          <w:szCs w:val="24"/>
          <w:lang w:val="en-US"/>
        </w:rPr>
        <w:t xml:space="preserve"> : Cara </w:t>
      </w:r>
      <w:proofErr w:type="spellStart"/>
      <w:r>
        <w:rPr>
          <w:rFonts w:asciiTheme="minorHAnsi" w:hAnsiTheme="minorHAnsi"/>
          <w:sz w:val="24"/>
          <w:szCs w:val="24"/>
          <w:lang w:val="en-US"/>
        </w:rPr>
        <w:t>Perhitungan</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Pajak</w:t>
      </w:r>
      <w:proofErr w:type="spellEnd"/>
    </w:p>
    <w:tbl>
      <w:tblPr>
        <w:tblStyle w:val="LightShading-Accent3"/>
        <w:tblW w:w="0" w:type="auto"/>
        <w:tblLook w:val="04A0"/>
      </w:tblPr>
      <w:tblGrid>
        <w:gridCol w:w="959"/>
        <w:gridCol w:w="2410"/>
        <w:gridCol w:w="567"/>
        <w:gridCol w:w="4394"/>
        <w:gridCol w:w="142"/>
      </w:tblGrid>
      <w:tr w:rsidR="00D7193F" w:rsidTr="000A21F7">
        <w:trPr>
          <w:gridAfter w:val="1"/>
          <w:cnfStyle w:val="100000000000"/>
          <w:wAfter w:w="142" w:type="dxa"/>
        </w:trPr>
        <w:tc>
          <w:tcPr>
            <w:cnfStyle w:val="001000000000"/>
            <w:tcW w:w="959" w:type="dxa"/>
          </w:tcPr>
          <w:p w:rsidR="00D7193F" w:rsidRDefault="00752490" w:rsidP="00752490">
            <w:pPr>
              <w:rPr>
                <w:rFonts w:asciiTheme="minorHAnsi" w:hAnsiTheme="minorHAnsi"/>
                <w:sz w:val="24"/>
                <w:szCs w:val="24"/>
                <w:lang w:val="en-US"/>
              </w:rPr>
            </w:pPr>
            <w:r>
              <w:rPr>
                <w:rFonts w:asciiTheme="minorHAnsi" w:hAnsiTheme="minorHAnsi"/>
                <w:sz w:val="24"/>
                <w:szCs w:val="24"/>
                <w:lang w:val="en-US"/>
              </w:rPr>
              <w:t>NO.</w:t>
            </w:r>
          </w:p>
        </w:tc>
        <w:tc>
          <w:tcPr>
            <w:tcW w:w="2410" w:type="dxa"/>
          </w:tcPr>
          <w:p w:rsidR="00D7193F" w:rsidRDefault="00752490" w:rsidP="00FB7F4E">
            <w:pPr>
              <w:cnfStyle w:val="100000000000"/>
              <w:rPr>
                <w:rFonts w:asciiTheme="minorHAnsi" w:hAnsiTheme="minorHAnsi"/>
                <w:sz w:val="24"/>
                <w:szCs w:val="24"/>
                <w:lang w:val="en-US"/>
              </w:rPr>
            </w:pPr>
            <w:r>
              <w:rPr>
                <w:rFonts w:asciiTheme="minorHAnsi" w:hAnsiTheme="minorHAnsi"/>
                <w:sz w:val="24"/>
                <w:szCs w:val="24"/>
                <w:lang w:val="en-US"/>
              </w:rPr>
              <w:t>JENIS PAJAK</w:t>
            </w:r>
          </w:p>
        </w:tc>
        <w:tc>
          <w:tcPr>
            <w:tcW w:w="567" w:type="dxa"/>
          </w:tcPr>
          <w:p w:rsidR="00D7193F" w:rsidRDefault="00752490" w:rsidP="00FB7F4E">
            <w:pPr>
              <w:cnfStyle w:val="100000000000"/>
              <w:rPr>
                <w:rFonts w:asciiTheme="minorHAnsi" w:hAnsiTheme="minorHAnsi"/>
                <w:sz w:val="24"/>
                <w:szCs w:val="24"/>
                <w:lang w:val="en-US"/>
              </w:rPr>
            </w:pPr>
            <w:r>
              <w:rPr>
                <w:rFonts w:asciiTheme="minorHAnsi" w:hAnsiTheme="minorHAnsi"/>
                <w:sz w:val="24"/>
                <w:szCs w:val="24"/>
                <w:lang w:val="en-US"/>
              </w:rPr>
              <w:t>%</w:t>
            </w:r>
          </w:p>
        </w:tc>
        <w:tc>
          <w:tcPr>
            <w:tcW w:w="4394" w:type="dxa"/>
          </w:tcPr>
          <w:p w:rsidR="00D7193F" w:rsidRDefault="00752490" w:rsidP="00FB7F4E">
            <w:pPr>
              <w:cnfStyle w:val="100000000000"/>
              <w:rPr>
                <w:rFonts w:asciiTheme="minorHAnsi" w:hAnsiTheme="minorHAnsi"/>
                <w:sz w:val="24"/>
                <w:szCs w:val="24"/>
                <w:lang w:val="en-US"/>
              </w:rPr>
            </w:pPr>
            <w:r>
              <w:rPr>
                <w:rFonts w:asciiTheme="minorHAnsi" w:hAnsiTheme="minorHAnsi"/>
                <w:sz w:val="24"/>
                <w:szCs w:val="24"/>
                <w:lang w:val="en-US"/>
              </w:rPr>
              <w:t>CARA PENGHITUNGAN</w:t>
            </w:r>
          </w:p>
        </w:tc>
      </w:tr>
      <w:tr w:rsidR="00D7193F" w:rsidTr="000A21F7">
        <w:trPr>
          <w:cnfStyle w:val="000000100000"/>
        </w:trPr>
        <w:tc>
          <w:tcPr>
            <w:cnfStyle w:val="001000000000"/>
            <w:tcW w:w="959" w:type="dxa"/>
          </w:tcPr>
          <w:p w:rsidR="00D7193F" w:rsidRDefault="00752490" w:rsidP="00FB7F4E">
            <w:pPr>
              <w:rPr>
                <w:rFonts w:asciiTheme="minorHAnsi" w:hAnsiTheme="minorHAnsi"/>
                <w:sz w:val="24"/>
                <w:szCs w:val="24"/>
                <w:lang w:val="en-US"/>
              </w:rPr>
            </w:pPr>
            <w:r>
              <w:rPr>
                <w:rFonts w:asciiTheme="minorHAnsi" w:hAnsiTheme="minorHAnsi"/>
                <w:sz w:val="24"/>
                <w:szCs w:val="24"/>
                <w:lang w:val="en-US"/>
              </w:rPr>
              <w:t>1</w:t>
            </w:r>
          </w:p>
        </w:tc>
        <w:tc>
          <w:tcPr>
            <w:tcW w:w="2410" w:type="dxa"/>
          </w:tcPr>
          <w:p w:rsidR="00D7193F" w:rsidRDefault="00752490" w:rsidP="00FB7F4E">
            <w:pPr>
              <w:cnfStyle w:val="000000100000"/>
              <w:rPr>
                <w:rFonts w:asciiTheme="minorHAnsi" w:hAnsiTheme="minorHAnsi"/>
                <w:sz w:val="24"/>
                <w:szCs w:val="24"/>
                <w:lang w:val="en-US"/>
              </w:rPr>
            </w:pPr>
            <w:r>
              <w:rPr>
                <w:rFonts w:asciiTheme="minorHAnsi" w:hAnsiTheme="minorHAnsi"/>
                <w:sz w:val="24"/>
                <w:szCs w:val="24"/>
                <w:lang w:val="en-US"/>
              </w:rPr>
              <w:t>PPN</w:t>
            </w:r>
          </w:p>
        </w:tc>
        <w:tc>
          <w:tcPr>
            <w:tcW w:w="567" w:type="dxa"/>
          </w:tcPr>
          <w:p w:rsidR="00D7193F" w:rsidRDefault="00752490" w:rsidP="004969E6">
            <w:pPr>
              <w:spacing w:before="100" w:beforeAutospacing="1" w:after="480"/>
              <w:cnfStyle w:val="000000100000"/>
              <w:rPr>
                <w:rFonts w:asciiTheme="minorHAnsi" w:hAnsiTheme="minorHAnsi"/>
                <w:sz w:val="24"/>
                <w:szCs w:val="24"/>
                <w:lang w:val="en-US"/>
              </w:rPr>
            </w:pPr>
            <w:r>
              <w:rPr>
                <w:rFonts w:asciiTheme="minorHAnsi" w:hAnsiTheme="minorHAnsi"/>
                <w:sz w:val="24"/>
                <w:szCs w:val="24"/>
                <w:lang w:val="en-US"/>
              </w:rPr>
              <w:t>10</w:t>
            </w:r>
          </w:p>
        </w:tc>
        <w:tc>
          <w:tcPr>
            <w:tcW w:w="4536" w:type="dxa"/>
            <w:gridSpan w:val="2"/>
          </w:tcPr>
          <w:p w:rsidR="00D7193F" w:rsidRPr="004969E6" w:rsidRDefault="001446C7" w:rsidP="000A21F7">
            <w:pPr>
              <w:ind w:left="33"/>
              <w:cnfStyle w:val="000000100000"/>
              <w:rPr>
                <w:rFonts w:asciiTheme="minorHAnsi" w:hAnsiTheme="minorHAnsi"/>
                <w:sz w:val="20"/>
                <w:szCs w:val="20"/>
                <w:lang w:val="en-US"/>
              </w:rPr>
            </w:pPr>
            <m:oMathPara>
              <m:oMathParaPr>
                <m:jc m:val="left"/>
              </m:oMathParaPr>
              <m:oMath>
                <m:f>
                  <m:fPr>
                    <m:ctrlPr>
                      <w:rPr>
                        <w:rFonts w:ascii="Cambria Math" w:hAnsiTheme="minorHAnsi"/>
                        <w:i/>
                        <w:sz w:val="20"/>
                        <w:szCs w:val="20"/>
                        <w:lang w:val="en-US"/>
                      </w:rPr>
                    </m:ctrlPr>
                  </m:fPr>
                  <m:num>
                    <m:r>
                      <w:rPr>
                        <w:rFonts w:ascii="Cambria Math" w:hAnsiTheme="minorHAnsi"/>
                        <w:sz w:val="20"/>
                        <w:szCs w:val="20"/>
                        <w:lang w:val="en-US"/>
                      </w:rPr>
                      <m:t>100</m:t>
                    </m:r>
                  </m:num>
                  <m:den>
                    <m:r>
                      <w:rPr>
                        <w:rFonts w:ascii="Cambria Math" w:hAnsiTheme="minorHAnsi"/>
                        <w:sz w:val="20"/>
                        <w:szCs w:val="20"/>
                        <w:lang w:val="en-US"/>
                      </w:rPr>
                      <m:t>110</m:t>
                    </m:r>
                  </m:den>
                </m:f>
                <m:r>
                  <w:rPr>
                    <w:rFonts w:ascii="Cambria Math" w:hAnsiTheme="minorHAnsi"/>
                    <w:sz w:val="20"/>
                    <w:szCs w:val="20"/>
                    <w:lang w:val="en-US"/>
                  </w:rPr>
                  <m:t>×</m:t>
                </m:r>
                <m:r>
                  <w:rPr>
                    <w:rFonts w:ascii="Cambria Math" w:hAnsi="Cambria Math"/>
                    <w:sz w:val="20"/>
                    <w:szCs w:val="20"/>
                    <w:lang w:val="en-US"/>
                  </w:rPr>
                  <m:t>HARGA</m:t>
                </m:r>
                <m:r>
                  <w:rPr>
                    <w:rFonts w:ascii="Cambria Math" w:hAnsiTheme="minorHAnsi"/>
                    <w:sz w:val="20"/>
                    <w:szCs w:val="20"/>
                    <w:lang w:val="en-US"/>
                  </w:rPr>
                  <m:t xml:space="preserve"> </m:t>
                </m:r>
                <m:r>
                  <w:rPr>
                    <w:rFonts w:ascii="Cambria Math" w:hAnsi="Cambria Math"/>
                    <w:sz w:val="20"/>
                    <w:szCs w:val="20"/>
                    <w:lang w:val="en-US"/>
                  </w:rPr>
                  <m:t>KONTRAK</m:t>
                </m:r>
              </m:oMath>
            </m:oMathPara>
          </w:p>
        </w:tc>
      </w:tr>
      <w:tr w:rsidR="00D7193F" w:rsidTr="000A21F7">
        <w:tc>
          <w:tcPr>
            <w:cnfStyle w:val="001000000000"/>
            <w:tcW w:w="959" w:type="dxa"/>
          </w:tcPr>
          <w:p w:rsidR="00D7193F" w:rsidRDefault="004969E6" w:rsidP="00FB7F4E">
            <w:pPr>
              <w:rPr>
                <w:rFonts w:asciiTheme="minorHAnsi" w:hAnsiTheme="minorHAnsi"/>
                <w:sz w:val="24"/>
                <w:szCs w:val="24"/>
                <w:lang w:val="en-US"/>
              </w:rPr>
            </w:pPr>
            <w:r>
              <w:rPr>
                <w:rFonts w:asciiTheme="minorHAnsi" w:hAnsiTheme="minorHAnsi"/>
                <w:sz w:val="24"/>
                <w:szCs w:val="24"/>
                <w:lang w:val="en-US"/>
              </w:rPr>
              <w:t>2</w:t>
            </w:r>
          </w:p>
        </w:tc>
        <w:tc>
          <w:tcPr>
            <w:tcW w:w="2410" w:type="dxa"/>
          </w:tcPr>
          <w:p w:rsidR="00D7193F" w:rsidRDefault="004969E6" w:rsidP="00FB7F4E">
            <w:pPr>
              <w:cnfStyle w:val="000000000000"/>
              <w:rPr>
                <w:rFonts w:asciiTheme="minorHAnsi" w:hAnsiTheme="minorHAnsi"/>
                <w:sz w:val="24"/>
                <w:szCs w:val="24"/>
                <w:lang w:val="en-US"/>
              </w:rPr>
            </w:pPr>
            <w:proofErr w:type="spellStart"/>
            <w:r>
              <w:rPr>
                <w:rFonts w:asciiTheme="minorHAnsi" w:hAnsiTheme="minorHAnsi"/>
                <w:sz w:val="24"/>
                <w:szCs w:val="24"/>
                <w:lang w:val="en-US"/>
              </w:rPr>
              <w:t>PPh</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Pasal</w:t>
            </w:r>
            <w:proofErr w:type="spellEnd"/>
            <w:r>
              <w:rPr>
                <w:rFonts w:asciiTheme="minorHAnsi" w:hAnsiTheme="minorHAnsi"/>
                <w:sz w:val="24"/>
                <w:szCs w:val="24"/>
                <w:lang w:val="en-US"/>
              </w:rPr>
              <w:t xml:space="preserve"> 21</w:t>
            </w:r>
          </w:p>
        </w:tc>
        <w:tc>
          <w:tcPr>
            <w:tcW w:w="567" w:type="dxa"/>
          </w:tcPr>
          <w:p w:rsidR="00D7193F" w:rsidRDefault="004969E6" w:rsidP="00FB7F4E">
            <w:pPr>
              <w:cnfStyle w:val="000000000000"/>
              <w:rPr>
                <w:rFonts w:asciiTheme="minorHAnsi" w:hAnsiTheme="minorHAnsi"/>
                <w:sz w:val="24"/>
                <w:szCs w:val="24"/>
                <w:lang w:val="en-US"/>
              </w:rPr>
            </w:pPr>
            <w:r>
              <w:rPr>
                <w:rFonts w:asciiTheme="minorHAnsi" w:hAnsiTheme="minorHAnsi"/>
                <w:sz w:val="24"/>
                <w:szCs w:val="24"/>
                <w:lang w:val="en-US"/>
              </w:rPr>
              <w:t>15</w:t>
            </w:r>
          </w:p>
        </w:tc>
        <w:tc>
          <w:tcPr>
            <w:tcW w:w="4536" w:type="dxa"/>
            <w:gridSpan w:val="2"/>
          </w:tcPr>
          <w:p w:rsidR="00D7193F" w:rsidRPr="004969E6" w:rsidRDefault="004969E6" w:rsidP="000A21F7">
            <w:pPr>
              <w:ind w:left="33"/>
              <w:cnfStyle w:val="000000000000"/>
              <w:rPr>
                <w:rFonts w:asciiTheme="minorHAnsi" w:hAnsiTheme="minorHAnsi"/>
                <w:sz w:val="20"/>
                <w:szCs w:val="20"/>
                <w:lang w:val="en-US"/>
              </w:rPr>
            </w:pPr>
            <m:oMath>
              <m:r>
                <w:rPr>
                  <w:rFonts w:ascii="Cambria Math" w:hAnsiTheme="minorHAnsi"/>
                  <w:sz w:val="20"/>
                  <w:szCs w:val="20"/>
                  <w:lang w:val="en-US"/>
                </w:rPr>
                <m:t>15%</m:t>
              </m:r>
              <m:r>
                <w:rPr>
                  <w:rFonts w:ascii="Cambria Math" w:hAnsiTheme="minorHAnsi"/>
                  <w:sz w:val="20"/>
                  <w:szCs w:val="20"/>
                  <w:lang w:val="en-US"/>
                </w:rPr>
                <m:t>×</m:t>
              </m:r>
              <m:r>
                <w:rPr>
                  <w:rFonts w:ascii="Cambria Math" w:hAnsi="Cambria Math"/>
                  <w:sz w:val="20"/>
                  <w:szCs w:val="20"/>
                  <w:lang w:val="en-US"/>
                </w:rPr>
                <m:t>Jumla</m:t>
              </m:r>
              <m:r>
                <w:rPr>
                  <w:rFonts w:asciiTheme="minorHAnsi" w:hAnsi="Cambria Math"/>
                  <w:sz w:val="20"/>
                  <w:szCs w:val="20"/>
                  <w:lang w:val="en-US"/>
                </w:rPr>
                <m:t>h</m:t>
              </m:r>
              <m:r>
                <w:rPr>
                  <w:rFonts w:ascii="Cambria Math" w:hAnsiTheme="minorHAnsi"/>
                  <w:sz w:val="20"/>
                  <w:szCs w:val="20"/>
                  <w:lang w:val="en-US"/>
                </w:rPr>
                <m:t xml:space="preserve"> </m:t>
              </m:r>
              <m:r>
                <w:rPr>
                  <w:rFonts w:ascii="Cambria Math" w:hAnsi="Cambria Math"/>
                  <w:sz w:val="20"/>
                  <w:szCs w:val="20"/>
                  <w:lang w:val="en-US"/>
                </w:rPr>
                <m:t>Honor</m:t>
              </m:r>
              <m:r>
                <w:rPr>
                  <w:rFonts w:ascii="Cambria Math" w:hAnsiTheme="minorHAnsi"/>
                  <w:sz w:val="20"/>
                  <w:szCs w:val="20"/>
                  <w:lang w:val="en-US"/>
                </w:rPr>
                <m:t xml:space="preserve"> </m:t>
              </m:r>
              <m:r>
                <w:rPr>
                  <w:rFonts w:ascii="Cambria Math" w:hAnsi="Cambria Math"/>
                  <w:sz w:val="20"/>
                  <w:szCs w:val="20"/>
                  <w:lang w:val="en-US"/>
                </w:rPr>
                <m:t>yang</m:t>
              </m:r>
              <m:r>
                <w:rPr>
                  <w:rFonts w:ascii="Cambria Math" w:hAnsiTheme="minorHAnsi"/>
                  <w:sz w:val="20"/>
                  <w:szCs w:val="20"/>
                  <w:lang w:val="en-US"/>
                </w:rPr>
                <m:t xml:space="preserve"> </m:t>
              </m:r>
              <m:r>
                <w:rPr>
                  <w:rFonts w:ascii="Cambria Math" w:hAnsi="Cambria Math"/>
                  <w:sz w:val="20"/>
                  <w:szCs w:val="20"/>
                  <w:lang w:val="en-US"/>
                </w:rPr>
                <m:t>diterima</m:t>
              </m:r>
            </m:oMath>
            <w:r w:rsidRPr="004969E6">
              <w:rPr>
                <w:rFonts w:asciiTheme="minorHAnsi" w:hAnsiTheme="minorHAnsi"/>
                <w:sz w:val="20"/>
                <w:szCs w:val="20"/>
                <w:lang w:val="en-US"/>
              </w:rPr>
              <w:t xml:space="preserve"> </w:t>
            </w:r>
          </w:p>
        </w:tc>
      </w:tr>
      <w:tr w:rsidR="00D7193F" w:rsidTr="000A21F7">
        <w:trPr>
          <w:gridAfter w:val="1"/>
          <w:cnfStyle w:val="000000100000"/>
          <w:wAfter w:w="142" w:type="dxa"/>
        </w:trPr>
        <w:tc>
          <w:tcPr>
            <w:cnfStyle w:val="001000000000"/>
            <w:tcW w:w="959" w:type="dxa"/>
          </w:tcPr>
          <w:p w:rsidR="00D7193F" w:rsidRDefault="004969E6" w:rsidP="00FB7F4E">
            <w:pPr>
              <w:rPr>
                <w:rFonts w:asciiTheme="minorHAnsi" w:hAnsiTheme="minorHAnsi"/>
                <w:sz w:val="24"/>
                <w:szCs w:val="24"/>
                <w:lang w:val="en-US"/>
              </w:rPr>
            </w:pPr>
            <w:r>
              <w:rPr>
                <w:rFonts w:asciiTheme="minorHAnsi" w:hAnsiTheme="minorHAnsi"/>
                <w:sz w:val="24"/>
                <w:szCs w:val="24"/>
                <w:lang w:val="en-US"/>
              </w:rPr>
              <w:t>3</w:t>
            </w:r>
          </w:p>
        </w:tc>
        <w:tc>
          <w:tcPr>
            <w:tcW w:w="2410" w:type="dxa"/>
          </w:tcPr>
          <w:p w:rsidR="00D7193F" w:rsidRDefault="004969E6" w:rsidP="004969E6">
            <w:pPr>
              <w:cnfStyle w:val="000000100000"/>
              <w:rPr>
                <w:rFonts w:asciiTheme="minorHAnsi" w:hAnsiTheme="minorHAnsi"/>
                <w:sz w:val="24"/>
                <w:szCs w:val="24"/>
                <w:lang w:val="en-US"/>
              </w:rPr>
            </w:pPr>
            <w:proofErr w:type="spellStart"/>
            <w:r>
              <w:rPr>
                <w:rFonts w:asciiTheme="minorHAnsi" w:hAnsiTheme="minorHAnsi"/>
                <w:sz w:val="24"/>
                <w:szCs w:val="24"/>
                <w:lang w:val="en-US"/>
              </w:rPr>
              <w:t>PPh</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Pasal</w:t>
            </w:r>
            <w:proofErr w:type="spellEnd"/>
            <w:r>
              <w:rPr>
                <w:rFonts w:asciiTheme="minorHAnsi" w:hAnsiTheme="minorHAnsi"/>
                <w:sz w:val="24"/>
                <w:szCs w:val="24"/>
                <w:lang w:val="en-US"/>
              </w:rPr>
              <w:t xml:space="preserve"> 22</w:t>
            </w:r>
          </w:p>
        </w:tc>
        <w:tc>
          <w:tcPr>
            <w:tcW w:w="567" w:type="dxa"/>
          </w:tcPr>
          <w:p w:rsidR="00D7193F" w:rsidRDefault="004969E6" w:rsidP="00FB7F4E">
            <w:pPr>
              <w:cnfStyle w:val="000000100000"/>
              <w:rPr>
                <w:rFonts w:asciiTheme="minorHAnsi" w:hAnsiTheme="minorHAnsi"/>
                <w:sz w:val="24"/>
                <w:szCs w:val="24"/>
                <w:lang w:val="en-US"/>
              </w:rPr>
            </w:pPr>
            <w:r>
              <w:rPr>
                <w:rFonts w:asciiTheme="minorHAnsi" w:hAnsiTheme="minorHAnsi"/>
                <w:sz w:val="24"/>
                <w:szCs w:val="24"/>
                <w:lang w:val="en-US"/>
              </w:rPr>
              <w:t>1,5</w:t>
            </w:r>
          </w:p>
        </w:tc>
        <w:tc>
          <w:tcPr>
            <w:tcW w:w="4394" w:type="dxa"/>
          </w:tcPr>
          <w:p w:rsidR="00D7193F" w:rsidRDefault="004969E6" w:rsidP="000A21F7">
            <w:pPr>
              <w:ind w:left="33"/>
              <w:cnfStyle w:val="000000100000"/>
              <w:rPr>
                <w:rFonts w:asciiTheme="minorHAnsi" w:hAnsiTheme="minorHAnsi"/>
                <w:sz w:val="24"/>
                <w:szCs w:val="24"/>
                <w:lang w:val="en-US"/>
              </w:rPr>
            </w:pPr>
            <m:oMathPara>
              <m:oMathParaPr>
                <m:jc m:val="left"/>
              </m:oMathParaPr>
              <m:oMath>
                <m:r>
                  <w:rPr>
                    <w:rFonts w:ascii="Cambria Math" w:hAnsi="Cambria Math"/>
                    <w:sz w:val="24"/>
                    <w:szCs w:val="24"/>
                    <w:lang w:val="en-US"/>
                  </w:rPr>
                  <m:t>1,5%×</m:t>
                </m:r>
                <m:d>
                  <m:dPr>
                    <m:ctrlPr>
                      <w:rPr>
                        <w:rFonts w:ascii="Cambria Math" w:hAnsi="Cambria Math"/>
                        <w:i/>
                        <w:sz w:val="24"/>
                        <w:szCs w:val="24"/>
                        <w:lang w:val="en-US"/>
                      </w:rPr>
                    </m:ctrlPr>
                  </m:dPr>
                  <m:e>
                    <m:r>
                      <w:rPr>
                        <w:rFonts w:ascii="Cambria Math" w:hAnsi="Cambria Math"/>
                        <w:sz w:val="24"/>
                        <w:szCs w:val="24"/>
                        <w:lang w:val="en-US"/>
                      </w:rPr>
                      <m:t>Nilai Harga Kontrak-PPN</m:t>
                    </m:r>
                  </m:e>
                </m:d>
              </m:oMath>
            </m:oMathPara>
          </w:p>
        </w:tc>
      </w:tr>
      <w:tr w:rsidR="00D7193F" w:rsidTr="000A21F7">
        <w:trPr>
          <w:gridAfter w:val="1"/>
          <w:wAfter w:w="142" w:type="dxa"/>
        </w:trPr>
        <w:tc>
          <w:tcPr>
            <w:cnfStyle w:val="001000000000"/>
            <w:tcW w:w="959" w:type="dxa"/>
          </w:tcPr>
          <w:p w:rsidR="00D7193F" w:rsidRDefault="000A21F7" w:rsidP="00FB7F4E">
            <w:pPr>
              <w:rPr>
                <w:rFonts w:asciiTheme="minorHAnsi" w:hAnsiTheme="minorHAnsi"/>
                <w:sz w:val="24"/>
                <w:szCs w:val="24"/>
                <w:lang w:val="en-US"/>
              </w:rPr>
            </w:pPr>
            <w:r>
              <w:rPr>
                <w:rFonts w:asciiTheme="minorHAnsi" w:hAnsiTheme="minorHAnsi"/>
                <w:sz w:val="24"/>
                <w:szCs w:val="24"/>
                <w:lang w:val="en-US"/>
              </w:rPr>
              <w:t>4</w:t>
            </w:r>
          </w:p>
        </w:tc>
        <w:tc>
          <w:tcPr>
            <w:tcW w:w="2410" w:type="dxa"/>
          </w:tcPr>
          <w:p w:rsidR="00D7193F" w:rsidRDefault="000A21F7" w:rsidP="000A21F7">
            <w:pPr>
              <w:cnfStyle w:val="000000000000"/>
              <w:rPr>
                <w:rFonts w:asciiTheme="minorHAnsi" w:hAnsiTheme="minorHAnsi"/>
                <w:sz w:val="24"/>
                <w:szCs w:val="24"/>
                <w:lang w:val="en-US"/>
              </w:rPr>
            </w:pPr>
            <w:proofErr w:type="spellStart"/>
            <w:r>
              <w:rPr>
                <w:rFonts w:asciiTheme="minorHAnsi" w:hAnsiTheme="minorHAnsi"/>
                <w:sz w:val="24"/>
                <w:szCs w:val="24"/>
                <w:lang w:val="en-US"/>
              </w:rPr>
              <w:t>PPh</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Pasal</w:t>
            </w:r>
            <w:proofErr w:type="spellEnd"/>
            <w:r>
              <w:rPr>
                <w:rFonts w:asciiTheme="minorHAnsi" w:hAnsiTheme="minorHAnsi"/>
                <w:sz w:val="24"/>
                <w:szCs w:val="24"/>
                <w:lang w:val="en-US"/>
              </w:rPr>
              <w:t xml:space="preserve"> 23</w:t>
            </w:r>
          </w:p>
        </w:tc>
        <w:tc>
          <w:tcPr>
            <w:tcW w:w="567" w:type="dxa"/>
          </w:tcPr>
          <w:p w:rsidR="00D7193F" w:rsidRDefault="000A21F7" w:rsidP="00FB7F4E">
            <w:pPr>
              <w:cnfStyle w:val="000000000000"/>
              <w:rPr>
                <w:rFonts w:asciiTheme="minorHAnsi" w:hAnsiTheme="minorHAnsi"/>
                <w:sz w:val="24"/>
                <w:szCs w:val="24"/>
                <w:lang w:val="en-US"/>
              </w:rPr>
            </w:pPr>
            <w:r>
              <w:rPr>
                <w:rFonts w:asciiTheme="minorHAnsi" w:hAnsiTheme="minorHAnsi"/>
                <w:sz w:val="24"/>
                <w:szCs w:val="24"/>
                <w:lang w:val="en-US"/>
              </w:rPr>
              <w:t>4</w:t>
            </w:r>
          </w:p>
        </w:tc>
        <w:tc>
          <w:tcPr>
            <w:tcW w:w="4394" w:type="dxa"/>
          </w:tcPr>
          <w:p w:rsidR="00D7193F" w:rsidRDefault="000A21F7" w:rsidP="000A21F7">
            <w:pPr>
              <w:ind w:left="33"/>
              <w:cnfStyle w:val="000000000000"/>
              <w:rPr>
                <w:rFonts w:asciiTheme="minorHAnsi" w:hAnsiTheme="minorHAnsi"/>
                <w:sz w:val="24"/>
                <w:szCs w:val="24"/>
                <w:lang w:val="en-US"/>
              </w:rPr>
            </w:pPr>
            <m:oMath>
              <m:r>
                <w:rPr>
                  <w:rFonts w:ascii="Cambria Math" w:hAnsi="Cambria Math"/>
                  <w:sz w:val="24"/>
                  <w:szCs w:val="24"/>
                  <w:lang w:val="en-US"/>
                </w:rPr>
                <m:t>4%×</m:t>
              </m:r>
              <m:d>
                <m:dPr>
                  <m:ctrlPr>
                    <w:rPr>
                      <w:rFonts w:ascii="Cambria Math" w:hAnsi="Cambria Math"/>
                      <w:i/>
                      <w:sz w:val="24"/>
                      <w:szCs w:val="24"/>
                      <w:lang w:val="en-US"/>
                    </w:rPr>
                  </m:ctrlPr>
                </m:dPr>
                <m:e>
                  <m:r>
                    <w:rPr>
                      <w:rFonts w:ascii="Cambria Math" w:hAnsi="Cambria Math"/>
                      <w:sz w:val="24"/>
                      <w:szCs w:val="24"/>
                      <w:lang w:val="en-US"/>
                    </w:rPr>
                    <m:t>Nilai Harga Kontrak-PPN</m:t>
                  </m:r>
                </m:e>
              </m:d>
            </m:oMath>
            <w:r>
              <w:rPr>
                <w:rFonts w:asciiTheme="minorHAnsi" w:hAnsiTheme="minorHAnsi"/>
                <w:sz w:val="24"/>
                <w:szCs w:val="24"/>
                <w:lang w:val="en-US"/>
              </w:rPr>
              <w:t xml:space="preserve"> </w:t>
            </w:r>
          </w:p>
        </w:tc>
      </w:tr>
      <w:tr w:rsidR="00D7193F" w:rsidTr="000A21F7">
        <w:trPr>
          <w:gridAfter w:val="1"/>
          <w:cnfStyle w:val="000000100000"/>
          <w:wAfter w:w="142" w:type="dxa"/>
        </w:trPr>
        <w:tc>
          <w:tcPr>
            <w:cnfStyle w:val="001000000000"/>
            <w:tcW w:w="959" w:type="dxa"/>
          </w:tcPr>
          <w:p w:rsidR="00D7193F" w:rsidRDefault="000A21F7" w:rsidP="00FB7F4E">
            <w:pPr>
              <w:rPr>
                <w:rFonts w:asciiTheme="minorHAnsi" w:hAnsiTheme="minorHAnsi"/>
                <w:sz w:val="24"/>
                <w:szCs w:val="24"/>
                <w:lang w:val="en-US"/>
              </w:rPr>
            </w:pPr>
            <w:r>
              <w:rPr>
                <w:rFonts w:asciiTheme="minorHAnsi" w:hAnsiTheme="minorHAnsi"/>
                <w:sz w:val="24"/>
                <w:szCs w:val="24"/>
                <w:lang w:val="en-US"/>
              </w:rPr>
              <w:t>5</w:t>
            </w:r>
          </w:p>
        </w:tc>
        <w:tc>
          <w:tcPr>
            <w:tcW w:w="2410" w:type="dxa"/>
          </w:tcPr>
          <w:p w:rsidR="00D7193F" w:rsidRDefault="000A21F7" w:rsidP="000A21F7">
            <w:pPr>
              <w:cnfStyle w:val="000000100000"/>
              <w:rPr>
                <w:rFonts w:asciiTheme="minorHAnsi" w:hAnsiTheme="minorHAnsi"/>
                <w:sz w:val="24"/>
                <w:szCs w:val="24"/>
                <w:lang w:val="en-US"/>
              </w:rPr>
            </w:pPr>
            <w:proofErr w:type="spellStart"/>
            <w:r>
              <w:rPr>
                <w:rFonts w:asciiTheme="minorHAnsi" w:hAnsiTheme="minorHAnsi"/>
                <w:sz w:val="24"/>
                <w:szCs w:val="24"/>
                <w:lang w:val="en-US"/>
              </w:rPr>
              <w:t>PPh</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Pasal</w:t>
            </w:r>
            <w:proofErr w:type="spellEnd"/>
            <w:r>
              <w:rPr>
                <w:rFonts w:asciiTheme="minorHAnsi" w:hAnsiTheme="minorHAnsi"/>
                <w:sz w:val="24"/>
                <w:szCs w:val="24"/>
                <w:lang w:val="en-US"/>
              </w:rPr>
              <w:t xml:space="preserve"> 23</w:t>
            </w:r>
          </w:p>
        </w:tc>
        <w:tc>
          <w:tcPr>
            <w:tcW w:w="567" w:type="dxa"/>
          </w:tcPr>
          <w:p w:rsidR="00D7193F" w:rsidRDefault="000A21F7" w:rsidP="00FB7F4E">
            <w:pPr>
              <w:cnfStyle w:val="000000100000"/>
              <w:rPr>
                <w:rFonts w:asciiTheme="minorHAnsi" w:hAnsiTheme="minorHAnsi"/>
                <w:sz w:val="24"/>
                <w:szCs w:val="24"/>
                <w:lang w:val="en-US"/>
              </w:rPr>
            </w:pPr>
            <w:r>
              <w:rPr>
                <w:rFonts w:asciiTheme="minorHAnsi" w:hAnsiTheme="minorHAnsi"/>
                <w:sz w:val="24"/>
                <w:szCs w:val="24"/>
                <w:lang w:val="en-US"/>
              </w:rPr>
              <w:t>10</w:t>
            </w:r>
          </w:p>
        </w:tc>
        <w:tc>
          <w:tcPr>
            <w:tcW w:w="4394" w:type="dxa"/>
          </w:tcPr>
          <w:p w:rsidR="00D7193F" w:rsidRDefault="000A21F7" w:rsidP="000A21F7">
            <w:pPr>
              <w:ind w:left="33"/>
              <w:cnfStyle w:val="000000100000"/>
              <w:rPr>
                <w:rFonts w:asciiTheme="minorHAnsi" w:hAnsiTheme="minorHAnsi"/>
                <w:sz w:val="24"/>
                <w:szCs w:val="24"/>
                <w:lang w:val="en-US"/>
              </w:rPr>
            </w:pPr>
            <w:r>
              <w:rPr>
                <w:rFonts w:asciiTheme="minorHAnsi" w:hAnsiTheme="minorHAnsi"/>
                <w:sz w:val="24"/>
                <w:szCs w:val="24"/>
                <w:lang w:val="en-US"/>
              </w:rPr>
              <w:t>10</w:t>
            </w:r>
            <m:oMath>
              <m:r>
                <w:rPr>
                  <w:rFonts w:ascii="Cambria Math" w:hAnsi="Cambria Math"/>
                  <w:sz w:val="24"/>
                  <w:szCs w:val="24"/>
                  <w:lang w:val="en-US"/>
                </w:rPr>
                <m:t>%×</m:t>
              </m:r>
              <m:d>
                <m:dPr>
                  <m:ctrlPr>
                    <w:rPr>
                      <w:rFonts w:ascii="Cambria Math" w:hAnsi="Cambria Math"/>
                      <w:i/>
                      <w:sz w:val="24"/>
                      <w:szCs w:val="24"/>
                      <w:lang w:val="en-US"/>
                    </w:rPr>
                  </m:ctrlPr>
                </m:dPr>
                <m:e>
                  <m:r>
                    <w:rPr>
                      <w:rFonts w:ascii="Cambria Math" w:hAnsi="Cambria Math"/>
                      <w:sz w:val="24"/>
                      <w:szCs w:val="24"/>
                      <w:lang w:val="en-US"/>
                    </w:rPr>
                    <m:t xml:space="preserve">Nilai Harga Kontrak-PPN </m:t>
                  </m:r>
                </m:e>
              </m:d>
            </m:oMath>
          </w:p>
        </w:tc>
      </w:tr>
    </w:tbl>
    <w:p w:rsidR="005E35BA" w:rsidRDefault="005E35BA" w:rsidP="00FB7F4E">
      <w:pPr>
        <w:rPr>
          <w:rFonts w:asciiTheme="minorHAnsi" w:hAnsiTheme="minorHAnsi"/>
          <w:sz w:val="24"/>
          <w:szCs w:val="24"/>
          <w:lang w:val="en-US"/>
        </w:rPr>
      </w:pPr>
    </w:p>
    <w:p w:rsidR="005E35BA" w:rsidRPr="005E35BA" w:rsidRDefault="005E35BA" w:rsidP="005E35BA">
      <w:pPr>
        <w:rPr>
          <w:rFonts w:asciiTheme="minorHAnsi" w:hAnsiTheme="minorHAnsi"/>
          <w:sz w:val="24"/>
          <w:szCs w:val="24"/>
          <w:lang w:val="en-US"/>
        </w:rPr>
      </w:pPr>
    </w:p>
    <w:p w:rsidR="005E35BA" w:rsidRPr="005E35BA" w:rsidRDefault="005E35BA" w:rsidP="005E35BA">
      <w:pPr>
        <w:rPr>
          <w:rFonts w:asciiTheme="minorHAnsi" w:hAnsiTheme="minorHAnsi"/>
          <w:sz w:val="24"/>
          <w:szCs w:val="24"/>
          <w:lang w:val="en-US"/>
        </w:rPr>
      </w:pPr>
    </w:p>
    <w:p w:rsidR="005E35BA" w:rsidRPr="005E35BA" w:rsidRDefault="005E35BA" w:rsidP="005E35BA">
      <w:pPr>
        <w:rPr>
          <w:rFonts w:asciiTheme="minorHAnsi" w:hAnsiTheme="minorHAnsi"/>
          <w:sz w:val="24"/>
          <w:szCs w:val="24"/>
          <w:lang w:val="en-US"/>
        </w:rPr>
      </w:pPr>
    </w:p>
    <w:p w:rsidR="005E35BA" w:rsidRPr="005E35BA" w:rsidRDefault="005E35BA" w:rsidP="005E35BA">
      <w:pPr>
        <w:rPr>
          <w:rFonts w:asciiTheme="minorHAnsi" w:hAnsiTheme="minorHAnsi"/>
          <w:sz w:val="24"/>
          <w:szCs w:val="24"/>
          <w:lang w:val="en-US"/>
        </w:rPr>
      </w:pPr>
    </w:p>
    <w:p w:rsidR="005E35BA" w:rsidRPr="005E35BA" w:rsidRDefault="005E35BA" w:rsidP="005E35BA">
      <w:pPr>
        <w:rPr>
          <w:rFonts w:asciiTheme="minorHAnsi" w:hAnsiTheme="minorHAnsi"/>
          <w:sz w:val="24"/>
          <w:szCs w:val="24"/>
          <w:lang w:val="en-US"/>
        </w:rPr>
      </w:pPr>
    </w:p>
    <w:p w:rsidR="005E35BA" w:rsidRP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C43F8E" w:rsidRDefault="00C43F8E"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roofErr w:type="spellStart"/>
      <w:r>
        <w:rPr>
          <w:rFonts w:asciiTheme="minorHAnsi" w:hAnsiTheme="minorHAnsi"/>
          <w:sz w:val="24"/>
          <w:szCs w:val="24"/>
          <w:lang w:val="en-US"/>
        </w:rPr>
        <w:lastRenderedPageBreak/>
        <w:t>Lampiran</w:t>
      </w:r>
      <w:proofErr w:type="spellEnd"/>
      <w:r>
        <w:rPr>
          <w:rFonts w:asciiTheme="minorHAnsi" w:hAnsiTheme="minorHAnsi"/>
          <w:sz w:val="24"/>
          <w:szCs w:val="24"/>
          <w:lang w:val="en-US"/>
        </w:rPr>
        <w:t xml:space="preserve"> </w:t>
      </w:r>
      <w:proofErr w:type="gramStart"/>
      <w:r>
        <w:rPr>
          <w:rFonts w:asciiTheme="minorHAnsi" w:hAnsiTheme="minorHAnsi"/>
          <w:sz w:val="24"/>
          <w:szCs w:val="24"/>
          <w:lang w:val="en-US"/>
        </w:rPr>
        <w:t>2 :</w:t>
      </w:r>
      <w:proofErr w:type="gramEnd"/>
      <w:r>
        <w:rPr>
          <w:rFonts w:asciiTheme="minorHAnsi" w:hAnsiTheme="minorHAnsi"/>
          <w:sz w:val="24"/>
          <w:szCs w:val="24"/>
          <w:lang w:val="en-US"/>
        </w:rPr>
        <w:t xml:space="preserve"> </w:t>
      </w:r>
      <w:proofErr w:type="spellStart"/>
      <w:r>
        <w:rPr>
          <w:rFonts w:asciiTheme="minorHAnsi" w:hAnsiTheme="minorHAnsi"/>
          <w:sz w:val="24"/>
          <w:szCs w:val="24"/>
          <w:lang w:val="en-US"/>
        </w:rPr>
        <w:t>Faktur</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Pajak</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Standar</w:t>
      </w:r>
      <w:proofErr w:type="spellEnd"/>
    </w:p>
    <w:p w:rsidR="005E35BA" w:rsidRPr="005E35BA" w:rsidRDefault="005E35BA" w:rsidP="005E35BA">
      <w:pPr>
        <w:rPr>
          <w:rFonts w:asciiTheme="minorHAnsi" w:hAnsiTheme="minorHAnsi"/>
          <w:sz w:val="24"/>
          <w:szCs w:val="24"/>
          <w:lang w:val="en-US"/>
        </w:rPr>
      </w:pPr>
    </w:p>
    <w:p w:rsidR="005E35BA" w:rsidRPr="005E35BA" w:rsidRDefault="005E35BA" w:rsidP="005E35BA">
      <w:pPr>
        <w:rPr>
          <w:rFonts w:asciiTheme="minorHAnsi" w:hAnsiTheme="minorHAnsi"/>
          <w:sz w:val="24"/>
          <w:szCs w:val="24"/>
          <w:lang w:val="en-US"/>
        </w:rPr>
      </w:pPr>
    </w:p>
    <w:p w:rsidR="005E35BA" w:rsidRPr="005E35BA" w:rsidRDefault="005E35BA" w:rsidP="005E35BA">
      <w:pPr>
        <w:rPr>
          <w:rFonts w:asciiTheme="minorHAnsi" w:hAnsiTheme="minorHAnsi"/>
          <w:sz w:val="24"/>
          <w:szCs w:val="24"/>
          <w:lang w:val="en-US"/>
        </w:rPr>
      </w:pPr>
    </w:p>
    <w:p w:rsidR="005E35BA" w:rsidRPr="005E35BA" w:rsidRDefault="005E35BA" w:rsidP="005E35BA">
      <w:pPr>
        <w:rPr>
          <w:rFonts w:asciiTheme="minorHAnsi" w:hAnsiTheme="minorHAnsi"/>
          <w:sz w:val="24"/>
          <w:szCs w:val="24"/>
          <w:lang w:val="en-US"/>
        </w:rPr>
      </w:pPr>
    </w:p>
    <w:p w:rsidR="005E35BA" w:rsidRP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roofErr w:type="spellStart"/>
      <w:r>
        <w:rPr>
          <w:rFonts w:asciiTheme="minorHAnsi" w:hAnsiTheme="minorHAnsi"/>
          <w:sz w:val="24"/>
          <w:szCs w:val="24"/>
          <w:lang w:val="en-US"/>
        </w:rPr>
        <w:lastRenderedPageBreak/>
        <w:t>Lampiran</w:t>
      </w:r>
      <w:proofErr w:type="spellEnd"/>
      <w:r>
        <w:rPr>
          <w:rFonts w:asciiTheme="minorHAnsi" w:hAnsiTheme="minorHAnsi"/>
          <w:sz w:val="24"/>
          <w:szCs w:val="24"/>
          <w:lang w:val="en-US"/>
        </w:rPr>
        <w:t xml:space="preserve"> </w:t>
      </w:r>
      <w:proofErr w:type="gramStart"/>
      <w:r>
        <w:rPr>
          <w:rFonts w:asciiTheme="minorHAnsi" w:hAnsiTheme="minorHAnsi"/>
          <w:sz w:val="24"/>
          <w:szCs w:val="24"/>
          <w:lang w:val="en-US"/>
        </w:rPr>
        <w:t>3 :</w:t>
      </w:r>
      <w:proofErr w:type="gramEnd"/>
      <w:r>
        <w:rPr>
          <w:rFonts w:asciiTheme="minorHAnsi" w:hAnsiTheme="minorHAnsi"/>
          <w:sz w:val="24"/>
          <w:szCs w:val="24"/>
          <w:lang w:val="en-US"/>
        </w:rPr>
        <w:t xml:space="preserve"> </w:t>
      </w:r>
      <w:proofErr w:type="spellStart"/>
      <w:r>
        <w:rPr>
          <w:rFonts w:asciiTheme="minorHAnsi" w:hAnsiTheme="minorHAnsi"/>
          <w:sz w:val="24"/>
          <w:szCs w:val="24"/>
          <w:lang w:val="en-US"/>
        </w:rPr>
        <w:t>Surat</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Setoran</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Pajak</w:t>
      </w:r>
      <w:proofErr w:type="spellEnd"/>
      <w:r>
        <w:rPr>
          <w:rFonts w:asciiTheme="minorHAnsi" w:hAnsiTheme="minorHAnsi"/>
          <w:sz w:val="24"/>
          <w:szCs w:val="24"/>
          <w:lang w:val="en-US"/>
        </w:rPr>
        <w:t xml:space="preserve">  (SSP)</w:t>
      </w: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rPr>
          <w:rFonts w:asciiTheme="minorHAnsi" w:hAnsiTheme="minorHAnsi"/>
          <w:sz w:val="24"/>
          <w:szCs w:val="24"/>
          <w:lang w:val="en-US"/>
        </w:rPr>
      </w:pPr>
    </w:p>
    <w:p w:rsidR="005E35BA" w:rsidRDefault="005E35BA" w:rsidP="005E35BA">
      <w:pPr>
        <w:spacing w:after="0" w:line="240" w:lineRule="auto"/>
        <w:rPr>
          <w:rFonts w:asciiTheme="minorHAnsi" w:hAnsiTheme="minorHAnsi"/>
          <w:sz w:val="24"/>
          <w:szCs w:val="24"/>
          <w:lang w:val="en-US"/>
        </w:rPr>
      </w:pPr>
      <w:proofErr w:type="spellStart"/>
      <w:proofErr w:type="gramStart"/>
      <w:r>
        <w:rPr>
          <w:rFonts w:asciiTheme="minorHAnsi" w:hAnsiTheme="minorHAnsi"/>
          <w:sz w:val="24"/>
          <w:szCs w:val="24"/>
          <w:lang w:val="en-US"/>
        </w:rPr>
        <w:lastRenderedPageBreak/>
        <w:t>Lampiran</w:t>
      </w:r>
      <w:proofErr w:type="spellEnd"/>
      <w:r>
        <w:rPr>
          <w:rFonts w:asciiTheme="minorHAnsi" w:hAnsiTheme="minorHAnsi"/>
          <w:sz w:val="24"/>
          <w:szCs w:val="24"/>
          <w:lang w:val="en-US"/>
        </w:rPr>
        <w:t xml:space="preserve">  4</w:t>
      </w:r>
      <w:proofErr w:type="gramEnd"/>
      <w:r>
        <w:rPr>
          <w:rFonts w:asciiTheme="minorHAnsi" w:hAnsiTheme="minorHAnsi"/>
          <w:sz w:val="24"/>
          <w:szCs w:val="24"/>
          <w:lang w:val="en-US"/>
        </w:rPr>
        <w:t xml:space="preserve"> : </w:t>
      </w:r>
      <w:proofErr w:type="spellStart"/>
      <w:r>
        <w:rPr>
          <w:rFonts w:asciiTheme="minorHAnsi" w:hAnsiTheme="minorHAnsi"/>
          <w:sz w:val="24"/>
          <w:szCs w:val="24"/>
          <w:lang w:val="en-US"/>
        </w:rPr>
        <w:t>Berita</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Acara</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Serah</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Terima</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Barang</w:t>
      </w:r>
      <w:proofErr w:type="spellEnd"/>
      <w:r>
        <w:rPr>
          <w:rFonts w:asciiTheme="minorHAnsi" w:hAnsiTheme="minorHAnsi"/>
          <w:sz w:val="24"/>
          <w:szCs w:val="24"/>
          <w:lang w:val="en-US"/>
        </w:rPr>
        <w:t xml:space="preserve"> </w:t>
      </w:r>
      <w:proofErr w:type="spellStart"/>
      <w:r>
        <w:rPr>
          <w:rFonts w:asciiTheme="minorHAnsi" w:hAnsiTheme="minorHAnsi"/>
          <w:sz w:val="24"/>
          <w:szCs w:val="24"/>
          <w:lang w:val="en-US"/>
        </w:rPr>
        <w:t>Inventaris</w:t>
      </w:r>
      <w:proofErr w:type="spellEnd"/>
      <w:r>
        <w:rPr>
          <w:rFonts w:asciiTheme="minorHAnsi" w:hAnsiTheme="minorHAnsi"/>
          <w:sz w:val="24"/>
          <w:szCs w:val="24"/>
          <w:lang w:val="en-US"/>
        </w:rPr>
        <w:t xml:space="preserve"> (PHK</w:t>
      </w:r>
      <w:r w:rsidR="00F00017">
        <w:rPr>
          <w:rFonts w:asciiTheme="minorHAnsi" w:hAnsiTheme="minorHAnsi"/>
          <w:sz w:val="24"/>
          <w:szCs w:val="24"/>
          <w:lang w:val="en-US"/>
        </w:rPr>
        <w:t>I</w:t>
      </w:r>
      <w:r>
        <w:rPr>
          <w:rFonts w:asciiTheme="minorHAnsi" w:hAnsiTheme="minorHAnsi"/>
          <w:sz w:val="24"/>
          <w:szCs w:val="24"/>
          <w:lang w:val="en-US"/>
        </w:rPr>
        <w:t>)</w:t>
      </w:r>
    </w:p>
    <w:p w:rsidR="005E35BA" w:rsidRDefault="001446C7" w:rsidP="005E35BA">
      <w:pPr>
        <w:spacing w:after="0" w:line="240" w:lineRule="auto"/>
        <w:rPr>
          <w:rFonts w:asciiTheme="minorHAnsi" w:hAnsiTheme="minorHAnsi"/>
          <w:sz w:val="24"/>
          <w:szCs w:val="24"/>
          <w:lang w:val="en-US"/>
        </w:rPr>
      </w:pPr>
      <w:r w:rsidRPr="001446C7">
        <w:rPr>
          <w:rFonts w:asciiTheme="minorHAnsi" w:hAnsiTheme="minorHAnsi"/>
          <w:noProof/>
          <w:sz w:val="24"/>
          <w:szCs w:val="24"/>
          <w:lang w:eastAsia="id-ID"/>
        </w:rPr>
        <w:pict>
          <v:rect id="_x0000_s1026" style="position:absolute;margin-left:6pt;margin-top:13.2pt;width:6in;height:23.75pt;z-index:251658240" filled="f"/>
        </w:pict>
      </w:r>
    </w:p>
    <w:p w:rsidR="005E35BA" w:rsidRDefault="005E35BA" w:rsidP="005E35BA">
      <w:pPr>
        <w:tabs>
          <w:tab w:val="left" w:pos="3695"/>
        </w:tabs>
        <w:spacing w:after="0" w:line="240" w:lineRule="auto"/>
        <w:jc w:val="center"/>
        <w:rPr>
          <w:rFonts w:asciiTheme="minorHAnsi" w:hAnsiTheme="minorHAnsi"/>
          <w:sz w:val="24"/>
          <w:szCs w:val="24"/>
          <w:lang w:val="en-US"/>
        </w:rPr>
      </w:pPr>
      <w:r>
        <w:rPr>
          <w:rFonts w:asciiTheme="minorHAnsi" w:hAnsiTheme="minorHAnsi"/>
          <w:sz w:val="24"/>
          <w:szCs w:val="24"/>
          <w:lang w:val="en-US"/>
        </w:rPr>
        <w:t>KOP SURAT PERGURUAN TINGGI</w:t>
      </w:r>
    </w:p>
    <w:p w:rsidR="005E35BA" w:rsidRDefault="005E35BA" w:rsidP="005E35BA">
      <w:pPr>
        <w:tabs>
          <w:tab w:val="left" w:pos="3695"/>
        </w:tabs>
        <w:spacing w:after="0" w:line="240" w:lineRule="auto"/>
        <w:jc w:val="center"/>
        <w:rPr>
          <w:rFonts w:asciiTheme="minorHAnsi" w:hAnsiTheme="minorHAnsi"/>
          <w:sz w:val="24"/>
          <w:szCs w:val="24"/>
          <w:lang w:val="en-US"/>
        </w:rPr>
      </w:pPr>
    </w:p>
    <w:p w:rsidR="005E35BA" w:rsidRPr="005E35BA" w:rsidRDefault="005E35BA" w:rsidP="005E35BA">
      <w:pPr>
        <w:spacing w:line="240" w:lineRule="auto"/>
        <w:jc w:val="center"/>
        <w:rPr>
          <w:rFonts w:asciiTheme="minorHAnsi" w:hAnsiTheme="minorHAnsi" w:cs="Arial"/>
          <w:b/>
          <w:lang w:val="it-IT"/>
        </w:rPr>
      </w:pPr>
      <w:r w:rsidRPr="005E35BA">
        <w:rPr>
          <w:rFonts w:asciiTheme="minorHAnsi" w:hAnsiTheme="minorHAnsi" w:cs="Arial"/>
          <w:b/>
          <w:lang w:val="it-IT"/>
        </w:rPr>
        <w:t>BERITA ACARA SERAH TERIMA BARANG INVENTARIS</w:t>
      </w:r>
    </w:p>
    <w:p w:rsidR="005E35BA" w:rsidRPr="005E35BA" w:rsidRDefault="005E35BA" w:rsidP="005E35BA">
      <w:pPr>
        <w:spacing w:line="240" w:lineRule="auto"/>
        <w:jc w:val="center"/>
        <w:rPr>
          <w:rFonts w:asciiTheme="minorHAnsi" w:hAnsiTheme="minorHAnsi" w:cs="Arial"/>
          <w:lang w:val="it-IT"/>
        </w:rPr>
      </w:pPr>
      <w:r w:rsidRPr="005E35BA">
        <w:rPr>
          <w:rFonts w:asciiTheme="minorHAnsi" w:hAnsiTheme="minorHAnsi" w:cs="Arial"/>
          <w:lang w:val="it-IT"/>
        </w:rPr>
        <w:t>Nomor : .........................................</w:t>
      </w:r>
    </w:p>
    <w:p w:rsidR="005E35BA" w:rsidRPr="005E35BA" w:rsidRDefault="005E35BA" w:rsidP="005E35BA">
      <w:pPr>
        <w:spacing w:line="240" w:lineRule="auto"/>
        <w:jc w:val="both"/>
        <w:rPr>
          <w:rFonts w:asciiTheme="minorHAnsi" w:hAnsiTheme="minorHAnsi" w:cs="Arial"/>
          <w:lang w:val="it-IT"/>
        </w:rPr>
      </w:pPr>
      <w:r w:rsidRPr="005E35BA">
        <w:rPr>
          <w:rFonts w:asciiTheme="minorHAnsi" w:hAnsiTheme="minorHAnsi" w:cs="Arial"/>
          <w:lang w:val="it-IT"/>
        </w:rPr>
        <w:t>Pada hari ini,..........tanggal.......bulan............tahun Dua ribu delapan, kami yang bertanda tangan di bawah ini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8"/>
        <w:gridCol w:w="3240"/>
        <w:gridCol w:w="360"/>
        <w:gridCol w:w="4935"/>
      </w:tblGrid>
      <w:tr w:rsidR="005E35BA" w:rsidRPr="005E35BA" w:rsidTr="006D5440">
        <w:tc>
          <w:tcPr>
            <w:tcW w:w="468" w:type="dxa"/>
          </w:tcPr>
          <w:p w:rsidR="005E35BA" w:rsidRPr="005E35BA" w:rsidRDefault="005E35BA" w:rsidP="005E35BA">
            <w:pPr>
              <w:spacing w:after="0" w:line="240" w:lineRule="auto"/>
              <w:jc w:val="both"/>
              <w:rPr>
                <w:rFonts w:asciiTheme="minorHAnsi" w:hAnsiTheme="minorHAnsi" w:cs="Arial"/>
                <w:sz w:val="22"/>
                <w:szCs w:val="22"/>
                <w:lang w:val="it-IT"/>
              </w:rPr>
            </w:pPr>
            <w:r w:rsidRPr="005E35BA">
              <w:rPr>
                <w:rFonts w:asciiTheme="minorHAnsi" w:hAnsiTheme="minorHAnsi" w:cs="Arial"/>
                <w:sz w:val="22"/>
                <w:szCs w:val="22"/>
                <w:lang w:val="it-IT"/>
              </w:rPr>
              <w:t>I</w:t>
            </w:r>
          </w:p>
        </w:tc>
        <w:tc>
          <w:tcPr>
            <w:tcW w:w="3240" w:type="dxa"/>
          </w:tcPr>
          <w:p w:rsidR="005E35BA" w:rsidRPr="005E35BA" w:rsidRDefault="005E35BA" w:rsidP="005E35BA">
            <w:pPr>
              <w:spacing w:after="0" w:line="240" w:lineRule="auto"/>
              <w:jc w:val="both"/>
              <w:rPr>
                <w:rFonts w:asciiTheme="minorHAnsi" w:hAnsiTheme="minorHAnsi" w:cs="Arial"/>
                <w:sz w:val="22"/>
                <w:szCs w:val="22"/>
                <w:lang w:val="it-IT"/>
              </w:rPr>
            </w:pPr>
            <w:r w:rsidRPr="005E35BA">
              <w:rPr>
                <w:rFonts w:asciiTheme="minorHAnsi" w:hAnsiTheme="minorHAnsi" w:cs="Arial"/>
                <w:sz w:val="22"/>
                <w:szCs w:val="22"/>
                <w:lang w:val="it-IT"/>
              </w:rPr>
              <w:t>Nama</w:t>
            </w:r>
          </w:p>
          <w:p w:rsidR="005E35BA" w:rsidRPr="005E35BA" w:rsidRDefault="005E35BA" w:rsidP="005E35BA">
            <w:pPr>
              <w:spacing w:after="0" w:line="240" w:lineRule="auto"/>
              <w:jc w:val="both"/>
              <w:rPr>
                <w:rFonts w:asciiTheme="minorHAnsi" w:hAnsiTheme="minorHAnsi" w:cs="Arial"/>
                <w:sz w:val="22"/>
                <w:szCs w:val="22"/>
                <w:lang w:val="it-IT"/>
              </w:rPr>
            </w:pPr>
            <w:r w:rsidRPr="005E35BA">
              <w:rPr>
                <w:rFonts w:asciiTheme="minorHAnsi" w:hAnsiTheme="minorHAnsi" w:cs="Arial"/>
                <w:sz w:val="22"/>
                <w:szCs w:val="22"/>
                <w:lang w:val="it-IT"/>
              </w:rPr>
              <w:t>NIP</w:t>
            </w:r>
          </w:p>
          <w:p w:rsidR="005E35BA" w:rsidRPr="005E35BA" w:rsidRDefault="005E35BA" w:rsidP="005E35BA">
            <w:pPr>
              <w:spacing w:after="0" w:line="240" w:lineRule="auto"/>
              <w:jc w:val="both"/>
              <w:rPr>
                <w:rFonts w:asciiTheme="minorHAnsi" w:hAnsiTheme="minorHAnsi" w:cs="Arial"/>
                <w:sz w:val="22"/>
                <w:szCs w:val="22"/>
                <w:lang w:val="it-IT"/>
              </w:rPr>
            </w:pPr>
            <w:r w:rsidRPr="005E35BA">
              <w:rPr>
                <w:rFonts w:asciiTheme="minorHAnsi" w:hAnsiTheme="minorHAnsi" w:cs="Arial"/>
                <w:sz w:val="22"/>
                <w:szCs w:val="22"/>
                <w:lang w:val="it-IT"/>
              </w:rPr>
              <w:t>Penanggung Jawab Program</w:t>
            </w:r>
          </w:p>
          <w:p w:rsidR="005E35BA" w:rsidRPr="005E35BA" w:rsidRDefault="005E35BA" w:rsidP="005E35BA">
            <w:pPr>
              <w:spacing w:after="0" w:line="240" w:lineRule="auto"/>
              <w:jc w:val="both"/>
              <w:rPr>
                <w:rFonts w:asciiTheme="minorHAnsi" w:hAnsiTheme="minorHAnsi" w:cs="Arial"/>
                <w:sz w:val="22"/>
                <w:szCs w:val="22"/>
                <w:lang w:val="it-IT"/>
              </w:rPr>
            </w:pPr>
            <w:r w:rsidRPr="005E35BA">
              <w:rPr>
                <w:rFonts w:asciiTheme="minorHAnsi" w:hAnsiTheme="minorHAnsi" w:cs="Arial"/>
                <w:sz w:val="22"/>
                <w:szCs w:val="22"/>
                <w:lang w:val="it-IT"/>
              </w:rPr>
              <w:t>Alamat</w:t>
            </w:r>
          </w:p>
        </w:tc>
        <w:tc>
          <w:tcPr>
            <w:tcW w:w="360" w:type="dxa"/>
          </w:tcPr>
          <w:p w:rsidR="005E35BA" w:rsidRPr="005E35BA" w:rsidRDefault="005E35BA" w:rsidP="005E35BA">
            <w:pPr>
              <w:spacing w:after="0" w:line="240" w:lineRule="auto"/>
              <w:jc w:val="both"/>
              <w:rPr>
                <w:rFonts w:asciiTheme="minorHAnsi" w:hAnsiTheme="minorHAnsi" w:cs="Arial"/>
                <w:sz w:val="22"/>
                <w:szCs w:val="22"/>
                <w:lang w:val="it-IT"/>
              </w:rPr>
            </w:pPr>
            <w:r w:rsidRPr="005E35BA">
              <w:rPr>
                <w:rFonts w:asciiTheme="minorHAnsi" w:hAnsiTheme="minorHAnsi" w:cs="Arial"/>
                <w:sz w:val="22"/>
                <w:szCs w:val="22"/>
                <w:lang w:val="it-IT"/>
              </w:rPr>
              <w:t>:</w:t>
            </w:r>
          </w:p>
          <w:p w:rsidR="005E35BA" w:rsidRPr="005E35BA" w:rsidRDefault="005E35BA" w:rsidP="005E35BA">
            <w:pPr>
              <w:spacing w:after="0" w:line="240" w:lineRule="auto"/>
              <w:jc w:val="both"/>
              <w:rPr>
                <w:rFonts w:asciiTheme="minorHAnsi" w:hAnsiTheme="minorHAnsi" w:cs="Arial"/>
                <w:sz w:val="22"/>
                <w:szCs w:val="22"/>
                <w:lang w:val="it-IT"/>
              </w:rPr>
            </w:pPr>
            <w:r w:rsidRPr="005E35BA">
              <w:rPr>
                <w:rFonts w:asciiTheme="minorHAnsi" w:hAnsiTheme="minorHAnsi" w:cs="Arial"/>
                <w:sz w:val="22"/>
                <w:szCs w:val="22"/>
                <w:lang w:val="it-IT"/>
              </w:rPr>
              <w:t>:</w:t>
            </w:r>
          </w:p>
          <w:p w:rsidR="005E35BA" w:rsidRPr="005E35BA" w:rsidRDefault="005E35BA" w:rsidP="005E35BA">
            <w:pPr>
              <w:spacing w:after="0" w:line="240" w:lineRule="auto"/>
              <w:jc w:val="both"/>
              <w:rPr>
                <w:rFonts w:asciiTheme="minorHAnsi" w:hAnsiTheme="minorHAnsi" w:cs="Arial"/>
                <w:sz w:val="22"/>
                <w:szCs w:val="22"/>
                <w:lang w:val="it-IT"/>
              </w:rPr>
            </w:pPr>
            <w:r w:rsidRPr="005E35BA">
              <w:rPr>
                <w:rFonts w:asciiTheme="minorHAnsi" w:hAnsiTheme="minorHAnsi" w:cs="Arial"/>
                <w:sz w:val="22"/>
                <w:szCs w:val="22"/>
                <w:lang w:val="it-IT"/>
              </w:rPr>
              <w:t>:</w:t>
            </w:r>
          </w:p>
          <w:p w:rsidR="005E35BA" w:rsidRPr="005E35BA" w:rsidRDefault="005E35BA" w:rsidP="005E35BA">
            <w:pPr>
              <w:spacing w:after="0" w:line="240" w:lineRule="auto"/>
              <w:jc w:val="both"/>
              <w:rPr>
                <w:rFonts w:asciiTheme="minorHAnsi" w:hAnsiTheme="minorHAnsi" w:cs="Arial"/>
                <w:sz w:val="22"/>
                <w:szCs w:val="22"/>
                <w:lang w:val="it-IT"/>
              </w:rPr>
            </w:pPr>
            <w:r w:rsidRPr="005E35BA">
              <w:rPr>
                <w:rFonts w:asciiTheme="minorHAnsi" w:hAnsiTheme="minorHAnsi" w:cs="Arial"/>
                <w:sz w:val="22"/>
                <w:szCs w:val="22"/>
                <w:lang w:val="it-IT"/>
              </w:rPr>
              <w:t>:</w:t>
            </w:r>
          </w:p>
        </w:tc>
        <w:tc>
          <w:tcPr>
            <w:tcW w:w="4935" w:type="dxa"/>
          </w:tcPr>
          <w:p w:rsidR="005E35BA" w:rsidRPr="005E35BA" w:rsidRDefault="005E35BA" w:rsidP="005E35BA">
            <w:pPr>
              <w:spacing w:after="0" w:line="240" w:lineRule="auto"/>
              <w:jc w:val="both"/>
              <w:rPr>
                <w:rFonts w:asciiTheme="minorHAnsi" w:hAnsiTheme="minorHAnsi" w:cs="Arial"/>
                <w:sz w:val="22"/>
                <w:szCs w:val="22"/>
                <w:lang w:val="it-IT"/>
              </w:rPr>
            </w:pPr>
          </w:p>
        </w:tc>
      </w:tr>
    </w:tbl>
    <w:p w:rsidR="005E35BA" w:rsidRPr="005E35BA" w:rsidRDefault="005E35BA" w:rsidP="005E35BA">
      <w:pPr>
        <w:spacing w:line="240" w:lineRule="auto"/>
        <w:jc w:val="both"/>
        <w:rPr>
          <w:rFonts w:asciiTheme="minorHAnsi" w:hAnsiTheme="minorHAnsi" w:cs="Arial"/>
          <w:lang w:val="it-IT"/>
        </w:rPr>
      </w:pPr>
      <w:r w:rsidRPr="005E35BA">
        <w:rPr>
          <w:rFonts w:asciiTheme="minorHAnsi" w:hAnsiTheme="minorHAnsi" w:cs="Arial"/>
          <w:lang w:val="it-IT"/>
        </w:rPr>
        <w:t>Selanjutnya disebut PIHAK PERTAMA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8"/>
        <w:gridCol w:w="3240"/>
        <w:gridCol w:w="360"/>
        <w:gridCol w:w="4935"/>
      </w:tblGrid>
      <w:tr w:rsidR="005E35BA" w:rsidRPr="005E35BA" w:rsidTr="006D5440">
        <w:tc>
          <w:tcPr>
            <w:tcW w:w="468" w:type="dxa"/>
          </w:tcPr>
          <w:p w:rsidR="005E35BA" w:rsidRPr="005E35BA" w:rsidRDefault="005E35BA" w:rsidP="005E35BA">
            <w:pPr>
              <w:spacing w:line="240" w:lineRule="auto"/>
              <w:jc w:val="both"/>
              <w:rPr>
                <w:rFonts w:asciiTheme="minorHAnsi" w:hAnsiTheme="minorHAnsi" w:cs="Arial"/>
                <w:sz w:val="22"/>
                <w:szCs w:val="22"/>
                <w:lang w:val="it-IT"/>
              </w:rPr>
            </w:pPr>
            <w:r w:rsidRPr="005E35BA">
              <w:rPr>
                <w:rFonts w:asciiTheme="minorHAnsi" w:hAnsiTheme="minorHAnsi" w:cs="Arial"/>
                <w:sz w:val="22"/>
                <w:szCs w:val="22"/>
                <w:lang w:val="it-IT"/>
              </w:rPr>
              <w:t>II</w:t>
            </w:r>
          </w:p>
        </w:tc>
        <w:tc>
          <w:tcPr>
            <w:tcW w:w="3240" w:type="dxa"/>
          </w:tcPr>
          <w:p w:rsidR="005E35BA" w:rsidRPr="005E35BA" w:rsidRDefault="005E35BA" w:rsidP="005E35BA">
            <w:pPr>
              <w:spacing w:after="0" w:line="240" w:lineRule="auto"/>
              <w:jc w:val="both"/>
              <w:rPr>
                <w:rFonts w:asciiTheme="minorHAnsi" w:hAnsiTheme="minorHAnsi" w:cs="Arial"/>
                <w:sz w:val="22"/>
                <w:szCs w:val="22"/>
                <w:lang w:val="it-IT"/>
              </w:rPr>
            </w:pPr>
            <w:r w:rsidRPr="005E35BA">
              <w:rPr>
                <w:rFonts w:asciiTheme="minorHAnsi" w:hAnsiTheme="minorHAnsi" w:cs="Arial"/>
                <w:sz w:val="22"/>
                <w:szCs w:val="22"/>
                <w:lang w:val="it-IT"/>
              </w:rPr>
              <w:t>Nama</w:t>
            </w:r>
          </w:p>
          <w:p w:rsidR="005E35BA" w:rsidRPr="005E35BA" w:rsidRDefault="005E35BA" w:rsidP="005E35BA">
            <w:pPr>
              <w:spacing w:after="0" w:line="240" w:lineRule="auto"/>
              <w:jc w:val="both"/>
              <w:rPr>
                <w:rFonts w:asciiTheme="minorHAnsi" w:hAnsiTheme="minorHAnsi" w:cs="Arial"/>
                <w:sz w:val="22"/>
                <w:szCs w:val="22"/>
                <w:lang w:val="it-IT"/>
              </w:rPr>
            </w:pPr>
            <w:r w:rsidRPr="005E35BA">
              <w:rPr>
                <w:rFonts w:asciiTheme="minorHAnsi" w:hAnsiTheme="minorHAnsi" w:cs="Arial"/>
                <w:sz w:val="22"/>
                <w:szCs w:val="22"/>
                <w:lang w:val="it-IT"/>
              </w:rPr>
              <w:t>NIP</w:t>
            </w:r>
          </w:p>
          <w:p w:rsidR="005E35BA" w:rsidRPr="005E35BA" w:rsidRDefault="005E35BA" w:rsidP="005E35BA">
            <w:pPr>
              <w:spacing w:after="0" w:line="240" w:lineRule="auto"/>
              <w:jc w:val="both"/>
              <w:rPr>
                <w:rFonts w:asciiTheme="minorHAnsi" w:hAnsiTheme="minorHAnsi" w:cs="Arial"/>
                <w:sz w:val="22"/>
                <w:szCs w:val="22"/>
                <w:lang w:val="it-IT"/>
              </w:rPr>
            </w:pPr>
            <w:r w:rsidRPr="005E35BA">
              <w:rPr>
                <w:rFonts w:asciiTheme="minorHAnsi" w:hAnsiTheme="minorHAnsi" w:cs="Arial"/>
                <w:sz w:val="22"/>
                <w:szCs w:val="22"/>
                <w:lang w:val="it-IT"/>
              </w:rPr>
              <w:t>Rektor/Ketua/Direktur</w:t>
            </w:r>
          </w:p>
          <w:p w:rsidR="005E35BA" w:rsidRPr="005E35BA" w:rsidRDefault="005E35BA" w:rsidP="005E35BA">
            <w:pPr>
              <w:spacing w:after="0" w:line="240" w:lineRule="auto"/>
              <w:jc w:val="both"/>
              <w:rPr>
                <w:rFonts w:asciiTheme="minorHAnsi" w:hAnsiTheme="minorHAnsi" w:cs="Arial"/>
                <w:sz w:val="22"/>
                <w:szCs w:val="22"/>
                <w:lang w:val="it-IT"/>
              </w:rPr>
            </w:pPr>
            <w:r w:rsidRPr="005E35BA">
              <w:rPr>
                <w:rFonts w:asciiTheme="minorHAnsi" w:hAnsiTheme="minorHAnsi" w:cs="Arial"/>
                <w:sz w:val="22"/>
                <w:szCs w:val="22"/>
                <w:lang w:val="it-IT"/>
              </w:rPr>
              <w:t>Alamat</w:t>
            </w:r>
          </w:p>
        </w:tc>
        <w:tc>
          <w:tcPr>
            <w:tcW w:w="360" w:type="dxa"/>
          </w:tcPr>
          <w:p w:rsidR="005E35BA" w:rsidRPr="005E35BA" w:rsidRDefault="005E35BA" w:rsidP="005E35BA">
            <w:pPr>
              <w:spacing w:after="0" w:line="240" w:lineRule="auto"/>
              <w:jc w:val="both"/>
              <w:rPr>
                <w:rFonts w:asciiTheme="minorHAnsi" w:hAnsiTheme="minorHAnsi" w:cs="Arial"/>
                <w:sz w:val="22"/>
                <w:szCs w:val="22"/>
                <w:lang w:val="it-IT"/>
              </w:rPr>
            </w:pPr>
            <w:r w:rsidRPr="005E35BA">
              <w:rPr>
                <w:rFonts w:asciiTheme="minorHAnsi" w:hAnsiTheme="minorHAnsi" w:cs="Arial"/>
                <w:sz w:val="22"/>
                <w:szCs w:val="22"/>
                <w:lang w:val="it-IT"/>
              </w:rPr>
              <w:t>:</w:t>
            </w:r>
          </w:p>
          <w:p w:rsidR="005E35BA" w:rsidRPr="005E35BA" w:rsidRDefault="005E35BA" w:rsidP="005E35BA">
            <w:pPr>
              <w:spacing w:after="0" w:line="240" w:lineRule="auto"/>
              <w:jc w:val="both"/>
              <w:rPr>
                <w:rFonts w:asciiTheme="minorHAnsi" w:hAnsiTheme="minorHAnsi" w:cs="Arial"/>
                <w:sz w:val="22"/>
                <w:szCs w:val="22"/>
                <w:lang w:val="it-IT"/>
              </w:rPr>
            </w:pPr>
            <w:r w:rsidRPr="005E35BA">
              <w:rPr>
                <w:rFonts w:asciiTheme="minorHAnsi" w:hAnsiTheme="minorHAnsi" w:cs="Arial"/>
                <w:sz w:val="22"/>
                <w:szCs w:val="22"/>
                <w:lang w:val="it-IT"/>
              </w:rPr>
              <w:t>:</w:t>
            </w:r>
          </w:p>
          <w:p w:rsidR="005E35BA" w:rsidRPr="005E35BA" w:rsidRDefault="005E35BA" w:rsidP="005E35BA">
            <w:pPr>
              <w:spacing w:after="0" w:line="240" w:lineRule="auto"/>
              <w:jc w:val="both"/>
              <w:rPr>
                <w:rFonts w:asciiTheme="minorHAnsi" w:hAnsiTheme="minorHAnsi" w:cs="Arial"/>
                <w:sz w:val="22"/>
                <w:szCs w:val="22"/>
                <w:lang w:val="it-IT"/>
              </w:rPr>
            </w:pPr>
            <w:r w:rsidRPr="005E35BA">
              <w:rPr>
                <w:rFonts w:asciiTheme="minorHAnsi" w:hAnsiTheme="minorHAnsi" w:cs="Arial"/>
                <w:sz w:val="22"/>
                <w:szCs w:val="22"/>
                <w:lang w:val="it-IT"/>
              </w:rPr>
              <w:t>:</w:t>
            </w:r>
          </w:p>
          <w:p w:rsidR="005E35BA" w:rsidRPr="005E35BA" w:rsidRDefault="005E35BA" w:rsidP="005E35BA">
            <w:pPr>
              <w:spacing w:after="0" w:line="240" w:lineRule="auto"/>
              <w:jc w:val="both"/>
              <w:rPr>
                <w:rFonts w:asciiTheme="minorHAnsi" w:hAnsiTheme="minorHAnsi" w:cs="Arial"/>
                <w:sz w:val="22"/>
                <w:szCs w:val="22"/>
                <w:lang w:val="it-IT"/>
              </w:rPr>
            </w:pPr>
            <w:r w:rsidRPr="005E35BA">
              <w:rPr>
                <w:rFonts w:asciiTheme="minorHAnsi" w:hAnsiTheme="minorHAnsi" w:cs="Arial"/>
                <w:sz w:val="22"/>
                <w:szCs w:val="22"/>
                <w:lang w:val="it-IT"/>
              </w:rPr>
              <w:t>:</w:t>
            </w:r>
          </w:p>
        </w:tc>
        <w:tc>
          <w:tcPr>
            <w:tcW w:w="4935" w:type="dxa"/>
          </w:tcPr>
          <w:p w:rsidR="005E35BA" w:rsidRPr="005E35BA" w:rsidRDefault="005E35BA" w:rsidP="005E35BA">
            <w:pPr>
              <w:spacing w:after="0" w:line="240" w:lineRule="auto"/>
              <w:jc w:val="both"/>
              <w:rPr>
                <w:rFonts w:asciiTheme="minorHAnsi" w:hAnsiTheme="minorHAnsi" w:cs="Arial"/>
                <w:sz w:val="22"/>
                <w:szCs w:val="22"/>
                <w:lang w:val="it-IT"/>
              </w:rPr>
            </w:pPr>
          </w:p>
        </w:tc>
      </w:tr>
    </w:tbl>
    <w:p w:rsidR="005E35BA" w:rsidRPr="005E35BA" w:rsidRDefault="005E35BA" w:rsidP="005E35BA">
      <w:pPr>
        <w:spacing w:line="240" w:lineRule="auto"/>
        <w:jc w:val="both"/>
        <w:rPr>
          <w:rFonts w:asciiTheme="minorHAnsi" w:hAnsiTheme="minorHAnsi" w:cs="Arial"/>
          <w:lang w:val="it-IT"/>
        </w:rPr>
      </w:pPr>
      <w:r w:rsidRPr="005E35BA">
        <w:rPr>
          <w:rFonts w:asciiTheme="minorHAnsi" w:hAnsiTheme="minorHAnsi" w:cs="Arial"/>
          <w:lang w:val="it-IT"/>
        </w:rPr>
        <w:t>Selanjutnya disebut PIHAK KEDUA.</w:t>
      </w:r>
    </w:p>
    <w:p w:rsidR="005E35BA" w:rsidRPr="005E35BA" w:rsidRDefault="005E35BA" w:rsidP="005E35BA">
      <w:pPr>
        <w:spacing w:line="240" w:lineRule="auto"/>
        <w:jc w:val="both"/>
        <w:rPr>
          <w:rFonts w:asciiTheme="minorHAnsi" w:hAnsiTheme="minorHAnsi" w:cs="Arial"/>
          <w:lang w:val="it-IT"/>
        </w:rPr>
      </w:pPr>
      <w:r w:rsidRPr="005E35BA">
        <w:rPr>
          <w:rFonts w:asciiTheme="minorHAnsi" w:hAnsiTheme="minorHAnsi" w:cs="Arial"/>
          <w:lang w:val="it-IT"/>
        </w:rPr>
        <w:t>Dalam kedudukannya masing-masing, kedua belah pihak sepakat untuk melakukan serah terima barang inventaris dengan ketentuan sebagai berikut :</w:t>
      </w:r>
    </w:p>
    <w:p w:rsidR="005E35BA" w:rsidRPr="005E35BA" w:rsidRDefault="005E35BA" w:rsidP="00693DA0">
      <w:pPr>
        <w:numPr>
          <w:ilvl w:val="0"/>
          <w:numId w:val="8"/>
        </w:numPr>
        <w:spacing w:after="0" w:line="240" w:lineRule="auto"/>
        <w:jc w:val="both"/>
        <w:rPr>
          <w:rFonts w:asciiTheme="minorHAnsi" w:hAnsiTheme="minorHAnsi" w:cs="Arial"/>
          <w:lang w:val="it-IT"/>
        </w:rPr>
      </w:pPr>
      <w:r w:rsidRPr="005E35BA">
        <w:rPr>
          <w:rFonts w:asciiTheme="minorHAnsi" w:hAnsiTheme="minorHAnsi" w:cs="Arial"/>
          <w:lang w:val="it-IT"/>
        </w:rPr>
        <w:t>PIHAK PERTAMA telah menyerahkan kepada PIHAK KEDUA barang-barang inventaris perolehan dari Program Hibah Kompetisi sebagai berikut :</w:t>
      </w:r>
    </w:p>
    <w:p w:rsidR="005E35BA" w:rsidRPr="005E35BA" w:rsidRDefault="005E35BA" w:rsidP="005E35BA">
      <w:pPr>
        <w:spacing w:after="0" w:line="240" w:lineRule="auto"/>
        <w:ind w:left="448"/>
        <w:jc w:val="both"/>
        <w:rPr>
          <w:rFonts w:asciiTheme="minorHAnsi" w:hAnsiTheme="minorHAnsi" w:cs="Arial"/>
          <w:lang w:val="it-IT"/>
        </w:rPr>
      </w:pPr>
      <w:r w:rsidRPr="005E35BA">
        <w:rPr>
          <w:rFonts w:asciiTheme="minorHAnsi" w:hAnsiTheme="minorHAnsi" w:cs="Arial"/>
          <w:lang w:val="it-IT"/>
        </w:rPr>
        <w:t>............................................................................................................................</w:t>
      </w:r>
    </w:p>
    <w:p w:rsidR="005E35BA" w:rsidRPr="005E35BA" w:rsidRDefault="005E35BA" w:rsidP="005E35BA">
      <w:pPr>
        <w:spacing w:after="0" w:line="240" w:lineRule="auto"/>
        <w:ind w:left="448"/>
        <w:jc w:val="both"/>
        <w:rPr>
          <w:rFonts w:asciiTheme="minorHAnsi" w:hAnsiTheme="minorHAnsi" w:cs="Arial"/>
          <w:lang w:val="it-IT"/>
        </w:rPr>
      </w:pPr>
      <w:r w:rsidRPr="005E35BA">
        <w:rPr>
          <w:rFonts w:asciiTheme="minorHAnsi" w:hAnsiTheme="minorHAnsi" w:cs="Arial"/>
          <w:lang w:val="it-IT"/>
        </w:rPr>
        <w:t>............................................................................................................................</w:t>
      </w:r>
    </w:p>
    <w:p w:rsidR="005E35BA" w:rsidRPr="005E35BA" w:rsidRDefault="005E35BA" w:rsidP="005E35BA">
      <w:pPr>
        <w:spacing w:after="0" w:line="240" w:lineRule="auto"/>
        <w:ind w:left="448"/>
        <w:jc w:val="both"/>
        <w:rPr>
          <w:rFonts w:asciiTheme="minorHAnsi" w:hAnsiTheme="minorHAnsi" w:cs="Arial"/>
          <w:lang w:val="it-IT"/>
        </w:rPr>
      </w:pPr>
      <w:r w:rsidRPr="005E35BA">
        <w:rPr>
          <w:rFonts w:asciiTheme="minorHAnsi" w:hAnsiTheme="minorHAnsi" w:cs="Arial"/>
          <w:lang w:val="it-IT"/>
        </w:rPr>
        <w:t>............................................................................................................................</w:t>
      </w:r>
    </w:p>
    <w:p w:rsidR="005E35BA" w:rsidRPr="005E35BA" w:rsidRDefault="005E35BA" w:rsidP="005E35BA">
      <w:pPr>
        <w:spacing w:after="0" w:line="240" w:lineRule="auto"/>
        <w:ind w:left="448"/>
        <w:jc w:val="both"/>
        <w:rPr>
          <w:rFonts w:asciiTheme="minorHAnsi" w:hAnsiTheme="minorHAnsi" w:cs="Arial"/>
          <w:lang w:val="it-IT"/>
        </w:rPr>
      </w:pPr>
      <w:r w:rsidRPr="005E35BA">
        <w:rPr>
          <w:rFonts w:asciiTheme="minorHAnsi" w:hAnsiTheme="minorHAnsi" w:cs="Arial"/>
          <w:lang w:val="it-IT"/>
        </w:rPr>
        <w:t>............................................................................................................................</w:t>
      </w:r>
    </w:p>
    <w:p w:rsidR="005E35BA" w:rsidRPr="005E35BA" w:rsidRDefault="005E35BA" w:rsidP="005E35BA">
      <w:pPr>
        <w:spacing w:after="0" w:line="240" w:lineRule="auto"/>
        <w:ind w:left="448"/>
        <w:jc w:val="both"/>
        <w:rPr>
          <w:rFonts w:asciiTheme="minorHAnsi" w:hAnsiTheme="minorHAnsi" w:cs="Arial"/>
          <w:lang w:val="it-IT"/>
        </w:rPr>
      </w:pPr>
      <w:r w:rsidRPr="005E35BA">
        <w:rPr>
          <w:rFonts w:asciiTheme="minorHAnsi" w:hAnsiTheme="minorHAnsi" w:cs="Arial"/>
          <w:lang w:val="it-IT"/>
        </w:rPr>
        <w:t>............................................................................................................................</w:t>
      </w:r>
    </w:p>
    <w:p w:rsidR="005E35BA" w:rsidRDefault="005E35BA" w:rsidP="00693DA0">
      <w:pPr>
        <w:numPr>
          <w:ilvl w:val="0"/>
          <w:numId w:val="8"/>
        </w:numPr>
        <w:spacing w:after="0" w:line="240" w:lineRule="auto"/>
        <w:jc w:val="both"/>
        <w:rPr>
          <w:rFonts w:asciiTheme="minorHAnsi" w:hAnsiTheme="minorHAnsi" w:cs="Arial"/>
          <w:lang w:val="it-IT"/>
        </w:rPr>
      </w:pPr>
      <w:r w:rsidRPr="005E35BA">
        <w:rPr>
          <w:rFonts w:asciiTheme="minorHAnsi" w:hAnsiTheme="minorHAnsi" w:cs="Arial"/>
          <w:lang w:val="it-IT"/>
        </w:rPr>
        <w:t>PIHAK KEDUA menyatakan telah menerima barang-barang sebagaimana dimaksud pada butir (1) dalam keadaan baru, lengkap dan tidak cacat; dengan spesifikasi sesuai yang telah disepakati; dengan jumlah cukup; dan dapat beroperasi dengan baik.</w:t>
      </w:r>
    </w:p>
    <w:p w:rsidR="005E35BA" w:rsidRPr="005E35BA" w:rsidRDefault="005E35BA" w:rsidP="005E35BA">
      <w:pPr>
        <w:spacing w:after="0" w:line="240" w:lineRule="auto"/>
        <w:ind w:left="450"/>
        <w:jc w:val="both"/>
        <w:rPr>
          <w:rFonts w:asciiTheme="minorHAnsi" w:hAnsiTheme="minorHAnsi" w:cs="Arial"/>
          <w:lang w:val="it-IT"/>
        </w:rPr>
      </w:pPr>
    </w:p>
    <w:p w:rsidR="005E35BA" w:rsidRPr="005E35BA" w:rsidRDefault="005E35BA" w:rsidP="00693DA0">
      <w:pPr>
        <w:numPr>
          <w:ilvl w:val="0"/>
          <w:numId w:val="8"/>
        </w:numPr>
        <w:spacing w:after="0" w:line="240" w:lineRule="auto"/>
        <w:jc w:val="both"/>
        <w:rPr>
          <w:rFonts w:asciiTheme="minorHAnsi" w:hAnsiTheme="minorHAnsi" w:cs="Arial"/>
          <w:lang w:val="it-IT"/>
        </w:rPr>
      </w:pPr>
      <w:r w:rsidRPr="005E35BA">
        <w:rPr>
          <w:rFonts w:asciiTheme="minorHAnsi" w:hAnsiTheme="minorHAnsi" w:cs="Arial"/>
          <w:lang w:val="it-IT"/>
        </w:rPr>
        <w:t>Hal-hal yang terjadi setelah serah terima ini sepenuhnya menjadi tanggung jawab PIHAK KEDUA.</w:t>
      </w:r>
    </w:p>
    <w:p w:rsidR="005E35BA" w:rsidRPr="005E35BA" w:rsidRDefault="005E35BA" w:rsidP="005E35BA">
      <w:pPr>
        <w:spacing w:after="0" w:line="240" w:lineRule="auto"/>
        <w:jc w:val="both"/>
        <w:rPr>
          <w:rFonts w:asciiTheme="minorHAnsi" w:hAnsiTheme="minorHAnsi" w:cs="Arial"/>
          <w:lang w:val="it-IT"/>
        </w:rPr>
      </w:pPr>
      <w:r w:rsidRPr="005E35BA">
        <w:rPr>
          <w:rFonts w:asciiTheme="minorHAnsi" w:hAnsiTheme="minorHAnsi" w:cs="Arial"/>
          <w:lang w:val="it-IT"/>
        </w:rPr>
        <w:t>Berita acara serah terima barang inventaris ini dibuat dalam rangkap 5 (lima) untuk dipergunakan sebagaimana mestinya.</w:t>
      </w:r>
    </w:p>
    <w:p w:rsidR="005E35BA" w:rsidRPr="005E35BA" w:rsidRDefault="005E35BA" w:rsidP="005E35BA">
      <w:pPr>
        <w:spacing w:line="240" w:lineRule="auto"/>
        <w:jc w:val="both"/>
        <w:rPr>
          <w:rFonts w:asciiTheme="minorHAnsi" w:hAnsiTheme="minorHAnsi" w:cs="Arial"/>
          <w:lang w:val="it-IT"/>
        </w:rPr>
      </w:pPr>
    </w:p>
    <w:p w:rsidR="005E35BA" w:rsidRPr="005E35BA" w:rsidRDefault="005E35BA" w:rsidP="005E35BA">
      <w:pPr>
        <w:spacing w:line="240" w:lineRule="auto"/>
        <w:jc w:val="both"/>
        <w:rPr>
          <w:rFonts w:asciiTheme="minorHAnsi" w:hAnsiTheme="minorHAnsi" w:cs="Arial"/>
          <w:lang w:val="it-IT"/>
        </w:rPr>
      </w:pPr>
      <w:r w:rsidRPr="005E35BA">
        <w:rPr>
          <w:rFonts w:asciiTheme="minorHAnsi" w:hAnsiTheme="minorHAnsi" w:cs="Arial"/>
          <w:lang w:val="it-IT"/>
        </w:rPr>
        <w:t>PIHAK PERTAMA</w:t>
      </w:r>
      <w:r w:rsidRPr="005E35BA">
        <w:rPr>
          <w:rFonts w:asciiTheme="minorHAnsi" w:hAnsiTheme="minorHAnsi" w:cs="Arial"/>
          <w:lang w:val="it-IT"/>
        </w:rPr>
        <w:tab/>
      </w:r>
      <w:r w:rsidRPr="005E35BA">
        <w:rPr>
          <w:rFonts w:asciiTheme="minorHAnsi" w:hAnsiTheme="minorHAnsi" w:cs="Arial"/>
          <w:lang w:val="it-IT"/>
        </w:rPr>
        <w:tab/>
      </w:r>
      <w:r w:rsidRPr="005E35BA">
        <w:rPr>
          <w:rFonts w:asciiTheme="minorHAnsi" w:hAnsiTheme="minorHAnsi" w:cs="Arial"/>
          <w:lang w:val="it-IT"/>
        </w:rPr>
        <w:tab/>
      </w:r>
      <w:r w:rsidRPr="005E35BA">
        <w:rPr>
          <w:rFonts w:asciiTheme="minorHAnsi" w:hAnsiTheme="minorHAnsi" w:cs="Arial"/>
          <w:lang w:val="it-IT"/>
        </w:rPr>
        <w:tab/>
      </w:r>
      <w:r w:rsidRPr="005E35BA">
        <w:rPr>
          <w:rFonts w:asciiTheme="minorHAnsi" w:hAnsiTheme="minorHAnsi" w:cs="Arial"/>
          <w:lang w:val="it-IT"/>
        </w:rPr>
        <w:tab/>
      </w:r>
      <w:r w:rsidRPr="005E35BA">
        <w:rPr>
          <w:rFonts w:asciiTheme="minorHAnsi" w:hAnsiTheme="minorHAnsi" w:cs="Arial"/>
          <w:lang w:val="it-IT"/>
        </w:rPr>
        <w:tab/>
        <w:t>PIHAK KEDUA</w:t>
      </w:r>
    </w:p>
    <w:p w:rsidR="005E35BA" w:rsidRPr="005E35BA" w:rsidRDefault="005E35BA" w:rsidP="005E35BA">
      <w:pPr>
        <w:spacing w:after="0" w:line="240" w:lineRule="auto"/>
        <w:jc w:val="both"/>
        <w:rPr>
          <w:rFonts w:asciiTheme="minorHAnsi" w:hAnsiTheme="minorHAnsi" w:cs="Arial"/>
          <w:lang w:val="sv-SE"/>
        </w:rPr>
      </w:pPr>
      <w:r w:rsidRPr="005E35BA">
        <w:rPr>
          <w:rFonts w:asciiTheme="minorHAnsi" w:hAnsiTheme="minorHAnsi" w:cs="Arial"/>
          <w:lang w:val="sv-SE"/>
        </w:rPr>
        <w:t>Yang menyerahkan barang</w:t>
      </w:r>
      <w:r w:rsidRPr="005E35BA">
        <w:rPr>
          <w:rFonts w:asciiTheme="minorHAnsi" w:hAnsiTheme="minorHAnsi" w:cs="Arial"/>
          <w:lang w:val="sv-SE"/>
        </w:rPr>
        <w:tab/>
      </w:r>
      <w:r w:rsidRPr="005E35BA">
        <w:rPr>
          <w:rFonts w:asciiTheme="minorHAnsi" w:hAnsiTheme="minorHAnsi" w:cs="Arial"/>
          <w:lang w:val="sv-SE"/>
        </w:rPr>
        <w:tab/>
      </w:r>
      <w:r w:rsidRPr="005E35BA">
        <w:rPr>
          <w:rFonts w:asciiTheme="minorHAnsi" w:hAnsiTheme="minorHAnsi" w:cs="Arial"/>
          <w:lang w:val="sv-SE"/>
        </w:rPr>
        <w:tab/>
      </w:r>
      <w:r w:rsidRPr="005E35BA">
        <w:rPr>
          <w:rFonts w:asciiTheme="minorHAnsi" w:hAnsiTheme="minorHAnsi" w:cs="Arial"/>
          <w:lang w:val="sv-SE"/>
        </w:rPr>
        <w:tab/>
      </w:r>
      <w:r w:rsidRPr="005E35BA">
        <w:rPr>
          <w:rFonts w:asciiTheme="minorHAnsi" w:hAnsiTheme="minorHAnsi" w:cs="Arial"/>
          <w:lang w:val="sv-SE"/>
        </w:rPr>
        <w:tab/>
        <w:t>Yang menerima barang</w:t>
      </w:r>
    </w:p>
    <w:p w:rsidR="005E35BA" w:rsidRPr="005E35BA" w:rsidRDefault="005E35BA" w:rsidP="005E35BA">
      <w:pPr>
        <w:spacing w:after="0" w:line="240" w:lineRule="auto"/>
        <w:jc w:val="both"/>
        <w:rPr>
          <w:rFonts w:asciiTheme="minorHAnsi" w:hAnsiTheme="minorHAnsi" w:cs="Arial"/>
          <w:lang w:val="sv-SE"/>
        </w:rPr>
      </w:pPr>
      <w:r w:rsidRPr="005E35BA">
        <w:rPr>
          <w:rFonts w:asciiTheme="minorHAnsi" w:hAnsiTheme="minorHAnsi" w:cs="Arial"/>
          <w:lang w:val="sv-SE"/>
        </w:rPr>
        <w:t>Penanggung Jawab Program,</w:t>
      </w:r>
      <w:r w:rsidRPr="005E35BA">
        <w:rPr>
          <w:rFonts w:asciiTheme="minorHAnsi" w:hAnsiTheme="minorHAnsi" w:cs="Arial"/>
          <w:lang w:val="sv-SE"/>
        </w:rPr>
        <w:tab/>
      </w:r>
      <w:r w:rsidRPr="005E35BA">
        <w:rPr>
          <w:rFonts w:asciiTheme="minorHAnsi" w:hAnsiTheme="minorHAnsi" w:cs="Arial"/>
          <w:lang w:val="sv-SE"/>
        </w:rPr>
        <w:tab/>
      </w:r>
      <w:r w:rsidRPr="005E35BA">
        <w:rPr>
          <w:rFonts w:asciiTheme="minorHAnsi" w:hAnsiTheme="minorHAnsi" w:cs="Arial"/>
          <w:lang w:val="sv-SE"/>
        </w:rPr>
        <w:tab/>
      </w:r>
      <w:r w:rsidRPr="005E35BA">
        <w:rPr>
          <w:rFonts w:asciiTheme="minorHAnsi" w:hAnsiTheme="minorHAnsi" w:cs="Arial"/>
          <w:lang w:val="sv-SE"/>
        </w:rPr>
        <w:tab/>
      </w:r>
      <w:r>
        <w:rPr>
          <w:rFonts w:asciiTheme="minorHAnsi" w:hAnsiTheme="minorHAnsi" w:cs="Arial"/>
          <w:lang w:val="sv-SE"/>
        </w:rPr>
        <w:t xml:space="preserve">             </w:t>
      </w:r>
      <w:r w:rsidRPr="005E35BA">
        <w:rPr>
          <w:rFonts w:asciiTheme="minorHAnsi" w:hAnsiTheme="minorHAnsi" w:cs="Arial"/>
          <w:lang w:val="sv-SE"/>
        </w:rPr>
        <w:t>Rektor/Ketua/Direktur,</w:t>
      </w:r>
    </w:p>
    <w:p w:rsidR="005E35BA" w:rsidRPr="005E35BA" w:rsidRDefault="005E35BA" w:rsidP="005E35BA">
      <w:pPr>
        <w:spacing w:line="240" w:lineRule="auto"/>
        <w:jc w:val="both"/>
        <w:rPr>
          <w:rFonts w:asciiTheme="minorHAnsi" w:hAnsiTheme="minorHAnsi" w:cs="Arial"/>
          <w:lang w:val="sv-SE"/>
        </w:rPr>
      </w:pPr>
    </w:p>
    <w:p w:rsidR="005E35BA" w:rsidRDefault="005E35BA" w:rsidP="005E35BA">
      <w:pPr>
        <w:spacing w:line="240" w:lineRule="auto"/>
        <w:jc w:val="both"/>
        <w:rPr>
          <w:rFonts w:cs="Arial"/>
          <w:lang w:val="sv-SE"/>
        </w:rPr>
      </w:pPr>
      <w:r w:rsidRPr="005E35BA">
        <w:rPr>
          <w:rFonts w:asciiTheme="minorHAnsi" w:hAnsiTheme="minorHAnsi" w:cs="Arial"/>
          <w:lang w:val="sv-SE"/>
        </w:rPr>
        <w:t>.............................................</w:t>
      </w:r>
      <w:r w:rsidRPr="005E35BA">
        <w:rPr>
          <w:rFonts w:asciiTheme="minorHAnsi" w:hAnsiTheme="minorHAnsi" w:cs="Arial"/>
          <w:lang w:val="sv-SE"/>
        </w:rPr>
        <w:tab/>
      </w:r>
      <w:r w:rsidRPr="005E35BA">
        <w:rPr>
          <w:rFonts w:asciiTheme="minorHAnsi" w:hAnsiTheme="minorHAnsi" w:cs="Arial"/>
          <w:lang w:val="sv-SE"/>
        </w:rPr>
        <w:tab/>
      </w:r>
      <w:r w:rsidRPr="005E35BA">
        <w:rPr>
          <w:rFonts w:asciiTheme="minorHAnsi" w:hAnsiTheme="minorHAnsi" w:cs="Arial"/>
          <w:lang w:val="sv-SE"/>
        </w:rPr>
        <w:tab/>
      </w:r>
      <w:r w:rsidRPr="005E35BA">
        <w:rPr>
          <w:rFonts w:asciiTheme="minorHAnsi" w:hAnsiTheme="minorHAnsi" w:cs="Arial"/>
          <w:lang w:val="sv-SE"/>
        </w:rPr>
        <w:tab/>
      </w:r>
      <w:r>
        <w:rPr>
          <w:rFonts w:cs="Arial"/>
          <w:lang w:val="sv-SE"/>
        </w:rPr>
        <w:tab/>
        <w:t>......................................</w:t>
      </w:r>
    </w:p>
    <w:p w:rsidR="006D5440" w:rsidRPr="006D5440" w:rsidRDefault="006D5440" w:rsidP="006D5440">
      <w:pPr>
        <w:jc w:val="both"/>
        <w:rPr>
          <w:rFonts w:asciiTheme="minorHAnsi" w:hAnsiTheme="minorHAnsi" w:cs="Arial"/>
          <w:sz w:val="24"/>
          <w:szCs w:val="24"/>
          <w:lang w:val="sv-SE"/>
        </w:rPr>
      </w:pPr>
      <w:r w:rsidRPr="006D5440">
        <w:rPr>
          <w:rFonts w:asciiTheme="minorHAnsi" w:hAnsiTheme="minorHAnsi" w:cs="Arial"/>
          <w:sz w:val="24"/>
          <w:szCs w:val="24"/>
          <w:lang w:val="sv-SE"/>
        </w:rPr>
        <w:lastRenderedPageBreak/>
        <w:t>Lampiran 5. Berita Acara Pemeriksaan Pekerjaan</w:t>
      </w:r>
    </w:p>
    <w:tbl>
      <w:tblPr>
        <w:tblW w:w="9900" w:type="dxa"/>
        <w:tblInd w:w="108" w:type="dxa"/>
        <w:tblLayout w:type="fixed"/>
        <w:tblLook w:val="0000"/>
      </w:tblPr>
      <w:tblGrid>
        <w:gridCol w:w="1564"/>
        <w:gridCol w:w="236"/>
        <w:gridCol w:w="3420"/>
        <w:gridCol w:w="3780"/>
        <w:gridCol w:w="900"/>
      </w:tblGrid>
      <w:tr w:rsidR="006D5440" w:rsidRPr="002F6FDE" w:rsidTr="006D5440">
        <w:trPr>
          <w:gridAfter w:val="1"/>
          <w:wAfter w:w="900" w:type="dxa"/>
        </w:trPr>
        <w:tc>
          <w:tcPr>
            <w:tcW w:w="9000" w:type="dxa"/>
            <w:gridSpan w:val="4"/>
          </w:tcPr>
          <w:p w:rsidR="006D5440" w:rsidRDefault="006D5440" w:rsidP="006D5440">
            <w:pPr>
              <w:pStyle w:val="Heading1"/>
              <w:rPr>
                <w:rFonts w:asciiTheme="minorHAnsi" w:hAnsiTheme="minorHAnsi" w:cs="Arial"/>
                <w:bCs/>
                <w:sz w:val="24"/>
                <w:szCs w:val="24"/>
                <w:lang w:val="sv-SE"/>
              </w:rPr>
            </w:pPr>
            <w:r w:rsidRPr="002F6FDE">
              <w:rPr>
                <w:rFonts w:asciiTheme="minorHAnsi" w:hAnsiTheme="minorHAnsi" w:cs="Arial"/>
                <w:bCs/>
                <w:sz w:val="24"/>
                <w:szCs w:val="24"/>
                <w:lang w:val="sv-SE"/>
              </w:rPr>
              <w:t>BERITA ACARA PEMERIKSAAN PEKERJAAN</w:t>
            </w:r>
          </w:p>
          <w:p w:rsidR="002F6FDE" w:rsidRPr="002F6FDE" w:rsidRDefault="002F6FDE" w:rsidP="002F6FDE">
            <w:pPr>
              <w:rPr>
                <w:lang w:val="sv-SE"/>
              </w:rPr>
            </w:pPr>
          </w:p>
          <w:p w:rsidR="006D5440" w:rsidRPr="002F6FDE" w:rsidRDefault="006D5440" w:rsidP="006D5440">
            <w:pPr>
              <w:spacing w:after="0" w:line="240" w:lineRule="auto"/>
              <w:rPr>
                <w:rFonts w:asciiTheme="minorHAnsi" w:hAnsiTheme="minorHAnsi" w:cs="Arial"/>
                <w:sz w:val="20"/>
                <w:szCs w:val="20"/>
                <w:lang w:val="sv-SE"/>
              </w:rPr>
            </w:pPr>
            <w:r w:rsidRPr="002F6FDE">
              <w:rPr>
                <w:rFonts w:asciiTheme="minorHAnsi" w:hAnsiTheme="minorHAnsi" w:cs="Arial"/>
                <w:sz w:val="20"/>
                <w:szCs w:val="20"/>
                <w:lang w:val="sv-SE"/>
              </w:rPr>
              <w:t>Pada hari ini …..., tanggal ...... bulan ...... tahun Dua ribu delapan, kami yang bertanda tangan di bawah ini  :</w:t>
            </w:r>
          </w:p>
          <w:p w:rsidR="006D5440" w:rsidRPr="002F6FDE" w:rsidRDefault="006D5440" w:rsidP="006D5440">
            <w:pPr>
              <w:spacing w:after="0" w:line="240" w:lineRule="auto"/>
              <w:rPr>
                <w:rFonts w:asciiTheme="minorHAnsi" w:hAnsiTheme="minorHAnsi" w:cs="Arial"/>
                <w:sz w:val="20"/>
                <w:szCs w:val="20"/>
                <w:lang w:val="sv-SE"/>
              </w:rPr>
            </w:pPr>
          </w:p>
        </w:tc>
      </w:tr>
      <w:tr w:rsidR="006D5440" w:rsidRPr="002F6FDE" w:rsidTr="006D5440">
        <w:trPr>
          <w:gridAfter w:val="1"/>
          <w:wAfter w:w="900" w:type="dxa"/>
        </w:trPr>
        <w:tc>
          <w:tcPr>
            <w:tcW w:w="1564" w:type="dxa"/>
          </w:tcPr>
          <w:p w:rsidR="006D5440" w:rsidRPr="002F6FDE" w:rsidRDefault="006D5440" w:rsidP="006D5440">
            <w:pPr>
              <w:spacing w:after="0" w:line="240" w:lineRule="auto"/>
              <w:rPr>
                <w:rFonts w:asciiTheme="minorHAnsi" w:hAnsiTheme="minorHAnsi" w:cs="Arial"/>
                <w:sz w:val="20"/>
                <w:szCs w:val="20"/>
                <w:lang w:val="fi-FI"/>
              </w:rPr>
            </w:pPr>
            <w:r w:rsidRPr="002F6FDE">
              <w:rPr>
                <w:rFonts w:asciiTheme="minorHAnsi" w:hAnsiTheme="minorHAnsi" w:cs="Arial"/>
                <w:sz w:val="20"/>
                <w:szCs w:val="20"/>
                <w:lang w:val="fi-FI"/>
              </w:rPr>
              <w:t xml:space="preserve">I.   </w:t>
            </w:r>
            <w:r w:rsidR="002F6FDE" w:rsidRPr="002F6FDE">
              <w:rPr>
                <w:rFonts w:asciiTheme="minorHAnsi" w:hAnsiTheme="minorHAnsi" w:cs="Arial"/>
                <w:sz w:val="20"/>
                <w:szCs w:val="20"/>
                <w:lang w:val="fi-FI"/>
              </w:rPr>
              <w:t xml:space="preserve">  </w:t>
            </w:r>
            <w:r w:rsidRPr="002F6FDE">
              <w:rPr>
                <w:rFonts w:asciiTheme="minorHAnsi" w:hAnsiTheme="minorHAnsi" w:cs="Arial"/>
                <w:sz w:val="20"/>
                <w:szCs w:val="20"/>
                <w:lang w:val="fi-FI"/>
              </w:rPr>
              <w:t>Nama</w:t>
            </w:r>
          </w:p>
        </w:tc>
        <w:tc>
          <w:tcPr>
            <w:tcW w:w="236" w:type="dxa"/>
          </w:tcPr>
          <w:p w:rsidR="006D5440" w:rsidRPr="002F6FDE" w:rsidRDefault="006D5440" w:rsidP="006D5440">
            <w:pPr>
              <w:spacing w:after="0" w:line="240" w:lineRule="auto"/>
              <w:jc w:val="center"/>
              <w:rPr>
                <w:rFonts w:asciiTheme="minorHAnsi" w:hAnsiTheme="minorHAnsi" w:cs="Arial"/>
                <w:sz w:val="20"/>
                <w:szCs w:val="20"/>
                <w:lang w:val="fi-FI"/>
              </w:rPr>
            </w:pPr>
            <w:r w:rsidRPr="002F6FDE">
              <w:rPr>
                <w:rFonts w:asciiTheme="minorHAnsi" w:hAnsiTheme="minorHAnsi" w:cs="Arial"/>
                <w:sz w:val="20"/>
                <w:szCs w:val="20"/>
                <w:lang w:val="fi-FI"/>
              </w:rPr>
              <w:t>:</w:t>
            </w:r>
          </w:p>
        </w:tc>
        <w:tc>
          <w:tcPr>
            <w:tcW w:w="7200" w:type="dxa"/>
            <w:gridSpan w:val="2"/>
          </w:tcPr>
          <w:p w:rsidR="006D5440" w:rsidRPr="002F6FDE" w:rsidRDefault="006D5440" w:rsidP="006D5440">
            <w:pPr>
              <w:spacing w:after="0" w:line="240" w:lineRule="auto"/>
              <w:rPr>
                <w:rFonts w:asciiTheme="minorHAnsi" w:hAnsiTheme="minorHAnsi" w:cs="Arial"/>
                <w:b/>
                <w:sz w:val="20"/>
                <w:szCs w:val="20"/>
                <w:lang w:val="it-IT"/>
              </w:rPr>
            </w:pPr>
            <w:r w:rsidRPr="002F6FDE">
              <w:rPr>
                <w:rFonts w:asciiTheme="minorHAnsi" w:hAnsiTheme="minorHAnsi" w:cs="Arial"/>
                <w:b/>
                <w:sz w:val="20"/>
                <w:szCs w:val="20"/>
                <w:lang w:val="it-IT"/>
              </w:rPr>
              <w:t>Drs. Bahrun, MM</w:t>
            </w:r>
          </w:p>
        </w:tc>
      </w:tr>
      <w:tr w:rsidR="006D5440" w:rsidRPr="002F6FDE" w:rsidTr="006D5440">
        <w:trPr>
          <w:gridAfter w:val="1"/>
          <w:wAfter w:w="900" w:type="dxa"/>
        </w:trPr>
        <w:tc>
          <w:tcPr>
            <w:tcW w:w="1564" w:type="dxa"/>
          </w:tcPr>
          <w:p w:rsidR="006D5440" w:rsidRPr="002F6FDE" w:rsidRDefault="006D5440" w:rsidP="006D5440">
            <w:pPr>
              <w:spacing w:after="0" w:line="240" w:lineRule="auto"/>
              <w:ind w:left="318"/>
              <w:rPr>
                <w:rFonts w:asciiTheme="minorHAnsi" w:hAnsiTheme="minorHAnsi" w:cs="Arial"/>
                <w:sz w:val="20"/>
                <w:szCs w:val="20"/>
                <w:lang w:val="fi-FI"/>
              </w:rPr>
            </w:pPr>
            <w:r w:rsidRPr="002F6FDE">
              <w:rPr>
                <w:rFonts w:asciiTheme="minorHAnsi" w:hAnsiTheme="minorHAnsi" w:cs="Arial"/>
                <w:sz w:val="20"/>
                <w:szCs w:val="20"/>
                <w:lang w:val="fi-FI"/>
              </w:rPr>
              <w:t>NIP</w:t>
            </w:r>
          </w:p>
        </w:tc>
        <w:tc>
          <w:tcPr>
            <w:tcW w:w="236" w:type="dxa"/>
          </w:tcPr>
          <w:p w:rsidR="006D5440" w:rsidRPr="002F6FDE" w:rsidRDefault="006D5440" w:rsidP="006D5440">
            <w:pPr>
              <w:spacing w:after="0" w:line="240" w:lineRule="auto"/>
              <w:jc w:val="center"/>
              <w:rPr>
                <w:rFonts w:asciiTheme="minorHAnsi" w:hAnsiTheme="minorHAnsi" w:cs="Arial"/>
                <w:sz w:val="20"/>
                <w:szCs w:val="20"/>
                <w:lang w:val="fi-FI"/>
              </w:rPr>
            </w:pPr>
            <w:r w:rsidRPr="002F6FDE">
              <w:rPr>
                <w:rFonts w:asciiTheme="minorHAnsi" w:hAnsiTheme="minorHAnsi" w:cs="Arial"/>
                <w:sz w:val="20"/>
                <w:szCs w:val="20"/>
                <w:lang w:val="fi-FI"/>
              </w:rPr>
              <w:t>:</w:t>
            </w:r>
          </w:p>
        </w:tc>
        <w:tc>
          <w:tcPr>
            <w:tcW w:w="7200" w:type="dxa"/>
            <w:gridSpan w:val="2"/>
          </w:tcPr>
          <w:p w:rsidR="006D5440" w:rsidRPr="002F6FDE" w:rsidRDefault="006D5440" w:rsidP="002F6FDE">
            <w:pPr>
              <w:spacing w:after="0" w:line="240" w:lineRule="auto"/>
              <w:rPr>
                <w:rFonts w:asciiTheme="minorHAnsi" w:hAnsiTheme="minorHAnsi" w:cs="Arial"/>
                <w:sz w:val="20"/>
                <w:szCs w:val="20"/>
                <w:lang w:val="fi-FI"/>
              </w:rPr>
            </w:pPr>
            <w:r w:rsidRPr="002F6FDE">
              <w:rPr>
                <w:rFonts w:asciiTheme="minorHAnsi" w:hAnsiTheme="minorHAnsi" w:cs="Arial"/>
                <w:sz w:val="20"/>
                <w:szCs w:val="20"/>
                <w:lang w:val="fi-FI"/>
              </w:rPr>
              <w:t xml:space="preserve">131 </w:t>
            </w:r>
            <w:r w:rsidR="002F6FDE" w:rsidRPr="002F6FDE">
              <w:rPr>
                <w:rFonts w:asciiTheme="minorHAnsi" w:hAnsiTheme="minorHAnsi" w:cs="Arial"/>
                <w:sz w:val="20"/>
                <w:szCs w:val="20"/>
                <w:lang w:val="fi-FI"/>
              </w:rPr>
              <w:t>466 600</w:t>
            </w:r>
          </w:p>
        </w:tc>
      </w:tr>
      <w:tr w:rsidR="006D5440" w:rsidRPr="002F6FDE" w:rsidTr="006D5440">
        <w:trPr>
          <w:gridAfter w:val="1"/>
          <w:wAfter w:w="900" w:type="dxa"/>
        </w:trPr>
        <w:tc>
          <w:tcPr>
            <w:tcW w:w="1564" w:type="dxa"/>
          </w:tcPr>
          <w:p w:rsidR="006D5440" w:rsidRPr="002F6FDE" w:rsidRDefault="006D5440" w:rsidP="006D5440">
            <w:pPr>
              <w:spacing w:after="0" w:line="240" w:lineRule="auto"/>
              <w:ind w:left="318"/>
              <w:rPr>
                <w:rFonts w:asciiTheme="minorHAnsi" w:hAnsiTheme="minorHAnsi" w:cs="Arial"/>
                <w:sz w:val="20"/>
                <w:szCs w:val="20"/>
                <w:lang w:val="fi-FI"/>
              </w:rPr>
            </w:pPr>
            <w:r w:rsidRPr="002F6FDE">
              <w:rPr>
                <w:rFonts w:asciiTheme="minorHAnsi" w:hAnsiTheme="minorHAnsi" w:cs="Arial"/>
                <w:sz w:val="20"/>
                <w:szCs w:val="20"/>
                <w:lang w:val="fi-FI"/>
              </w:rPr>
              <w:t>Jabatan</w:t>
            </w:r>
          </w:p>
        </w:tc>
        <w:tc>
          <w:tcPr>
            <w:tcW w:w="236" w:type="dxa"/>
          </w:tcPr>
          <w:p w:rsidR="006D5440" w:rsidRPr="002F6FDE" w:rsidRDefault="006D5440" w:rsidP="006D5440">
            <w:pPr>
              <w:spacing w:after="0" w:line="240" w:lineRule="auto"/>
              <w:jc w:val="center"/>
              <w:rPr>
                <w:rFonts w:asciiTheme="minorHAnsi" w:hAnsiTheme="minorHAnsi" w:cs="Arial"/>
                <w:sz w:val="20"/>
                <w:szCs w:val="20"/>
                <w:lang w:val="fi-FI"/>
              </w:rPr>
            </w:pPr>
            <w:r w:rsidRPr="002F6FDE">
              <w:rPr>
                <w:rFonts w:asciiTheme="minorHAnsi" w:hAnsiTheme="minorHAnsi" w:cs="Arial"/>
                <w:sz w:val="20"/>
                <w:szCs w:val="20"/>
                <w:lang w:val="fi-FI"/>
              </w:rPr>
              <w:t>:</w:t>
            </w:r>
          </w:p>
        </w:tc>
        <w:tc>
          <w:tcPr>
            <w:tcW w:w="7200" w:type="dxa"/>
            <w:gridSpan w:val="2"/>
          </w:tcPr>
          <w:p w:rsidR="002F6FDE" w:rsidRPr="002F6FDE" w:rsidRDefault="006D5440" w:rsidP="002F6FDE">
            <w:pPr>
              <w:spacing w:after="0" w:line="240" w:lineRule="auto"/>
              <w:ind w:right="792"/>
              <w:rPr>
                <w:rFonts w:asciiTheme="minorHAnsi" w:hAnsiTheme="minorHAnsi" w:cs="Arial"/>
                <w:sz w:val="20"/>
                <w:szCs w:val="20"/>
                <w:lang w:val="fi-FI"/>
              </w:rPr>
            </w:pPr>
            <w:r w:rsidRPr="002F6FDE">
              <w:rPr>
                <w:rFonts w:asciiTheme="minorHAnsi" w:hAnsiTheme="minorHAnsi" w:cs="Arial"/>
                <w:sz w:val="20"/>
                <w:szCs w:val="20"/>
                <w:lang w:val="fi-FI"/>
              </w:rPr>
              <w:t xml:space="preserve">Pembuat Komitmen Kegiatan Pengembangan Infrastruktur Perguruan Tinggi, </w:t>
            </w:r>
            <w:r w:rsidR="002F6FDE" w:rsidRPr="002F6FDE">
              <w:rPr>
                <w:rFonts w:asciiTheme="minorHAnsi" w:hAnsiTheme="minorHAnsi" w:cs="Arial"/>
                <w:sz w:val="20"/>
                <w:szCs w:val="20"/>
                <w:lang w:val="fi-FI"/>
              </w:rPr>
              <w:t xml:space="preserve">Sekretariat </w:t>
            </w:r>
            <w:r w:rsidRPr="002F6FDE">
              <w:rPr>
                <w:rFonts w:asciiTheme="minorHAnsi" w:hAnsiTheme="minorHAnsi" w:cs="Arial"/>
                <w:sz w:val="20"/>
                <w:szCs w:val="20"/>
                <w:lang w:val="fi-FI"/>
              </w:rPr>
              <w:t>Direktorat Jenderal Pendidikan Tinggi</w:t>
            </w:r>
          </w:p>
        </w:tc>
      </w:tr>
      <w:tr w:rsidR="006D5440" w:rsidRPr="002F6FDE" w:rsidTr="006D5440">
        <w:trPr>
          <w:gridAfter w:val="1"/>
          <w:wAfter w:w="900" w:type="dxa"/>
        </w:trPr>
        <w:tc>
          <w:tcPr>
            <w:tcW w:w="1564" w:type="dxa"/>
          </w:tcPr>
          <w:p w:rsidR="006D5440" w:rsidRPr="002F6FDE" w:rsidRDefault="006D5440" w:rsidP="002F6FDE">
            <w:pPr>
              <w:spacing w:after="0" w:line="240" w:lineRule="auto"/>
              <w:ind w:left="318"/>
              <w:rPr>
                <w:rFonts w:asciiTheme="minorHAnsi" w:hAnsiTheme="minorHAnsi" w:cs="Arial"/>
                <w:sz w:val="20"/>
                <w:szCs w:val="20"/>
              </w:rPr>
            </w:pPr>
            <w:r w:rsidRPr="002F6FDE">
              <w:rPr>
                <w:rFonts w:asciiTheme="minorHAnsi" w:hAnsiTheme="minorHAnsi" w:cs="Arial"/>
                <w:sz w:val="20"/>
                <w:szCs w:val="20"/>
              </w:rPr>
              <w:t>Alamat</w:t>
            </w:r>
          </w:p>
        </w:tc>
        <w:tc>
          <w:tcPr>
            <w:tcW w:w="236" w:type="dxa"/>
          </w:tcPr>
          <w:p w:rsidR="006D5440" w:rsidRPr="002F6FDE" w:rsidRDefault="006D5440" w:rsidP="006D5440">
            <w:pPr>
              <w:spacing w:after="0" w:line="240" w:lineRule="auto"/>
              <w:jc w:val="center"/>
              <w:rPr>
                <w:rFonts w:asciiTheme="minorHAnsi" w:hAnsiTheme="minorHAnsi" w:cs="Arial"/>
                <w:sz w:val="20"/>
                <w:szCs w:val="20"/>
              </w:rPr>
            </w:pPr>
            <w:r w:rsidRPr="002F6FDE">
              <w:rPr>
                <w:rFonts w:asciiTheme="minorHAnsi" w:hAnsiTheme="minorHAnsi" w:cs="Arial"/>
                <w:sz w:val="20"/>
                <w:szCs w:val="20"/>
              </w:rPr>
              <w:t>:</w:t>
            </w:r>
          </w:p>
        </w:tc>
        <w:tc>
          <w:tcPr>
            <w:tcW w:w="7200" w:type="dxa"/>
            <w:gridSpan w:val="2"/>
          </w:tcPr>
          <w:p w:rsidR="006D5440" w:rsidRPr="002F6FDE" w:rsidRDefault="006D5440" w:rsidP="006D5440">
            <w:pPr>
              <w:spacing w:after="0" w:line="240" w:lineRule="auto"/>
              <w:rPr>
                <w:rFonts w:asciiTheme="minorHAnsi" w:hAnsiTheme="minorHAnsi" w:cs="Arial"/>
                <w:sz w:val="20"/>
                <w:szCs w:val="20"/>
                <w:lang w:val="sv-SE"/>
              </w:rPr>
            </w:pPr>
            <w:r w:rsidRPr="002F6FDE">
              <w:rPr>
                <w:rFonts w:asciiTheme="minorHAnsi" w:hAnsiTheme="minorHAnsi" w:cs="Arial"/>
                <w:sz w:val="20"/>
                <w:szCs w:val="20"/>
                <w:lang w:val="sv-SE"/>
              </w:rPr>
              <w:t>Gedung D Depdiknas Lantai XI</w:t>
            </w:r>
          </w:p>
          <w:p w:rsidR="006D5440" w:rsidRPr="002F6FDE" w:rsidRDefault="006D5440" w:rsidP="006D5440">
            <w:pPr>
              <w:spacing w:after="0" w:line="240" w:lineRule="auto"/>
              <w:rPr>
                <w:rFonts w:asciiTheme="minorHAnsi" w:hAnsiTheme="minorHAnsi" w:cs="Arial"/>
                <w:sz w:val="20"/>
                <w:szCs w:val="20"/>
                <w:lang w:val="sv-SE"/>
              </w:rPr>
            </w:pPr>
            <w:r w:rsidRPr="002F6FDE">
              <w:rPr>
                <w:rFonts w:asciiTheme="minorHAnsi" w:hAnsiTheme="minorHAnsi" w:cs="Arial"/>
                <w:sz w:val="20"/>
                <w:szCs w:val="20"/>
                <w:lang w:val="sv-SE"/>
              </w:rPr>
              <w:t>Jalan Jenderal Soedirman Pintu I  Senayan, Jakarta</w:t>
            </w:r>
          </w:p>
        </w:tc>
      </w:tr>
      <w:tr w:rsidR="006D5440" w:rsidRPr="002F6FDE" w:rsidTr="006D5440">
        <w:trPr>
          <w:gridAfter w:val="1"/>
          <w:wAfter w:w="900" w:type="dxa"/>
        </w:trPr>
        <w:tc>
          <w:tcPr>
            <w:tcW w:w="9000" w:type="dxa"/>
            <w:gridSpan w:val="4"/>
          </w:tcPr>
          <w:p w:rsidR="006D5440" w:rsidRPr="002F6FDE" w:rsidRDefault="006D5440" w:rsidP="002F6FDE">
            <w:pPr>
              <w:pStyle w:val="BodyTextIndent3"/>
              <w:ind w:left="357"/>
              <w:rPr>
                <w:rFonts w:asciiTheme="minorHAnsi" w:hAnsiTheme="minorHAnsi" w:cs="Arial"/>
                <w:sz w:val="20"/>
                <w:lang w:val="sv-SE"/>
              </w:rPr>
            </w:pPr>
            <w:r w:rsidRPr="002F6FDE">
              <w:rPr>
                <w:rFonts w:asciiTheme="minorHAnsi" w:hAnsiTheme="minorHAnsi" w:cs="Arial"/>
                <w:sz w:val="20"/>
                <w:lang w:val="sv-SE"/>
              </w:rPr>
              <w:t>bertindak untuk dan atas nama Kegiatan Pengembangan Infrastrutkur Perguruan Tinggi, Direktorat Jenderal Pendidikan Tinggi selanjutnya disebut sebagai PIHAK PERTAMA.</w:t>
            </w:r>
          </w:p>
          <w:p w:rsidR="006D5440" w:rsidRPr="002F6FDE" w:rsidRDefault="006D5440" w:rsidP="006D5440">
            <w:pPr>
              <w:spacing w:after="0" w:line="240" w:lineRule="auto"/>
              <w:ind w:left="-18"/>
              <w:rPr>
                <w:rFonts w:asciiTheme="minorHAnsi" w:hAnsiTheme="minorHAnsi" w:cs="Arial"/>
                <w:sz w:val="20"/>
                <w:szCs w:val="20"/>
                <w:lang w:val="sv-SE"/>
              </w:rPr>
            </w:pPr>
          </w:p>
        </w:tc>
      </w:tr>
      <w:tr w:rsidR="006D5440" w:rsidRPr="002F6FDE" w:rsidTr="006D5440">
        <w:trPr>
          <w:gridAfter w:val="1"/>
          <w:wAfter w:w="900" w:type="dxa"/>
        </w:trPr>
        <w:tc>
          <w:tcPr>
            <w:tcW w:w="1564" w:type="dxa"/>
          </w:tcPr>
          <w:p w:rsidR="006D5440" w:rsidRPr="002F6FDE" w:rsidRDefault="006D5440" w:rsidP="006D5440">
            <w:pPr>
              <w:spacing w:after="0" w:line="240" w:lineRule="auto"/>
              <w:rPr>
                <w:rFonts w:asciiTheme="minorHAnsi" w:hAnsiTheme="minorHAnsi" w:cs="Arial"/>
                <w:sz w:val="20"/>
                <w:szCs w:val="20"/>
              </w:rPr>
            </w:pPr>
            <w:r w:rsidRPr="002F6FDE">
              <w:rPr>
                <w:rFonts w:asciiTheme="minorHAnsi" w:hAnsiTheme="minorHAnsi" w:cs="Arial"/>
                <w:sz w:val="20"/>
                <w:szCs w:val="20"/>
              </w:rPr>
              <w:t xml:space="preserve">II.  </w:t>
            </w:r>
            <w:r w:rsidR="002F6FDE" w:rsidRPr="002F6FDE">
              <w:rPr>
                <w:rFonts w:asciiTheme="minorHAnsi" w:hAnsiTheme="minorHAnsi" w:cs="Arial"/>
                <w:sz w:val="20"/>
                <w:szCs w:val="20"/>
                <w:lang w:val="en-US"/>
              </w:rPr>
              <w:t xml:space="preserve">   </w:t>
            </w:r>
            <w:r w:rsidRPr="002F6FDE">
              <w:rPr>
                <w:rFonts w:asciiTheme="minorHAnsi" w:hAnsiTheme="minorHAnsi" w:cs="Arial"/>
                <w:sz w:val="20"/>
                <w:szCs w:val="20"/>
              </w:rPr>
              <w:t>Nama</w:t>
            </w:r>
          </w:p>
        </w:tc>
        <w:tc>
          <w:tcPr>
            <w:tcW w:w="236" w:type="dxa"/>
          </w:tcPr>
          <w:p w:rsidR="006D5440" w:rsidRPr="002F6FDE" w:rsidRDefault="006D5440" w:rsidP="006D5440">
            <w:pPr>
              <w:spacing w:after="0" w:line="240" w:lineRule="auto"/>
              <w:jc w:val="center"/>
              <w:rPr>
                <w:rFonts w:asciiTheme="minorHAnsi" w:hAnsiTheme="minorHAnsi" w:cs="Arial"/>
                <w:sz w:val="20"/>
                <w:szCs w:val="20"/>
              </w:rPr>
            </w:pPr>
            <w:r w:rsidRPr="002F6FDE">
              <w:rPr>
                <w:rFonts w:asciiTheme="minorHAnsi" w:hAnsiTheme="minorHAnsi" w:cs="Arial"/>
                <w:sz w:val="20"/>
                <w:szCs w:val="20"/>
              </w:rPr>
              <w:t>:</w:t>
            </w:r>
          </w:p>
        </w:tc>
        <w:tc>
          <w:tcPr>
            <w:tcW w:w="7200" w:type="dxa"/>
            <w:gridSpan w:val="2"/>
          </w:tcPr>
          <w:p w:rsidR="006D5440" w:rsidRPr="002F6FDE" w:rsidRDefault="006D5440" w:rsidP="006D5440">
            <w:pPr>
              <w:spacing w:after="0" w:line="240" w:lineRule="auto"/>
              <w:rPr>
                <w:rFonts w:asciiTheme="minorHAnsi" w:hAnsiTheme="minorHAnsi" w:cs="Arial"/>
                <w:b/>
                <w:sz w:val="20"/>
                <w:szCs w:val="20"/>
              </w:rPr>
            </w:pPr>
          </w:p>
        </w:tc>
      </w:tr>
      <w:tr w:rsidR="006D5440" w:rsidRPr="002F6FDE" w:rsidTr="006D5440">
        <w:trPr>
          <w:gridAfter w:val="1"/>
          <w:wAfter w:w="900" w:type="dxa"/>
        </w:trPr>
        <w:tc>
          <w:tcPr>
            <w:tcW w:w="1564" w:type="dxa"/>
          </w:tcPr>
          <w:p w:rsidR="006D5440" w:rsidRPr="002F6FDE" w:rsidRDefault="006D5440" w:rsidP="006D5440">
            <w:pPr>
              <w:spacing w:after="0" w:line="240" w:lineRule="auto"/>
              <w:ind w:left="360"/>
              <w:rPr>
                <w:rFonts w:asciiTheme="minorHAnsi" w:hAnsiTheme="minorHAnsi" w:cs="Arial"/>
                <w:sz w:val="20"/>
                <w:szCs w:val="20"/>
              </w:rPr>
            </w:pPr>
            <w:r w:rsidRPr="002F6FDE">
              <w:rPr>
                <w:rFonts w:asciiTheme="minorHAnsi" w:hAnsiTheme="minorHAnsi" w:cs="Arial"/>
                <w:sz w:val="20"/>
                <w:szCs w:val="20"/>
              </w:rPr>
              <w:t>NIP</w:t>
            </w:r>
          </w:p>
        </w:tc>
        <w:tc>
          <w:tcPr>
            <w:tcW w:w="236" w:type="dxa"/>
          </w:tcPr>
          <w:p w:rsidR="006D5440" w:rsidRPr="002F6FDE" w:rsidRDefault="006D5440" w:rsidP="006D5440">
            <w:pPr>
              <w:spacing w:after="0" w:line="240" w:lineRule="auto"/>
              <w:jc w:val="center"/>
              <w:rPr>
                <w:rFonts w:asciiTheme="minorHAnsi" w:hAnsiTheme="minorHAnsi" w:cs="Arial"/>
                <w:sz w:val="20"/>
                <w:szCs w:val="20"/>
              </w:rPr>
            </w:pPr>
            <w:r w:rsidRPr="002F6FDE">
              <w:rPr>
                <w:rFonts w:asciiTheme="minorHAnsi" w:hAnsiTheme="minorHAnsi" w:cs="Arial"/>
                <w:sz w:val="20"/>
                <w:szCs w:val="20"/>
              </w:rPr>
              <w:t>:</w:t>
            </w:r>
          </w:p>
        </w:tc>
        <w:tc>
          <w:tcPr>
            <w:tcW w:w="7200" w:type="dxa"/>
            <w:gridSpan w:val="2"/>
          </w:tcPr>
          <w:p w:rsidR="006D5440" w:rsidRPr="002F6FDE" w:rsidRDefault="006D5440" w:rsidP="006D5440">
            <w:pPr>
              <w:spacing w:after="0" w:line="240" w:lineRule="auto"/>
              <w:rPr>
                <w:rFonts w:asciiTheme="minorHAnsi" w:hAnsiTheme="minorHAnsi" w:cs="Arial"/>
                <w:sz w:val="20"/>
                <w:szCs w:val="20"/>
              </w:rPr>
            </w:pPr>
          </w:p>
        </w:tc>
      </w:tr>
      <w:tr w:rsidR="006D5440" w:rsidRPr="002F6FDE" w:rsidTr="006D5440">
        <w:trPr>
          <w:gridAfter w:val="1"/>
          <w:wAfter w:w="900" w:type="dxa"/>
        </w:trPr>
        <w:tc>
          <w:tcPr>
            <w:tcW w:w="1564" w:type="dxa"/>
          </w:tcPr>
          <w:p w:rsidR="006D5440" w:rsidRPr="002F6FDE" w:rsidRDefault="006D5440" w:rsidP="006D5440">
            <w:pPr>
              <w:spacing w:after="0" w:line="240" w:lineRule="auto"/>
              <w:ind w:left="360"/>
              <w:rPr>
                <w:rFonts w:asciiTheme="minorHAnsi" w:hAnsiTheme="minorHAnsi" w:cs="Arial"/>
                <w:sz w:val="20"/>
                <w:szCs w:val="20"/>
              </w:rPr>
            </w:pPr>
            <w:r w:rsidRPr="002F6FDE">
              <w:rPr>
                <w:rFonts w:asciiTheme="minorHAnsi" w:hAnsiTheme="minorHAnsi" w:cs="Arial"/>
                <w:sz w:val="20"/>
                <w:szCs w:val="20"/>
              </w:rPr>
              <w:t>Jabatan</w:t>
            </w:r>
          </w:p>
        </w:tc>
        <w:tc>
          <w:tcPr>
            <w:tcW w:w="236" w:type="dxa"/>
          </w:tcPr>
          <w:p w:rsidR="006D5440" w:rsidRPr="002F6FDE" w:rsidRDefault="006D5440" w:rsidP="006D5440">
            <w:pPr>
              <w:spacing w:after="0" w:line="240" w:lineRule="auto"/>
              <w:jc w:val="center"/>
              <w:rPr>
                <w:rFonts w:asciiTheme="minorHAnsi" w:hAnsiTheme="minorHAnsi" w:cs="Arial"/>
                <w:sz w:val="20"/>
                <w:szCs w:val="20"/>
              </w:rPr>
            </w:pPr>
            <w:r w:rsidRPr="002F6FDE">
              <w:rPr>
                <w:rFonts w:asciiTheme="minorHAnsi" w:hAnsiTheme="minorHAnsi" w:cs="Arial"/>
                <w:sz w:val="20"/>
                <w:szCs w:val="20"/>
              </w:rPr>
              <w:t>:</w:t>
            </w:r>
          </w:p>
        </w:tc>
        <w:tc>
          <w:tcPr>
            <w:tcW w:w="7200" w:type="dxa"/>
            <w:gridSpan w:val="2"/>
          </w:tcPr>
          <w:p w:rsidR="006D5440" w:rsidRPr="002F6FDE" w:rsidRDefault="006D5440" w:rsidP="006D5440">
            <w:pPr>
              <w:spacing w:after="0" w:line="240" w:lineRule="auto"/>
              <w:rPr>
                <w:rFonts w:asciiTheme="minorHAnsi" w:hAnsiTheme="minorHAnsi" w:cs="Arial"/>
                <w:sz w:val="20"/>
                <w:szCs w:val="20"/>
              </w:rPr>
            </w:pPr>
            <w:r w:rsidRPr="002F6FDE">
              <w:rPr>
                <w:rFonts w:asciiTheme="minorHAnsi" w:hAnsiTheme="minorHAnsi" w:cs="Arial"/>
                <w:sz w:val="20"/>
                <w:szCs w:val="20"/>
              </w:rPr>
              <w:t>Rektor/Ketua/Direktur</w:t>
            </w:r>
          </w:p>
        </w:tc>
      </w:tr>
      <w:tr w:rsidR="006D5440" w:rsidRPr="002F6FDE" w:rsidTr="006D5440">
        <w:trPr>
          <w:gridAfter w:val="1"/>
          <w:wAfter w:w="900" w:type="dxa"/>
        </w:trPr>
        <w:tc>
          <w:tcPr>
            <w:tcW w:w="1564" w:type="dxa"/>
          </w:tcPr>
          <w:p w:rsidR="006D5440" w:rsidRPr="002F6FDE" w:rsidRDefault="006D5440" w:rsidP="006D5440">
            <w:pPr>
              <w:spacing w:after="0" w:line="240" w:lineRule="auto"/>
              <w:ind w:left="360"/>
              <w:rPr>
                <w:rFonts w:asciiTheme="minorHAnsi" w:hAnsiTheme="minorHAnsi" w:cs="Arial"/>
                <w:sz w:val="20"/>
                <w:szCs w:val="20"/>
              </w:rPr>
            </w:pPr>
            <w:r w:rsidRPr="002F6FDE">
              <w:rPr>
                <w:rFonts w:asciiTheme="minorHAnsi" w:hAnsiTheme="minorHAnsi" w:cs="Arial"/>
                <w:sz w:val="20"/>
                <w:szCs w:val="20"/>
              </w:rPr>
              <w:t>Alamat</w:t>
            </w:r>
          </w:p>
        </w:tc>
        <w:tc>
          <w:tcPr>
            <w:tcW w:w="236" w:type="dxa"/>
          </w:tcPr>
          <w:p w:rsidR="002F6FDE" w:rsidRPr="002F6FDE" w:rsidRDefault="002F6FDE" w:rsidP="006D5440">
            <w:pPr>
              <w:spacing w:after="0" w:line="240" w:lineRule="auto"/>
              <w:jc w:val="center"/>
              <w:rPr>
                <w:rFonts w:asciiTheme="minorHAnsi" w:hAnsiTheme="minorHAnsi" w:cs="Arial"/>
                <w:sz w:val="20"/>
                <w:szCs w:val="20"/>
                <w:lang w:val="en-US"/>
              </w:rPr>
            </w:pPr>
            <w:r w:rsidRPr="002F6FDE">
              <w:rPr>
                <w:rFonts w:asciiTheme="minorHAnsi" w:hAnsiTheme="minorHAnsi" w:cs="Arial"/>
                <w:sz w:val="20"/>
                <w:szCs w:val="20"/>
                <w:lang w:val="en-US"/>
              </w:rPr>
              <w:t>:</w:t>
            </w:r>
          </w:p>
        </w:tc>
        <w:tc>
          <w:tcPr>
            <w:tcW w:w="7200" w:type="dxa"/>
            <w:gridSpan w:val="2"/>
          </w:tcPr>
          <w:p w:rsidR="006D5440" w:rsidRPr="002F6FDE" w:rsidRDefault="006D5440" w:rsidP="006D5440">
            <w:pPr>
              <w:spacing w:after="0" w:line="240" w:lineRule="auto"/>
              <w:rPr>
                <w:rFonts w:asciiTheme="minorHAnsi" w:hAnsiTheme="minorHAnsi" w:cs="Arial"/>
                <w:sz w:val="20"/>
                <w:szCs w:val="20"/>
                <w:lang w:val="en-US"/>
              </w:rPr>
            </w:pPr>
          </w:p>
        </w:tc>
      </w:tr>
      <w:tr w:rsidR="006D5440" w:rsidRPr="002F6FDE" w:rsidTr="006D5440">
        <w:trPr>
          <w:gridAfter w:val="1"/>
          <w:wAfter w:w="900" w:type="dxa"/>
        </w:trPr>
        <w:tc>
          <w:tcPr>
            <w:tcW w:w="9000" w:type="dxa"/>
            <w:gridSpan w:val="4"/>
          </w:tcPr>
          <w:p w:rsidR="006D5440" w:rsidRPr="002F6FDE" w:rsidRDefault="006D5440" w:rsidP="002F6FDE">
            <w:pPr>
              <w:pStyle w:val="BodyTextIndent3"/>
              <w:rPr>
                <w:rFonts w:asciiTheme="minorHAnsi" w:hAnsiTheme="minorHAnsi" w:cs="Arial"/>
                <w:sz w:val="20"/>
                <w:lang w:val="id-ID"/>
              </w:rPr>
            </w:pPr>
            <w:r w:rsidRPr="002F6FDE">
              <w:rPr>
                <w:rFonts w:asciiTheme="minorHAnsi" w:hAnsiTheme="minorHAnsi" w:cs="Arial"/>
                <w:sz w:val="20"/>
                <w:lang w:val="id-ID"/>
              </w:rPr>
              <w:t>bertindak untuk dan atas nama ………. selanjutnya disebut sebagai PIHAK KEDUA.</w:t>
            </w:r>
          </w:p>
          <w:p w:rsidR="006D5440" w:rsidRPr="002F6FDE" w:rsidRDefault="006D5440" w:rsidP="002F6FDE">
            <w:pPr>
              <w:pStyle w:val="BodyTextIndent2"/>
              <w:spacing w:before="240"/>
              <w:rPr>
                <w:rFonts w:asciiTheme="minorHAnsi" w:hAnsiTheme="minorHAnsi" w:cs="Arial"/>
                <w:lang w:val="id-ID"/>
              </w:rPr>
            </w:pPr>
            <w:r w:rsidRPr="002F6FDE">
              <w:rPr>
                <w:rFonts w:asciiTheme="minorHAnsi" w:hAnsiTheme="minorHAnsi" w:cs="Arial"/>
                <w:lang w:val="id-ID"/>
              </w:rPr>
              <w:t>Sesuai dengan hasil monitoring dan evaluasi I kemajuan pelaksanaan pekerjaan yang merupakan bagian yang tidak terpisahkan dari berita acara ini, kedua belah pihak sepakat untuk melakukan pemeriksaan pekerjaan dengan ketentuan sebagai berikut :</w:t>
            </w:r>
          </w:p>
          <w:p w:rsidR="006D5440" w:rsidRPr="002F6FDE" w:rsidRDefault="006D5440" w:rsidP="00693DA0">
            <w:pPr>
              <w:numPr>
                <w:ilvl w:val="0"/>
                <w:numId w:val="9"/>
              </w:numPr>
              <w:spacing w:before="240" w:after="0" w:line="240" w:lineRule="auto"/>
              <w:rPr>
                <w:rFonts w:asciiTheme="minorHAnsi" w:hAnsiTheme="minorHAnsi" w:cs="Arial"/>
                <w:sz w:val="20"/>
                <w:szCs w:val="20"/>
              </w:rPr>
            </w:pPr>
            <w:r w:rsidRPr="002F6FDE">
              <w:rPr>
                <w:rFonts w:asciiTheme="minorHAnsi" w:hAnsiTheme="minorHAnsi" w:cs="Arial"/>
                <w:sz w:val="20"/>
                <w:szCs w:val="20"/>
              </w:rPr>
              <w:t>PIHAK PERTAMA dan PIHAK KEDUA secara bersama - sama telah melaksanakan pemeriksaan pekerjaan sebagaimana dimaksud pada Surat Perjanjian Pelaksanaan Pekerjaan …………………..</w:t>
            </w:r>
          </w:p>
          <w:p w:rsidR="006D5440" w:rsidRPr="002F6FDE" w:rsidRDefault="006D5440" w:rsidP="00693DA0">
            <w:pPr>
              <w:numPr>
                <w:ilvl w:val="0"/>
                <w:numId w:val="9"/>
              </w:numPr>
              <w:spacing w:before="240" w:after="0" w:line="240" w:lineRule="auto"/>
              <w:rPr>
                <w:rFonts w:asciiTheme="minorHAnsi" w:hAnsiTheme="minorHAnsi" w:cs="Arial"/>
                <w:sz w:val="20"/>
                <w:szCs w:val="20"/>
              </w:rPr>
            </w:pPr>
            <w:r w:rsidRPr="002F6FDE">
              <w:rPr>
                <w:rFonts w:asciiTheme="minorHAnsi" w:hAnsiTheme="minorHAnsi" w:cs="Arial"/>
                <w:sz w:val="20"/>
                <w:szCs w:val="20"/>
              </w:rPr>
              <w:t>Pada pemeriksaan pekerjaan saat ini, PIHAK KEDUA telah menyelesaikan pekerjaan dengan tingkat prestasi paling sedikit 70% (tujuh puluh persen) yang dibuktikan dengan Berita Acara Pemeriksaan Pekerjaan.</w:t>
            </w:r>
          </w:p>
          <w:p w:rsidR="006D5440" w:rsidRPr="002F6FDE" w:rsidRDefault="006D5440" w:rsidP="00693DA0">
            <w:pPr>
              <w:numPr>
                <w:ilvl w:val="0"/>
                <w:numId w:val="9"/>
              </w:numPr>
              <w:spacing w:before="240" w:after="0" w:line="240" w:lineRule="auto"/>
              <w:rPr>
                <w:rFonts w:asciiTheme="minorHAnsi" w:hAnsiTheme="minorHAnsi" w:cs="Arial"/>
                <w:sz w:val="20"/>
                <w:szCs w:val="20"/>
              </w:rPr>
            </w:pPr>
            <w:r w:rsidRPr="002F6FDE">
              <w:rPr>
                <w:rFonts w:asciiTheme="minorHAnsi" w:hAnsiTheme="minorHAnsi" w:cs="Arial"/>
                <w:sz w:val="20"/>
                <w:szCs w:val="20"/>
              </w:rPr>
              <w:t>Atas pemeriksaan pekerjaan ini, PIHAK KEDUA dapat dibayarkan Pembayaran Tahap Kedua sebesar 30% (tiga puluh persen) dari nilai Kontrak atau sebesar                Rp……………..().</w:t>
            </w:r>
          </w:p>
        </w:tc>
      </w:tr>
      <w:tr w:rsidR="006D5440" w:rsidRPr="002F6FDE" w:rsidTr="006D5440">
        <w:trPr>
          <w:gridAfter w:val="1"/>
          <w:wAfter w:w="900" w:type="dxa"/>
          <w:cantSplit/>
        </w:trPr>
        <w:tc>
          <w:tcPr>
            <w:tcW w:w="9000" w:type="dxa"/>
            <w:gridSpan w:val="4"/>
          </w:tcPr>
          <w:p w:rsidR="006D5440" w:rsidRPr="002F6FDE" w:rsidRDefault="006D5440" w:rsidP="006D5440">
            <w:pPr>
              <w:pStyle w:val="BodyText3"/>
              <w:spacing w:before="240"/>
              <w:rPr>
                <w:rFonts w:asciiTheme="minorHAnsi" w:hAnsiTheme="minorHAnsi" w:cs="Arial"/>
              </w:rPr>
            </w:pPr>
            <w:proofErr w:type="spellStart"/>
            <w:r w:rsidRPr="002F6FDE">
              <w:rPr>
                <w:rFonts w:asciiTheme="minorHAnsi" w:hAnsiTheme="minorHAnsi" w:cs="Arial"/>
              </w:rPr>
              <w:t>Demikian</w:t>
            </w:r>
            <w:proofErr w:type="spellEnd"/>
            <w:r w:rsidRPr="002F6FDE">
              <w:rPr>
                <w:rFonts w:asciiTheme="minorHAnsi" w:hAnsiTheme="minorHAnsi" w:cs="Arial"/>
              </w:rPr>
              <w:t xml:space="preserve"> </w:t>
            </w:r>
            <w:proofErr w:type="spellStart"/>
            <w:r w:rsidRPr="002F6FDE">
              <w:rPr>
                <w:rFonts w:asciiTheme="minorHAnsi" w:hAnsiTheme="minorHAnsi" w:cs="Arial"/>
              </w:rPr>
              <w:t>Berita</w:t>
            </w:r>
            <w:proofErr w:type="spellEnd"/>
            <w:r w:rsidRPr="002F6FDE">
              <w:rPr>
                <w:rFonts w:asciiTheme="minorHAnsi" w:hAnsiTheme="minorHAnsi" w:cs="Arial"/>
              </w:rPr>
              <w:t xml:space="preserve"> </w:t>
            </w:r>
            <w:proofErr w:type="spellStart"/>
            <w:r w:rsidRPr="002F6FDE">
              <w:rPr>
                <w:rFonts w:asciiTheme="minorHAnsi" w:hAnsiTheme="minorHAnsi" w:cs="Arial"/>
              </w:rPr>
              <w:t>Acara</w:t>
            </w:r>
            <w:proofErr w:type="spellEnd"/>
            <w:r w:rsidRPr="002F6FDE">
              <w:rPr>
                <w:rFonts w:asciiTheme="minorHAnsi" w:hAnsiTheme="minorHAnsi" w:cs="Arial"/>
              </w:rPr>
              <w:t xml:space="preserve"> </w:t>
            </w:r>
            <w:proofErr w:type="spellStart"/>
            <w:r w:rsidRPr="002F6FDE">
              <w:rPr>
                <w:rFonts w:asciiTheme="minorHAnsi" w:hAnsiTheme="minorHAnsi" w:cs="Arial"/>
              </w:rPr>
              <w:t>Pemeriksaan</w:t>
            </w:r>
            <w:proofErr w:type="spellEnd"/>
            <w:r w:rsidRPr="002F6FDE">
              <w:rPr>
                <w:rFonts w:asciiTheme="minorHAnsi" w:hAnsiTheme="minorHAnsi" w:cs="Arial"/>
              </w:rPr>
              <w:t xml:space="preserve"> </w:t>
            </w:r>
            <w:proofErr w:type="spellStart"/>
            <w:r w:rsidRPr="002F6FDE">
              <w:rPr>
                <w:rFonts w:asciiTheme="minorHAnsi" w:hAnsiTheme="minorHAnsi" w:cs="Arial"/>
              </w:rPr>
              <w:t>Pekerjaan</w:t>
            </w:r>
            <w:proofErr w:type="spellEnd"/>
            <w:r w:rsidRPr="002F6FDE">
              <w:rPr>
                <w:rFonts w:asciiTheme="minorHAnsi" w:hAnsiTheme="minorHAnsi" w:cs="Arial"/>
              </w:rPr>
              <w:t xml:space="preserve"> </w:t>
            </w:r>
            <w:proofErr w:type="spellStart"/>
            <w:r w:rsidRPr="002F6FDE">
              <w:rPr>
                <w:rFonts w:asciiTheme="minorHAnsi" w:hAnsiTheme="minorHAnsi" w:cs="Arial"/>
              </w:rPr>
              <w:t>ini</w:t>
            </w:r>
            <w:proofErr w:type="spellEnd"/>
            <w:r w:rsidRPr="002F6FDE">
              <w:rPr>
                <w:rFonts w:asciiTheme="minorHAnsi" w:hAnsiTheme="minorHAnsi" w:cs="Arial"/>
              </w:rPr>
              <w:t xml:space="preserve"> </w:t>
            </w:r>
            <w:proofErr w:type="spellStart"/>
            <w:r w:rsidRPr="002F6FDE">
              <w:rPr>
                <w:rFonts w:asciiTheme="minorHAnsi" w:hAnsiTheme="minorHAnsi" w:cs="Arial"/>
              </w:rPr>
              <w:t>dibuat</w:t>
            </w:r>
            <w:proofErr w:type="spellEnd"/>
            <w:r w:rsidRPr="002F6FDE">
              <w:rPr>
                <w:rFonts w:asciiTheme="minorHAnsi" w:hAnsiTheme="minorHAnsi" w:cs="Arial"/>
              </w:rPr>
              <w:t xml:space="preserve"> </w:t>
            </w:r>
            <w:proofErr w:type="spellStart"/>
            <w:r w:rsidRPr="002F6FDE">
              <w:rPr>
                <w:rFonts w:asciiTheme="minorHAnsi" w:hAnsiTheme="minorHAnsi" w:cs="Arial"/>
              </w:rPr>
              <w:t>dalam</w:t>
            </w:r>
            <w:proofErr w:type="spellEnd"/>
            <w:r w:rsidRPr="002F6FDE">
              <w:rPr>
                <w:rFonts w:asciiTheme="minorHAnsi" w:hAnsiTheme="minorHAnsi" w:cs="Arial"/>
              </w:rPr>
              <w:t xml:space="preserve"> </w:t>
            </w:r>
            <w:proofErr w:type="spellStart"/>
            <w:r w:rsidRPr="002F6FDE">
              <w:rPr>
                <w:rFonts w:asciiTheme="minorHAnsi" w:hAnsiTheme="minorHAnsi" w:cs="Arial"/>
              </w:rPr>
              <w:t>rangkap</w:t>
            </w:r>
            <w:proofErr w:type="spellEnd"/>
            <w:r w:rsidRPr="002F6FDE">
              <w:rPr>
                <w:rFonts w:asciiTheme="minorHAnsi" w:hAnsiTheme="minorHAnsi" w:cs="Arial"/>
              </w:rPr>
              <w:t xml:space="preserve"> 5 (lima) </w:t>
            </w:r>
            <w:proofErr w:type="spellStart"/>
            <w:r w:rsidRPr="002F6FDE">
              <w:rPr>
                <w:rFonts w:asciiTheme="minorHAnsi" w:hAnsiTheme="minorHAnsi" w:cs="Arial"/>
              </w:rPr>
              <w:t>untuk</w:t>
            </w:r>
            <w:proofErr w:type="spellEnd"/>
            <w:r w:rsidRPr="002F6FDE">
              <w:rPr>
                <w:rFonts w:asciiTheme="minorHAnsi" w:hAnsiTheme="minorHAnsi" w:cs="Arial"/>
              </w:rPr>
              <w:t xml:space="preserve"> </w:t>
            </w:r>
            <w:proofErr w:type="spellStart"/>
            <w:r w:rsidRPr="002F6FDE">
              <w:rPr>
                <w:rFonts w:asciiTheme="minorHAnsi" w:hAnsiTheme="minorHAnsi" w:cs="Arial"/>
              </w:rPr>
              <w:t>dipergunakan</w:t>
            </w:r>
            <w:proofErr w:type="spellEnd"/>
            <w:r w:rsidRPr="002F6FDE">
              <w:rPr>
                <w:rFonts w:asciiTheme="minorHAnsi" w:hAnsiTheme="minorHAnsi" w:cs="Arial"/>
              </w:rPr>
              <w:t xml:space="preserve"> </w:t>
            </w:r>
            <w:proofErr w:type="spellStart"/>
            <w:r w:rsidRPr="002F6FDE">
              <w:rPr>
                <w:rFonts w:asciiTheme="minorHAnsi" w:hAnsiTheme="minorHAnsi" w:cs="Arial"/>
              </w:rPr>
              <w:t>sebagaimana</w:t>
            </w:r>
            <w:proofErr w:type="spellEnd"/>
            <w:r w:rsidRPr="002F6FDE">
              <w:rPr>
                <w:rFonts w:asciiTheme="minorHAnsi" w:hAnsiTheme="minorHAnsi" w:cs="Arial"/>
              </w:rPr>
              <w:t xml:space="preserve"> </w:t>
            </w:r>
            <w:proofErr w:type="spellStart"/>
            <w:r w:rsidRPr="002F6FDE">
              <w:rPr>
                <w:rFonts w:asciiTheme="minorHAnsi" w:hAnsiTheme="minorHAnsi" w:cs="Arial"/>
              </w:rPr>
              <w:t>mestinya</w:t>
            </w:r>
            <w:proofErr w:type="spellEnd"/>
            <w:r w:rsidRPr="002F6FDE">
              <w:rPr>
                <w:rFonts w:asciiTheme="minorHAnsi" w:hAnsiTheme="minorHAnsi" w:cs="Arial"/>
              </w:rPr>
              <w:t>.</w:t>
            </w:r>
          </w:p>
          <w:p w:rsidR="006D5440" w:rsidRPr="002F6FDE" w:rsidRDefault="006D5440" w:rsidP="006D5440">
            <w:pPr>
              <w:ind w:left="4320"/>
              <w:rPr>
                <w:rFonts w:asciiTheme="minorHAnsi" w:hAnsiTheme="minorHAnsi" w:cs="Arial"/>
                <w:sz w:val="20"/>
                <w:szCs w:val="20"/>
              </w:rPr>
            </w:pPr>
          </w:p>
        </w:tc>
      </w:tr>
      <w:tr w:rsidR="006D5440" w:rsidRPr="006D5440" w:rsidTr="006D5440">
        <w:trPr>
          <w:cantSplit/>
        </w:trPr>
        <w:tc>
          <w:tcPr>
            <w:tcW w:w="5220" w:type="dxa"/>
            <w:gridSpan w:val="3"/>
          </w:tcPr>
          <w:p w:rsidR="006D5440" w:rsidRPr="002F6FDE" w:rsidRDefault="006D5440" w:rsidP="006D5440">
            <w:pPr>
              <w:pStyle w:val="Heading3"/>
              <w:rPr>
                <w:rFonts w:asciiTheme="minorHAnsi" w:hAnsiTheme="minorHAnsi" w:cs="Arial"/>
                <w:lang w:val="it-IT"/>
              </w:rPr>
            </w:pPr>
            <w:r w:rsidRPr="002F6FDE">
              <w:rPr>
                <w:rFonts w:asciiTheme="minorHAnsi" w:hAnsiTheme="minorHAnsi" w:cs="Arial"/>
                <w:lang w:val="it-IT"/>
              </w:rPr>
              <w:t>PIHAK PERTAMA</w:t>
            </w:r>
          </w:p>
          <w:p w:rsidR="006D5440" w:rsidRDefault="006D5440" w:rsidP="006D5440">
            <w:pPr>
              <w:rPr>
                <w:rFonts w:asciiTheme="minorHAnsi" w:hAnsiTheme="minorHAnsi" w:cs="Arial"/>
                <w:sz w:val="20"/>
                <w:szCs w:val="20"/>
                <w:lang w:val="it-IT"/>
              </w:rPr>
            </w:pPr>
          </w:p>
          <w:p w:rsidR="002F6FDE" w:rsidRPr="002F6FDE" w:rsidRDefault="002F6FDE" w:rsidP="006D5440">
            <w:pPr>
              <w:rPr>
                <w:rFonts w:asciiTheme="minorHAnsi" w:hAnsiTheme="minorHAnsi" w:cs="Arial"/>
                <w:sz w:val="20"/>
                <w:szCs w:val="20"/>
                <w:lang w:val="it-IT"/>
              </w:rPr>
            </w:pPr>
          </w:p>
          <w:p w:rsidR="006D5440" w:rsidRPr="002F6FDE" w:rsidRDefault="006D5440" w:rsidP="006D5440">
            <w:pPr>
              <w:spacing w:after="0" w:line="240" w:lineRule="auto"/>
              <w:rPr>
                <w:rFonts w:asciiTheme="minorHAnsi" w:hAnsiTheme="minorHAnsi" w:cs="Arial"/>
                <w:b/>
                <w:sz w:val="20"/>
                <w:szCs w:val="20"/>
                <w:lang w:val="it-IT"/>
              </w:rPr>
            </w:pPr>
            <w:r w:rsidRPr="002F6FDE">
              <w:rPr>
                <w:rFonts w:asciiTheme="minorHAnsi" w:hAnsiTheme="minorHAnsi" w:cs="Arial"/>
                <w:b/>
                <w:sz w:val="20"/>
                <w:szCs w:val="20"/>
                <w:lang w:val="it-IT"/>
              </w:rPr>
              <w:t>Drs. Bahrun, MM</w:t>
            </w:r>
          </w:p>
          <w:p w:rsidR="006D5440" w:rsidRPr="002F6FDE" w:rsidRDefault="006D5440" w:rsidP="006D5440">
            <w:pPr>
              <w:spacing w:after="0" w:line="240" w:lineRule="auto"/>
              <w:rPr>
                <w:rFonts w:asciiTheme="minorHAnsi" w:hAnsiTheme="minorHAnsi" w:cs="Arial"/>
                <w:sz w:val="20"/>
                <w:szCs w:val="20"/>
                <w:lang w:val="fi-FI"/>
              </w:rPr>
            </w:pPr>
            <w:r w:rsidRPr="002F6FDE">
              <w:rPr>
                <w:rFonts w:asciiTheme="minorHAnsi" w:hAnsiTheme="minorHAnsi" w:cs="Arial"/>
                <w:sz w:val="20"/>
                <w:szCs w:val="20"/>
                <w:lang w:val="fi-FI"/>
              </w:rPr>
              <w:t>NIP. 131 466 600</w:t>
            </w:r>
          </w:p>
          <w:p w:rsidR="006D5440" w:rsidRPr="002F6FDE" w:rsidRDefault="006D5440" w:rsidP="006D5440">
            <w:pPr>
              <w:rPr>
                <w:rFonts w:asciiTheme="minorHAnsi" w:hAnsiTheme="minorHAnsi" w:cs="Arial"/>
                <w:sz w:val="20"/>
                <w:szCs w:val="20"/>
                <w:lang w:val="fi-FI"/>
              </w:rPr>
            </w:pPr>
          </w:p>
        </w:tc>
        <w:tc>
          <w:tcPr>
            <w:tcW w:w="4680" w:type="dxa"/>
            <w:gridSpan w:val="2"/>
          </w:tcPr>
          <w:p w:rsidR="006D5440" w:rsidRPr="002F6FDE" w:rsidRDefault="006D5440" w:rsidP="002F6FDE">
            <w:pPr>
              <w:pStyle w:val="Heading3"/>
              <w:ind w:left="1902"/>
              <w:rPr>
                <w:rFonts w:asciiTheme="minorHAnsi" w:hAnsiTheme="minorHAnsi" w:cs="Arial"/>
              </w:rPr>
            </w:pPr>
            <w:r w:rsidRPr="002F6FDE">
              <w:rPr>
                <w:rFonts w:asciiTheme="minorHAnsi" w:hAnsiTheme="minorHAnsi" w:cs="Arial"/>
              </w:rPr>
              <w:t>PIHAK KEDUA</w:t>
            </w:r>
          </w:p>
          <w:p w:rsidR="006D5440" w:rsidRDefault="006D5440" w:rsidP="002F6FDE">
            <w:pPr>
              <w:ind w:left="1902"/>
              <w:rPr>
                <w:rFonts w:asciiTheme="minorHAnsi" w:hAnsiTheme="minorHAnsi" w:cs="Arial"/>
                <w:sz w:val="20"/>
                <w:szCs w:val="20"/>
                <w:lang w:val="en-US"/>
              </w:rPr>
            </w:pPr>
          </w:p>
          <w:p w:rsidR="00144372" w:rsidRPr="00144372" w:rsidRDefault="00144372" w:rsidP="002F6FDE">
            <w:pPr>
              <w:ind w:left="1902"/>
              <w:rPr>
                <w:rFonts w:asciiTheme="minorHAnsi" w:hAnsiTheme="minorHAnsi" w:cs="Arial"/>
                <w:sz w:val="20"/>
                <w:szCs w:val="20"/>
                <w:lang w:val="en-US"/>
              </w:rPr>
            </w:pPr>
          </w:p>
          <w:p w:rsidR="002F6FDE" w:rsidRPr="002F6FDE" w:rsidRDefault="002F6FDE" w:rsidP="002F6FDE">
            <w:pPr>
              <w:spacing w:after="0" w:line="240" w:lineRule="auto"/>
              <w:ind w:left="1902"/>
              <w:rPr>
                <w:rFonts w:asciiTheme="minorHAnsi" w:hAnsiTheme="minorHAnsi" w:cs="Arial"/>
                <w:sz w:val="20"/>
                <w:szCs w:val="20"/>
                <w:lang w:val="en-US"/>
              </w:rPr>
            </w:pPr>
            <w:r w:rsidRPr="002F6FDE">
              <w:rPr>
                <w:rFonts w:asciiTheme="minorHAnsi" w:hAnsiTheme="minorHAnsi" w:cs="Arial"/>
                <w:sz w:val="20"/>
                <w:szCs w:val="20"/>
                <w:lang w:val="en-US"/>
              </w:rPr>
              <w:t>……………..</w:t>
            </w:r>
          </w:p>
          <w:p w:rsidR="006D5440" w:rsidRPr="002F6FDE" w:rsidRDefault="006D5440" w:rsidP="002F6FDE">
            <w:pPr>
              <w:ind w:left="1902"/>
              <w:rPr>
                <w:rFonts w:asciiTheme="minorHAnsi" w:hAnsiTheme="minorHAnsi" w:cs="Arial"/>
                <w:sz w:val="20"/>
                <w:szCs w:val="20"/>
              </w:rPr>
            </w:pPr>
            <w:r w:rsidRPr="002F6FDE">
              <w:rPr>
                <w:rFonts w:asciiTheme="minorHAnsi" w:hAnsiTheme="minorHAnsi" w:cs="Arial"/>
                <w:sz w:val="20"/>
                <w:szCs w:val="20"/>
              </w:rPr>
              <w:t>NIP.</w:t>
            </w:r>
          </w:p>
        </w:tc>
      </w:tr>
    </w:tbl>
    <w:p w:rsidR="005E35BA" w:rsidRDefault="005E35BA" w:rsidP="005E35BA">
      <w:pPr>
        <w:jc w:val="both"/>
        <w:rPr>
          <w:rFonts w:cs="Arial"/>
          <w:lang w:val="sv-SE"/>
        </w:rPr>
      </w:pPr>
    </w:p>
    <w:p w:rsidR="00954D2C" w:rsidRDefault="00954D2C" w:rsidP="00954D2C">
      <w:pPr>
        <w:jc w:val="both"/>
        <w:rPr>
          <w:rFonts w:asciiTheme="minorHAnsi" w:hAnsiTheme="minorHAnsi" w:cs="Arial"/>
          <w:sz w:val="24"/>
          <w:szCs w:val="24"/>
          <w:lang w:val="it-IT"/>
        </w:rPr>
      </w:pPr>
      <w:r w:rsidRPr="00954D2C">
        <w:rPr>
          <w:rFonts w:asciiTheme="minorHAnsi" w:hAnsiTheme="minorHAnsi" w:cs="Arial"/>
          <w:sz w:val="24"/>
          <w:szCs w:val="24"/>
          <w:lang w:val="it-IT"/>
        </w:rPr>
        <w:lastRenderedPageBreak/>
        <w:t>Lampiran 6.  Berita Acara Serah Terima Pekerjaan</w:t>
      </w:r>
    </w:p>
    <w:p w:rsidR="00954D2C" w:rsidRPr="00954D2C" w:rsidRDefault="00954D2C" w:rsidP="00954D2C">
      <w:pPr>
        <w:jc w:val="both"/>
        <w:rPr>
          <w:rFonts w:asciiTheme="minorHAnsi" w:hAnsiTheme="minorHAnsi" w:cs="Arial"/>
          <w:sz w:val="24"/>
          <w:szCs w:val="24"/>
          <w:lang w:val="it-IT"/>
        </w:rPr>
      </w:pPr>
    </w:p>
    <w:tbl>
      <w:tblPr>
        <w:tblW w:w="10209" w:type="dxa"/>
        <w:tblInd w:w="108" w:type="dxa"/>
        <w:tblLayout w:type="fixed"/>
        <w:tblLook w:val="0000"/>
      </w:tblPr>
      <w:tblGrid>
        <w:gridCol w:w="1564"/>
        <w:gridCol w:w="236"/>
        <w:gridCol w:w="3729"/>
        <w:gridCol w:w="283"/>
        <w:gridCol w:w="3402"/>
        <w:gridCol w:w="95"/>
        <w:gridCol w:w="900"/>
      </w:tblGrid>
      <w:tr w:rsidR="00954D2C" w:rsidRPr="00954D2C" w:rsidTr="00954D2C">
        <w:trPr>
          <w:gridAfter w:val="1"/>
          <w:wAfter w:w="900" w:type="dxa"/>
        </w:trPr>
        <w:tc>
          <w:tcPr>
            <w:tcW w:w="9309" w:type="dxa"/>
            <w:gridSpan w:val="6"/>
          </w:tcPr>
          <w:p w:rsidR="00954D2C" w:rsidRPr="00954D2C" w:rsidRDefault="00954D2C" w:rsidP="00954D2C">
            <w:pPr>
              <w:pStyle w:val="Heading1"/>
              <w:spacing w:line="360" w:lineRule="auto"/>
              <w:rPr>
                <w:rFonts w:asciiTheme="minorHAnsi" w:hAnsiTheme="minorHAnsi" w:cs="Arial"/>
                <w:bCs/>
                <w:sz w:val="28"/>
                <w:szCs w:val="28"/>
              </w:rPr>
            </w:pPr>
            <w:r w:rsidRPr="00954D2C">
              <w:rPr>
                <w:rFonts w:asciiTheme="minorHAnsi" w:hAnsiTheme="minorHAnsi" w:cs="Arial"/>
                <w:bCs/>
                <w:sz w:val="28"/>
                <w:szCs w:val="28"/>
              </w:rPr>
              <w:t>BERITA ACARA SERAH TERIMA PEKERJAAN</w:t>
            </w:r>
          </w:p>
          <w:p w:rsidR="00954D2C" w:rsidRPr="00954D2C" w:rsidRDefault="00954D2C" w:rsidP="00954D2C">
            <w:pPr>
              <w:spacing w:after="0" w:line="360" w:lineRule="auto"/>
              <w:jc w:val="center"/>
              <w:rPr>
                <w:rFonts w:asciiTheme="minorHAnsi" w:hAnsiTheme="minorHAnsi" w:cs="Arial"/>
                <w:sz w:val="20"/>
                <w:szCs w:val="20"/>
              </w:rPr>
            </w:pPr>
          </w:p>
          <w:p w:rsidR="00954D2C" w:rsidRPr="00954D2C" w:rsidRDefault="00954D2C" w:rsidP="00954D2C">
            <w:pPr>
              <w:spacing w:after="0" w:line="360" w:lineRule="auto"/>
              <w:rPr>
                <w:rFonts w:asciiTheme="minorHAnsi" w:hAnsiTheme="minorHAnsi" w:cs="Arial"/>
                <w:sz w:val="20"/>
                <w:szCs w:val="20"/>
              </w:rPr>
            </w:pPr>
            <w:r w:rsidRPr="00954D2C">
              <w:rPr>
                <w:rFonts w:asciiTheme="minorHAnsi" w:hAnsiTheme="minorHAnsi" w:cs="Arial"/>
                <w:sz w:val="20"/>
                <w:szCs w:val="20"/>
              </w:rPr>
              <w:t xml:space="preserve">Pada hari ini ………, </w:t>
            </w:r>
            <w:r w:rsidR="001446C7" w:rsidRPr="00954D2C">
              <w:rPr>
                <w:rFonts w:asciiTheme="minorHAnsi" w:hAnsiTheme="minorHAnsi" w:cs="Arial"/>
                <w:sz w:val="20"/>
                <w:szCs w:val="20"/>
              </w:rPr>
              <w:fldChar w:fldCharType="begin"/>
            </w:r>
            <w:r w:rsidRPr="00954D2C">
              <w:rPr>
                <w:rFonts w:asciiTheme="minorHAnsi" w:hAnsiTheme="minorHAnsi" w:cs="Arial"/>
                <w:sz w:val="20"/>
                <w:szCs w:val="20"/>
              </w:rPr>
              <w:instrText xml:space="preserve"> MERGEFIELD hari </w:instrText>
            </w:r>
            <w:r w:rsidR="001446C7" w:rsidRPr="00954D2C">
              <w:rPr>
                <w:rFonts w:asciiTheme="minorHAnsi" w:hAnsiTheme="minorHAnsi" w:cs="Arial"/>
                <w:sz w:val="20"/>
                <w:szCs w:val="20"/>
              </w:rPr>
              <w:fldChar w:fldCharType="end"/>
            </w:r>
            <w:r w:rsidRPr="00954D2C">
              <w:rPr>
                <w:rFonts w:asciiTheme="minorHAnsi" w:hAnsiTheme="minorHAnsi" w:cs="Arial"/>
                <w:sz w:val="20"/>
                <w:szCs w:val="20"/>
              </w:rPr>
              <w:t xml:space="preserve"> tanggal……….bulan……….tahun Dua ribu delapan, kami yang bertanda tangan di bawah ini  :</w:t>
            </w:r>
          </w:p>
          <w:p w:rsidR="00954D2C" w:rsidRPr="00954D2C" w:rsidRDefault="00954D2C" w:rsidP="00954D2C">
            <w:pPr>
              <w:spacing w:after="0" w:line="360" w:lineRule="auto"/>
              <w:rPr>
                <w:rFonts w:asciiTheme="minorHAnsi" w:hAnsiTheme="minorHAnsi" w:cs="Arial"/>
                <w:sz w:val="20"/>
                <w:szCs w:val="20"/>
              </w:rPr>
            </w:pPr>
          </w:p>
        </w:tc>
      </w:tr>
      <w:tr w:rsidR="00954D2C" w:rsidRPr="00954D2C" w:rsidTr="00954D2C">
        <w:trPr>
          <w:gridAfter w:val="1"/>
          <w:wAfter w:w="900" w:type="dxa"/>
        </w:trPr>
        <w:tc>
          <w:tcPr>
            <w:tcW w:w="1564" w:type="dxa"/>
          </w:tcPr>
          <w:p w:rsidR="00954D2C" w:rsidRPr="00954D2C" w:rsidRDefault="00954D2C" w:rsidP="00954D2C">
            <w:pPr>
              <w:spacing w:after="0" w:line="240" w:lineRule="auto"/>
              <w:rPr>
                <w:rFonts w:asciiTheme="minorHAnsi" w:hAnsiTheme="minorHAnsi" w:cs="Arial"/>
                <w:sz w:val="20"/>
                <w:szCs w:val="20"/>
              </w:rPr>
            </w:pPr>
            <w:r w:rsidRPr="00954D2C">
              <w:rPr>
                <w:rFonts w:asciiTheme="minorHAnsi" w:hAnsiTheme="minorHAnsi" w:cs="Arial"/>
                <w:sz w:val="20"/>
                <w:szCs w:val="20"/>
              </w:rPr>
              <w:t xml:space="preserve">I.   </w:t>
            </w:r>
            <w:r>
              <w:rPr>
                <w:rFonts w:asciiTheme="minorHAnsi" w:hAnsiTheme="minorHAnsi" w:cs="Arial"/>
                <w:sz w:val="20"/>
                <w:szCs w:val="20"/>
                <w:lang w:val="en-US"/>
              </w:rPr>
              <w:t xml:space="preserve"> </w:t>
            </w:r>
            <w:r w:rsidRPr="00954D2C">
              <w:rPr>
                <w:rFonts w:asciiTheme="minorHAnsi" w:hAnsiTheme="minorHAnsi" w:cs="Arial"/>
                <w:sz w:val="20"/>
                <w:szCs w:val="20"/>
              </w:rPr>
              <w:t>Nama</w:t>
            </w:r>
          </w:p>
        </w:tc>
        <w:tc>
          <w:tcPr>
            <w:tcW w:w="236" w:type="dxa"/>
          </w:tcPr>
          <w:p w:rsidR="00954D2C" w:rsidRPr="00954D2C" w:rsidRDefault="00954D2C" w:rsidP="00954D2C">
            <w:pPr>
              <w:spacing w:after="0" w:line="240" w:lineRule="auto"/>
              <w:jc w:val="center"/>
              <w:rPr>
                <w:rFonts w:asciiTheme="minorHAnsi" w:hAnsiTheme="minorHAnsi" w:cs="Arial"/>
                <w:sz w:val="20"/>
                <w:szCs w:val="20"/>
              </w:rPr>
            </w:pPr>
            <w:r w:rsidRPr="00954D2C">
              <w:rPr>
                <w:rFonts w:asciiTheme="minorHAnsi" w:hAnsiTheme="minorHAnsi" w:cs="Arial"/>
                <w:sz w:val="20"/>
                <w:szCs w:val="20"/>
              </w:rPr>
              <w:t>:</w:t>
            </w:r>
          </w:p>
        </w:tc>
        <w:tc>
          <w:tcPr>
            <w:tcW w:w="7509" w:type="dxa"/>
            <w:gridSpan w:val="4"/>
          </w:tcPr>
          <w:p w:rsidR="00954D2C" w:rsidRPr="00954D2C" w:rsidRDefault="00954D2C" w:rsidP="00954D2C">
            <w:pPr>
              <w:spacing w:after="0" w:line="360" w:lineRule="auto"/>
              <w:rPr>
                <w:rFonts w:asciiTheme="minorHAnsi" w:hAnsiTheme="minorHAnsi" w:cs="Arial"/>
                <w:b/>
                <w:sz w:val="20"/>
                <w:szCs w:val="20"/>
                <w:lang w:val="en-US"/>
              </w:rPr>
            </w:pPr>
            <w:r>
              <w:rPr>
                <w:rFonts w:asciiTheme="minorHAnsi" w:hAnsiTheme="minorHAnsi" w:cs="Arial"/>
                <w:b/>
                <w:bCs/>
                <w:sz w:val="20"/>
                <w:szCs w:val="20"/>
                <w:lang w:val="en-US"/>
              </w:rPr>
              <w:t xml:space="preserve">Drs. </w:t>
            </w:r>
            <w:proofErr w:type="spellStart"/>
            <w:r>
              <w:rPr>
                <w:rFonts w:asciiTheme="minorHAnsi" w:hAnsiTheme="minorHAnsi" w:cs="Arial"/>
                <w:b/>
                <w:bCs/>
                <w:sz w:val="20"/>
                <w:szCs w:val="20"/>
                <w:lang w:val="en-US"/>
              </w:rPr>
              <w:t>Bahrun</w:t>
            </w:r>
            <w:proofErr w:type="spellEnd"/>
            <w:r>
              <w:rPr>
                <w:rFonts w:asciiTheme="minorHAnsi" w:hAnsiTheme="minorHAnsi" w:cs="Arial"/>
                <w:b/>
                <w:bCs/>
                <w:sz w:val="20"/>
                <w:szCs w:val="20"/>
                <w:lang w:val="en-US"/>
              </w:rPr>
              <w:t>, MM</w:t>
            </w:r>
          </w:p>
        </w:tc>
      </w:tr>
      <w:tr w:rsidR="00954D2C" w:rsidRPr="00954D2C" w:rsidTr="00954D2C">
        <w:trPr>
          <w:gridAfter w:val="1"/>
          <w:wAfter w:w="900" w:type="dxa"/>
        </w:trPr>
        <w:tc>
          <w:tcPr>
            <w:tcW w:w="1564" w:type="dxa"/>
          </w:tcPr>
          <w:p w:rsidR="00954D2C" w:rsidRPr="00954D2C" w:rsidRDefault="00954D2C" w:rsidP="00954D2C">
            <w:pPr>
              <w:ind w:left="318"/>
              <w:rPr>
                <w:rFonts w:asciiTheme="minorHAnsi" w:hAnsiTheme="minorHAnsi" w:cs="Arial"/>
                <w:sz w:val="20"/>
                <w:szCs w:val="20"/>
              </w:rPr>
            </w:pPr>
            <w:r w:rsidRPr="00954D2C">
              <w:rPr>
                <w:rFonts w:asciiTheme="minorHAnsi" w:hAnsiTheme="minorHAnsi" w:cs="Arial"/>
                <w:sz w:val="20"/>
                <w:szCs w:val="20"/>
              </w:rPr>
              <w:t>NIP</w:t>
            </w:r>
          </w:p>
        </w:tc>
        <w:tc>
          <w:tcPr>
            <w:tcW w:w="236" w:type="dxa"/>
          </w:tcPr>
          <w:p w:rsidR="00954D2C" w:rsidRPr="00954D2C" w:rsidRDefault="00954D2C" w:rsidP="006651C5">
            <w:pPr>
              <w:jc w:val="center"/>
              <w:rPr>
                <w:rFonts w:asciiTheme="minorHAnsi" w:hAnsiTheme="minorHAnsi" w:cs="Arial"/>
                <w:sz w:val="20"/>
                <w:szCs w:val="20"/>
              </w:rPr>
            </w:pPr>
            <w:r w:rsidRPr="00954D2C">
              <w:rPr>
                <w:rFonts w:asciiTheme="minorHAnsi" w:hAnsiTheme="minorHAnsi" w:cs="Arial"/>
                <w:sz w:val="20"/>
                <w:szCs w:val="20"/>
              </w:rPr>
              <w:t>:</w:t>
            </w:r>
          </w:p>
        </w:tc>
        <w:tc>
          <w:tcPr>
            <w:tcW w:w="7509" w:type="dxa"/>
            <w:gridSpan w:val="4"/>
          </w:tcPr>
          <w:p w:rsidR="00954D2C" w:rsidRPr="00954D2C" w:rsidRDefault="00954D2C" w:rsidP="00954D2C">
            <w:pPr>
              <w:spacing w:after="0" w:line="360" w:lineRule="auto"/>
              <w:rPr>
                <w:rFonts w:asciiTheme="minorHAnsi" w:hAnsiTheme="minorHAnsi" w:cs="Arial"/>
                <w:sz w:val="20"/>
                <w:szCs w:val="20"/>
                <w:lang w:val="en-US"/>
              </w:rPr>
            </w:pPr>
            <w:r w:rsidRPr="00954D2C">
              <w:rPr>
                <w:rFonts w:asciiTheme="minorHAnsi" w:hAnsiTheme="minorHAnsi" w:cs="Arial"/>
                <w:sz w:val="20"/>
                <w:szCs w:val="20"/>
              </w:rPr>
              <w:t xml:space="preserve">131 </w:t>
            </w:r>
            <w:r>
              <w:rPr>
                <w:rFonts w:asciiTheme="minorHAnsi" w:hAnsiTheme="minorHAnsi" w:cs="Arial"/>
                <w:sz w:val="20"/>
                <w:szCs w:val="20"/>
                <w:lang w:val="en-US"/>
              </w:rPr>
              <w:t>466 600</w:t>
            </w:r>
          </w:p>
        </w:tc>
      </w:tr>
      <w:tr w:rsidR="00954D2C" w:rsidRPr="00954D2C" w:rsidTr="00954D2C">
        <w:trPr>
          <w:gridAfter w:val="1"/>
          <w:wAfter w:w="900" w:type="dxa"/>
        </w:trPr>
        <w:tc>
          <w:tcPr>
            <w:tcW w:w="1564" w:type="dxa"/>
          </w:tcPr>
          <w:p w:rsidR="00954D2C" w:rsidRPr="00954D2C" w:rsidRDefault="00954D2C" w:rsidP="00954D2C">
            <w:pPr>
              <w:ind w:left="318"/>
              <w:rPr>
                <w:rFonts w:asciiTheme="minorHAnsi" w:hAnsiTheme="minorHAnsi" w:cs="Arial"/>
                <w:sz w:val="20"/>
                <w:szCs w:val="20"/>
              </w:rPr>
            </w:pPr>
            <w:r w:rsidRPr="00954D2C">
              <w:rPr>
                <w:rFonts w:asciiTheme="minorHAnsi" w:hAnsiTheme="minorHAnsi" w:cs="Arial"/>
                <w:sz w:val="20"/>
                <w:szCs w:val="20"/>
              </w:rPr>
              <w:t>Jabatan</w:t>
            </w:r>
          </w:p>
        </w:tc>
        <w:tc>
          <w:tcPr>
            <w:tcW w:w="236" w:type="dxa"/>
          </w:tcPr>
          <w:p w:rsidR="00954D2C" w:rsidRPr="00954D2C" w:rsidRDefault="00954D2C" w:rsidP="006651C5">
            <w:pPr>
              <w:jc w:val="center"/>
              <w:rPr>
                <w:rFonts w:asciiTheme="minorHAnsi" w:hAnsiTheme="minorHAnsi" w:cs="Arial"/>
                <w:sz w:val="20"/>
                <w:szCs w:val="20"/>
              </w:rPr>
            </w:pPr>
            <w:r w:rsidRPr="00954D2C">
              <w:rPr>
                <w:rFonts w:asciiTheme="minorHAnsi" w:hAnsiTheme="minorHAnsi" w:cs="Arial"/>
                <w:sz w:val="20"/>
                <w:szCs w:val="20"/>
              </w:rPr>
              <w:t>:</w:t>
            </w:r>
          </w:p>
        </w:tc>
        <w:tc>
          <w:tcPr>
            <w:tcW w:w="7509" w:type="dxa"/>
            <w:gridSpan w:val="4"/>
          </w:tcPr>
          <w:p w:rsidR="00954D2C" w:rsidRPr="00954D2C" w:rsidRDefault="00954D2C" w:rsidP="00954D2C">
            <w:pPr>
              <w:spacing w:after="0" w:line="360" w:lineRule="auto"/>
              <w:ind w:right="792"/>
              <w:rPr>
                <w:rFonts w:asciiTheme="minorHAnsi" w:hAnsiTheme="minorHAnsi" w:cs="Arial"/>
                <w:sz w:val="20"/>
                <w:szCs w:val="20"/>
              </w:rPr>
            </w:pPr>
            <w:r w:rsidRPr="00954D2C">
              <w:rPr>
                <w:rFonts w:asciiTheme="minorHAnsi" w:hAnsiTheme="minorHAnsi" w:cs="Arial"/>
                <w:sz w:val="20"/>
                <w:szCs w:val="20"/>
              </w:rPr>
              <w:t>Pembuat Komitmen Kegiatan Pengembangan Infrastruktur Perguruan Tinggi, Direktorat Jenderal Pendidikan Tinggi</w:t>
            </w:r>
          </w:p>
        </w:tc>
      </w:tr>
      <w:tr w:rsidR="00954D2C" w:rsidRPr="00954D2C" w:rsidTr="00954D2C">
        <w:trPr>
          <w:gridAfter w:val="1"/>
          <w:wAfter w:w="900" w:type="dxa"/>
        </w:trPr>
        <w:tc>
          <w:tcPr>
            <w:tcW w:w="1564" w:type="dxa"/>
          </w:tcPr>
          <w:p w:rsidR="00954D2C" w:rsidRPr="00954D2C" w:rsidRDefault="00954D2C" w:rsidP="006651C5">
            <w:pPr>
              <w:ind w:left="360"/>
              <w:rPr>
                <w:rFonts w:asciiTheme="minorHAnsi" w:hAnsiTheme="minorHAnsi" w:cs="Arial"/>
                <w:sz w:val="20"/>
                <w:szCs w:val="20"/>
              </w:rPr>
            </w:pPr>
            <w:r w:rsidRPr="00954D2C">
              <w:rPr>
                <w:rFonts w:asciiTheme="minorHAnsi" w:hAnsiTheme="minorHAnsi" w:cs="Arial"/>
                <w:sz w:val="20"/>
                <w:szCs w:val="20"/>
              </w:rPr>
              <w:t>Alamat</w:t>
            </w:r>
          </w:p>
        </w:tc>
        <w:tc>
          <w:tcPr>
            <w:tcW w:w="236" w:type="dxa"/>
          </w:tcPr>
          <w:p w:rsidR="00954D2C" w:rsidRPr="00954D2C" w:rsidRDefault="00954D2C" w:rsidP="006651C5">
            <w:pPr>
              <w:jc w:val="center"/>
              <w:rPr>
                <w:rFonts w:asciiTheme="minorHAnsi" w:hAnsiTheme="minorHAnsi" w:cs="Arial"/>
                <w:sz w:val="20"/>
                <w:szCs w:val="20"/>
              </w:rPr>
            </w:pPr>
            <w:r w:rsidRPr="00954D2C">
              <w:rPr>
                <w:rFonts w:asciiTheme="minorHAnsi" w:hAnsiTheme="minorHAnsi" w:cs="Arial"/>
                <w:sz w:val="20"/>
                <w:szCs w:val="20"/>
              </w:rPr>
              <w:t>:</w:t>
            </w:r>
          </w:p>
        </w:tc>
        <w:tc>
          <w:tcPr>
            <w:tcW w:w="7509" w:type="dxa"/>
            <w:gridSpan w:val="4"/>
          </w:tcPr>
          <w:p w:rsidR="00954D2C" w:rsidRPr="00954D2C" w:rsidRDefault="00954D2C" w:rsidP="00954D2C">
            <w:pPr>
              <w:spacing w:after="0"/>
              <w:rPr>
                <w:rFonts w:asciiTheme="minorHAnsi" w:hAnsiTheme="minorHAnsi" w:cs="Arial"/>
                <w:sz w:val="20"/>
                <w:szCs w:val="20"/>
                <w:lang w:val="sv-SE"/>
              </w:rPr>
            </w:pPr>
            <w:r w:rsidRPr="00954D2C">
              <w:rPr>
                <w:rFonts w:asciiTheme="minorHAnsi" w:hAnsiTheme="minorHAnsi" w:cs="Arial"/>
                <w:sz w:val="20"/>
                <w:szCs w:val="20"/>
                <w:lang w:val="sv-SE"/>
              </w:rPr>
              <w:t>Gedung D Depdiknas Lantai XI</w:t>
            </w:r>
          </w:p>
          <w:p w:rsidR="00954D2C" w:rsidRPr="00954D2C" w:rsidRDefault="00954D2C" w:rsidP="00954D2C">
            <w:pPr>
              <w:spacing w:after="0" w:line="360" w:lineRule="auto"/>
              <w:rPr>
                <w:rFonts w:asciiTheme="minorHAnsi" w:hAnsiTheme="minorHAnsi" w:cs="Arial"/>
                <w:sz w:val="20"/>
                <w:szCs w:val="20"/>
                <w:lang w:val="sv-SE"/>
              </w:rPr>
            </w:pPr>
            <w:r w:rsidRPr="00954D2C">
              <w:rPr>
                <w:rFonts w:asciiTheme="minorHAnsi" w:hAnsiTheme="minorHAnsi" w:cs="Arial"/>
                <w:sz w:val="20"/>
                <w:szCs w:val="20"/>
                <w:lang w:val="sv-SE"/>
              </w:rPr>
              <w:t>Jalan Jenderal Soedirman Pintu I  Senayan, Jakarta</w:t>
            </w:r>
          </w:p>
        </w:tc>
      </w:tr>
      <w:tr w:rsidR="00954D2C" w:rsidRPr="00954D2C" w:rsidTr="00954D2C">
        <w:trPr>
          <w:gridAfter w:val="1"/>
          <w:wAfter w:w="900" w:type="dxa"/>
        </w:trPr>
        <w:tc>
          <w:tcPr>
            <w:tcW w:w="9309" w:type="dxa"/>
            <w:gridSpan w:val="6"/>
          </w:tcPr>
          <w:p w:rsidR="00954D2C" w:rsidRPr="00954D2C" w:rsidRDefault="00954D2C" w:rsidP="00954D2C">
            <w:pPr>
              <w:pStyle w:val="BodyTextIndent3"/>
              <w:spacing w:before="0"/>
              <w:ind w:left="0"/>
              <w:rPr>
                <w:rFonts w:asciiTheme="minorHAnsi" w:hAnsiTheme="minorHAnsi" w:cs="Arial"/>
                <w:sz w:val="20"/>
                <w:lang w:val="sv-SE"/>
              </w:rPr>
            </w:pPr>
            <w:r w:rsidRPr="00954D2C">
              <w:rPr>
                <w:rFonts w:asciiTheme="minorHAnsi" w:hAnsiTheme="minorHAnsi" w:cs="Arial"/>
                <w:sz w:val="20"/>
                <w:lang w:val="sv-SE"/>
              </w:rPr>
              <w:t>bertindak untuk dan atas nama Kegiatan Pengembangan Infrastruktur Perguruan Tinggi, Direktorat Jenderal Pendidikan Tinggi selanjutnya disebut sebagai PIHAK PERTAMA.</w:t>
            </w:r>
          </w:p>
          <w:p w:rsidR="00954D2C" w:rsidRPr="00954D2C" w:rsidRDefault="00954D2C" w:rsidP="00954D2C">
            <w:pPr>
              <w:spacing w:after="0" w:line="240" w:lineRule="auto"/>
              <w:rPr>
                <w:rFonts w:asciiTheme="minorHAnsi" w:hAnsiTheme="minorHAnsi" w:cs="Arial"/>
                <w:sz w:val="20"/>
                <w:szCs w:val="20"/>
                <w:lang w:val="sv-SE"/>
              </w:rPr>
            </w:pPr>
          </w:p>
        </w:tc>
      </w:tr>
      <w:tr w:rsidR="00954D2C" w:rsidRPr="00954D2C" w:rsidTr="00954D2C">
        <w:trPr>
          <w:gridAfter w:val="1"/>
          <w:wAfter w:w="900" w:type="dxa"/>
        </w:trPr>
        <w:tc>
          <w:tcPr>
            <w:tcW w:w="1564" w:type="dxa"/>
          </w:tcPr>
          <w:p w:rsidR="00954D2C" w:rsidRPr="00954D2C" w:rsidRDefault="00954D2C" w:rsidP="00954D2C">
            <w:pPr>
              <w:spacing w:after="0"/>
              <w:rPr>
                <w:rFonts w:asciiTheme="minorHAnsi" w:hAnsiTheme="minorHAnsi" w:cs="Arial"/>
                <w:sz w:val="20"/>
                <w:szCs w:val="20"/>
              </w:rPr>
            </w:pPr>
            <w:r w:rsidRPr="00954D2C">
              <w:rPr>
                <w:rFonts w:asciiTheme="minorHAnsi" w:hAnsiTheme="minorHAnsi" w:cs="Arial"/>
                <w:sz w:val="20"/>
                <w:szCs w:val="20"/>
              </w:rPr>
              <w:t xml:space="preserve">II.  </w:t>
            </w:r>
            <w:r>
              <w:rPr>
                <w:rFonts w:asciiTheme="minorHAnsi" w:hAnsiTheme="minorHAnsi" w:cs="Arial"/>
                <w:sz w:val="20"/>
                <w:szCs w:val="20"/>
                <w:lang w:val="en-US"/>
              </w:rPr>
              <w:t xml:space="preserve">   </w:t>
            </w:r>
            <w:r w:rsidRPr="00954D2C">
              <w:rPr>
                <w:rFonts w:asciiTheme="minorHAnsi" w:hAnsiTheme="minorHAnsi" w:cs="Arial"/>
                <w:sz w:val="20"/>
                <w:szCs w:val="20"/>
              </w:rPr>
              <w:t>Nama</w:t>
            </w:r>
          </w:p>
        </w:tc>
        <w:tc>
          <w:tcPr>
            <w:tcW w:w="236" w:type="dxa"/>
          </w:tcPr>
          <w:p w:rsidR="00954D2C" w:rsidRPr="00954D2C" w:rsidRDefault="00954D2C" w:rsidP="00954D2C">
            <w:pPr>
              <w:spacing w:after="0"/>
              <w:jc w:val="center"/>
              <w:rPr>
                <w:rFonts w:asciiTheme="minorHAnsi" w:hAnsiTheme="minorHAnsi" w:cs="Arial"/>
                <w:sz w:val="20"/>
                <w:szCs w:val="20"/>
              </w:rPr>
            </w:pPr>
            <w:r w:rsidRPr="00954D2C">
              <w:rPr>
                <w:rFonts w:asciiTheme="minorHAnsi" w:hAnsiTheme="minorHAnsi" w:cs="Arial"/>
                <w:sz w:val="20"/>
                <w:szCs w:val="20"/>
              </w:rPr>
              <w:t>:</w:t>
            </w:r>
          </w:p>
        </w:tc>
        <w:tc>
          <w:tcPr>
            <w:tcW w:w="7509" w:type="dxa"/>
            <w:gridSpan w:val="4"/>
          </w:tcPr>
          <w:p w:rsidR="00954D2C" w:rsidRPr="00954D2C" w:rsidRDefault="00954D2C" w:rsidP="00954D2C">
            <w:pPr>
              <w:spacing w:after="0"/>
              <w:rPr>
                <w:rFonts w:asciiTheme="minorHAnsi" w:hAnsiTheme="minorHAnsi" w:cs="Arial"/>
                <w:b/>
                <w:sz w:val="20"/>
                <w:szCs w:val="20"/>
                <w:lang w:val="sv-SE"/>
              </w:rPr>
            </w:pPr>
          </w:p>
        </w:tc>
      </w:tr>
      <w:tr w:rsidR="00954D2C" w:rsidRPr="00954D2C" w:rsidTr="00954D2C">
        <w:trPr>
          <w:gridAfter w:val="1"/>
          <w:wAfter w:w="900" w:type="dxa"/>
        </w:trPr>
        <w:tc>
          <w:tcPr>
            <w:tcW w:w="1564" w:type="dxa"/>
          </w:tcPr>
          <w:p w:rsidR="00954D2C" w:rsidRPr="00954D2C" w:rsidRDefault="00954D2C" w:rsidP="00954D2C">
            <w:pPr>
              <w:spacing w:after="0"/>
              <w:ind w:left="360"/>
              <w:rPr>
                <w:rFonts w:asciiTheme="minorHAnsi" w:hAnsiTheme="minorHAnsi" w:cs="Arial"/>
                <w:sz w:val="20"/>
                <w:szCs w:val="20"/>
              </w:rPr>
            </w:pPr>
            <w:r w:rsidRPr="00954D2C">
              <w:rPr>
                <w:rFonts w:asciiTheme="minorHAnsi" w:hAnsiTheme="minorHAnsi" w:cs="Arial"/>
                <w:sz w:val="20"/>
                <w:szCs w:val="20"/>
              </w:rPr>
              <w:t>NIP</w:t>
            </w:r>
          </w:p>
        </w:tc>
        <w:tc>
          <w:tcPr>
            <w:tcW w:w="236" w:type="dxa"/>
          </w:tcPr>
          <w:p w:rsidR="00954D2C" w:rsidRPr="00954D2C" w:rsidRDefault="00954D2C" w:rsidP="00954D2C">
            <w:pPr>
              <w:spacing w:after="0"/>
              <w:jc w:val="center"/>
              <w:rPr>
                <w:rFonts w:asciiTheme="minorHAnsi" w:hAnsiTheme="minorHAnsi" w:cs="Arial"/>
                <w:sz w:val="20"/>
                <w:szCs w:val="20"/>
              </w:rPr>
            </w:pPr>
            <w:r w:rsidRPr="00954D2C">
              <w:rPr>
                <w:rFonts w:asciiTheme="minorHAnsi" w:hAnsiTheme="minorHAnsi" w:cs="Arial"/>
                <w:sz w:val="20"/>
                <w:szCs w:val="20"/>
              </w:rPr>
              <w:t>:</w:t>
            </w:r>
          </w:p>
        </w:tc>
        <w:tc>
          <w:tcPr>
            <w:tcW w:w="7509" w:type="dxa"/>
            <w:gridSpan w:val="4"/>
          </w:tcPr>
          <w:p w:rsidR="00954D2C" w:rsidRPr="00954D2C" w:rsidRDefault="00954D2C" w:rsidP="00954D2C">
            <w:pPr>
              <w:spacing w:after="0"/>
              <w:rPr>
                <w:rFonts w:asciiTheme="minorHAnsi" w:hAnsiTheme="minorHAnsi" w:cs="Arial"/>
                <w:sz w:val="20"/>
                <w:szCs w:val="20"/>
              </w:rPr>
            </w:pPr>
          </w:p>
        </w:tc>
      </w:tr>
      <w:tr w:rsidR="00954D2C" w:rsidRPr="00954D2C" w:rsidTr="00954D2C">
        <w:trPr>
          <w:gridAfter w:val="1"/>
          <w:wAfter w:w="900" w:type="dxa"/>
        </w:trPr>
        <w:tc>
          <w:tcPr>
            <w:tcW w:w="1564" w:type="dxa"/>
          </w:tcPr>
          <w:p w:rsidR="00954D2C" w:rsidRPr="00954D2C" w:rsidRDefault="00954D2C" w:rsidP="00954D2C">
            <w:pPr>
              <w:spacing w:after="0"/>
              <w:ind w:left="360"/>
              <w:rPr>
                <w:rFonts w:asciiTheme="minorHAnsi" w:hAnsiTheme="minorHAnsi" w:cs="Arial"/>
                <w:sz w:val="20"/>
                <w:szCs w:val="20"/>
              </w:rPr>
            </w:pPr>
            <w:r w:rsidRPr="00954D2C">
              <w:rPr>
                <w:rFonts w:asciiTheme="minorHAnsi" w:hAnsiTheme="minorHAnsi" w:cs="Arial"/>
                <w:sz w:val="20"/>
                <w:szCs w:val="20"/>
              </w:rPr>
              <w:t>Jabatan</w:t>
            </w:r>
          </w:p>
        </w:tc>
        <w:tc>
          <w:tcPr>
            <w:tcW w:w="236" w:type="dxa"/>
          </w:tcPr>
          <w:p w:rsidR="00954D2C" w:rsidRPr="00954D2C" w:rsidRDefault="00954D2C" w:rsidP="00954D2C">
            <w:pPr>
              <w:spacing w:after="0"/>
              <w:jc w:val="center"/>
              <w:rPr>
                <w:rFonts w:asciiTheme="minorHAnsi" w:hAnsiTheme="minorHAnsi" w:cs="Arial"/>
                <w:sz w:val="20"/>
                <w:szCs w:val="20"/>
              </w:rPr>
            </w:pPr>
            <w:r w:rsidRPr="00954D2C">
              <w:rPr>
                <w:rFonts w:asciiTheme="minorHAnsi" w:hAnsiTheme="minorHAnsi" w:cs="Arial"/>
                <w:sz w:val="20"/>
                <w:szCs w:val="20"/>
              </w:rPr>
              <w:t>:</w:t>
            </w:r>
          </w:p>
        </w:tc>
        <w:tc>
          <w:tcPr>
            <w:tcW w:w="7509" w:type="dxa"/>
            <w:gridSpan w:val="4"/>
          </w:tcPr>
          <w:p w:rsidR="00954D2C" w:rsidRPr="00954D2C" w:rsidRDefault="00954D2C" w:rsidP="00954D2C">
            <w:pPr>
              <w:spacing w:after="0"/>
              <w:rPr>
                <w:rFonts w:asciiTheme="minorHAnsi" w:hAnsiTheme="minorHAnsi" w:cs="Arial"/>
                <w:sz w:val="20"/>
                <w:szCs w:val="20"/>
              </w:rPr>
            </w:pPr>
            <w:r w:rsidRPr="00954D2C">
              <w:rPr>
                <w:rFonts w:asciiTheme="minorHAnsi" w:hAnsiTheme="minorHAnsi" w:cs="Arial"/>
                <w:sz w:val="20"/>
                <w:szCs w:val="20"/>
              </w:rPr>
              <w:t>Rektor/Ketua/Direktur</w:t>
            </w:r>
          </w:p>
        </w:tc>
      </w:tr>
      <w:tr w:rsidR="00954D2C" w:rsidRPr="00954D2C" w:rsidTr="00954D2C">
        <w:trPr>
          <w:gridAfter w:val="1"/>
          <w:wAfter w:w="900" w:type="dxa"/>
        </w:trPr>
        <w:tc>
          <w:tcPr>
            <w:tcW w:w="1564" w:type="dxa"/>
          </w:tcPr>
          <w:p w:rsidR="00954D2C" w:rsidRPr="00954D2C" w:rsidRDefault="00954D2C" w:rsidP="00954D2C">
            <w:pPr>
              <w:spacing w:after="0"/>
              <w:ind w:left="360"/>
              <w:rPr>
                <w:rFonts w:asciiTheme="minorHAnsi" w:hAnsiTheme="minorHAnsi" w:cs="Arial"/>
                <w:sz w:val="20"/>
                <w:szCs w:val="20"/>
              </w:rPr>
            </w:pPr>
            <w:r w:rsidRPr="00954D2C">
              <w:rPr>
                <w:rFonts w:asciiTheme="minorHAnsi" w:hAnsiTheme="minorHAnsi" w:cs="Arial"/>
                <w:sz w:val="20"/>
                <w:szCs w:val="20"/>
              </w:rPr>
              <w:t>Alamat</w:t>
            </w:r>
          </w:p>
        </w:tc>
        <w:tc>
          <w:tcPr>
            <w:tcW w:w="236" w:type="dxa"/>
          </w:tcPr>
          <w:p w:rsidR="00954D2C" w:rsidRPr="00954D2C" w:rsidRDefault="00954D2C" w:rsidP="00954D2C">
            <w:pPr>
              <w:spacing w:after="0"/>
              <w:jc w:val="center"/>
              <w:rPr>
                <w:rFonts w:asciiTheme="minorHAnsi" w:hAnsiTheme="minorHAnsi" w:cs="Arial"/>
                <w:sz w:val="20"/>
                <w:szCs w:val="20"/>
              </w:rPr>
            </w:pPr>
            <w:r w:rsidRPr="00954D2C">
              <w:rPr>
                <w:rFonts w:asciiTheme="minorHAnsi" w:hAnsiTheme="minorHAnsi" w:cs="Arial"/>
                <w:sz w:val="20"/>
                <w:szCs w:val="20"/>
              </w:rPr>
              <w:t>:</w:t>
            </w:r>
          </w:p>
        </w:tc>
        <w:tc>
          <w:tcPr>
            <w:tcW w:w="7509" w:type="dxa"/>
            <w:gridSpan w:val="4"/>
          </w:tcPr>
          <w:p w:rsidR="00954D2C" w:rsidRPr="00954D2C" w:rsidRDefault="00954D2C" w:rsidP="00954D2C">
            <w:pPr>
              <w:spacing w:after="0"/>
              <w:rPr>
                <w:rFonts w:asciiTheme="minorHAnsi" w:hAnsiTheme="minorHAnsi" w:cs="Arial"/>
                <w:sz w:val="20"/>
                <w:szCs w:val="20"/>
              </w:rPr>
            </w:pPr>
          </w:p>
        </w:tc>
      </w:tr>
      <w:tr w:rsidR="00954D2C" w:rsidRPr="00954D2C" w:rsidTr="00954D2C">
        <w:trPr>
          <w:gridAfter w:val="1"/>
          <w:wAfter w:w="900" w:type="dxa"/>
        </w:trPr>
        <w:tc>
          <w:tcPr>
            <w:tcW w:w="9309" w:type="dxa"/>
            <w:gridSpan w:val="6"/>
          </w:tcPr>
          <w:p w:rsidR="00954D2C" w:rsidRPr="00954D2C" w:rsidRDefault="00954D2C" w:rsidP="00954D2C">
            <w:pPr>
              <w:pStyle w:val="BodyTextIndent3"/>
              <w:spacing w:before="0" w:line="276" w:lineRule="auto"/>
              <w:rPr>
                <w:rFonts w:asciiTheme="minorHAnsi" w:hAnsiTheme="minorHAnsi" w:cs="Arial"/>
                <w:sz w:val="20"/>
              </w:rPr>
            </w:pPr>
            <w:proofErr w:type="spellStart"/>
            <w:proofErr w:type="gramStart"/>
            <w:r w:rsidRPr="00954D2C">
              <w:rPr>
                <w:rFonts w:asciiTheme="minorHAnsi" w:hAnsiTheme="minorHAnsi" w:cs="Arial"/>
                <w:sz w:val="20"/>
              </w:rPr>
              <w:t>bertindak</w:t>
            </w:r>
            <w:proofErr w:type="spellEnd"/>
            <w:proofErr w:type="gramEnd"/>
            <w:r w:rsidRPr="00954D2C">
              <w:rPr>
                <w:rFonts w:asciiTheme="minorHAnsi" w:hAnsiTheme="minorHAnsi" w:cs="Arial"/>
                <w:sz w:val="20"/>
              </w:rPr>
              <w:t xml:space="preserve"> </w:t>
            </w:r>
            <w:proofErr w:type="spellStart"/>
            <w:r w:rsidRPr="00954D2C">
              <w:rPr>
                <w:rFonts w:asciiTheme="minorHAnsi" w:hAnsiTheme="minorHAnsi" w:cs="Arial"/>
                <w:sz w:val="20"/>
              </w:rPr>
              <w:t>untuk</w:t>
            </w:r>
            <w:proofErr w:type="spellEnd"/>
            <w:r w:rsidRPr="00954D2C">
              <w:rPr>
                <w:rFonts w:asciiTheme="minorHAnsi" w:hAnsiTheme="minorHAnsi" w:cs="Arial"/>
                <w:sz w:val="20"/>
              </w:rPr>
              <w:t xml:space="preserve"> </w:t>
            </w:r>
            <w:proofErr w:type="spellStart"/>
            <w:r w:rsidRPr="00954D2C">
              <w:rPr>
                <w:rFonts w:asciiTheme="minorHAnsi" w:hAnsiTheme="minorHAnsi" w:cs="Arial"/>
                <w:sz w:val="20"/>
              </w:rPr>
              <w:t>dan</w:t>
            </w:r>
            <w:proofErr w:type="spellEnd"/>
            <w:r w:rsidRPr="00954D2C">
              <w:rPr>
                <w:rFonts w:asciiTheme="minorHAnsi" w:hAnsiTheme="minorHAnsi" w:cs="Arial"/>
                <w:sz w:val="20"/>
              </w:rPr>
              <w:t xml:space="preserve"> </w:t>
            </w:r>
            <w:proofErr w:type="spellStart"/>
            <w:r w:rsidRPr="00954D2C">
              <w:rPr>
                <w:rFonts w:asciiTheme="minorHAnsi" w:hAnsiTheme="minorHAnsi" w:cs="Arial"/>
                <w:sz w:val="20"/>
              </w:rPr>
              <w:t>atas</w:t>
            </w:r>
            <w:proofErr w:type="spellEnd"/>
            <w:r w:rsidRPr="00954D2C">
              <w:rPr>
                <w:rFonts w:asciiTheme="minorHAnsi" w:hAnsiTheme="minorHAnsi" w:cs="Arial"/>
                <w:sz w:val="20"/>
              </w:rPr>
              <w:t xml:space="preserve"> </w:t>
            </w:r>
            <w:proofErr w:type="spellStart"/>
            <w:r w:rsidRPr="00954D2C">
              <w:rPr>
                <w:rFonts w:asciiTheme="minorHAnsi" w:hAnsiTheme="minorHAnsi" w:cs="Arial"/>
                <w:sz w:val="20"/>
              </w:rPr>
              <w:t>nama</w:t>
            </w:r>
            <w:proofErr w:type="spellEnd"/>
            <w:r w:rsidRPr="00954D2C">
              <w:rPr>
                <w:rFonts w:asciiTheme="minorHAnsi" w:hAnsiTheme="minorHAnsi" w:cs="Arial"/>
                <w:sz w:val="20"/>
              </w:rPr>
              <w:t xml:space="preserve"> ………. </w:t>
            </w:r>
            <w:proofErr w:type="spellStart"/>
            <w:r w:rsidRPr="00954D2C">
              <w:rPr>
                <w:rFonts w:asciiTheme="minorHAnsi" w:hAnsiTheme="minorHAnsi" w:cs="Arial"/>
                <w:sz w:val="20"/>
              </w:rPr>
              <w:t>selanjutnya</w:t>
            </w:r>
            <w:proofErr w:type="spellEnd"/>
            <w:r w:rsidRPr="00954D2C">
              <w:rPr>
                <w:rFonts w:asciiTheme="minorHAnsi" w:hAnsiTheme="minorHAnsi" w:cs="Arial"/>
                <w:sz w:val="20"/>
              </w:rPr>
              <w:t xml:space="preserve"> </w:t>
            </w:r>
            <w:proofErr w:type="spellStart"/>
            <w:r w:rsidRPr="00954D2C">
              <w:rPr>
                <w:rFonts w:asciiTheme="minorHAnsi" w:hAnsiTheme="minorHAnsi" w:cs="Arial"/>
                <w:sz w:val="20"/>
              </w:rPr>
              <w:t>disebut</w:t>
            </w:r>
            <w:proofErr w:type="spellEnd"/>
            <w:r w:rsidRPr="00954D2C">
              <w:rPr>
                <w:rFonts w:asciiTheme="minorHAnsi" w:hAnsiTheme="minorHAnsi" w:cs="Arial"/>
                <w:sz w:val="20"/>
              </w:rPr>
              <w:t xml:space="preserve"> </w:t>
            </w:r>
            <w:proofErr w:type="spellStart"/>
            <w:r w:rsidRPr="00954D2C">
              <w:rPr>
                <w:rFonts w:asciiTheme="minorHAnsi" w:hAnsiTheme="minorHAnsi" w:cs="Arial"/>
                <w:sz w:val="20"/>
              </w:rPr>
              <w:t>sebagai</w:t>
            </w:r>
            <w:proofErr w:type="spellEnd"/>
            <w:r w:rsidRPr="00954D2C">
              <w:rPr>
                <w:rFonts w:asciiTheme="minorHAnsi" w:hAnsiTheme="minorHAnsi" w:cs="Arial"/>
                <w:sz w:val="20"/>
              </w:rPr>
              <w:t xml:space="preserve"> PIHAK KEDUA.</w:t>
            </w:r>
          </w:p>
          <w:p w:rsidR="00954D2C" w:rsidRDefault="00954D2C" w:rsidP="00954D2C">
            <w:pPr>
              <w:pStyle w:val="BodyTextIndent2"/>
              <w:spacing w:before="0" w:after="0" w:line="276" w:lineRule="auto"/>
              <w:rPr>
                <w:rFonts w:asciiTheme="minorHAnsi" w:hAnsiTheme="minorHAnsi" w:cs="Arial"/>
              </w:rPr>
            </w:pPr>
          </w:p>
          <w:p w:rsidR="00954D2C" w:rsidRPr="00954D2C" w:rsidRDefault="00954D2C" w:rsidP="00954D2C">
            <w:pPr>
              <w:pStyle w:val="BodyTextIndent2"/>
              <w:spacing w:before="0" w:after="0" w:line="276" w:lineRule="auto"/>
              <w:rPr>
                <w:rFonts w:asciiTheme="minorHAnsi" w:hAnsiTheme="minorHAnsi" w:cs="Arial"/>
              </w:rPr>
            </w:pPr>
            <w:proofErr w:type="spellStart"/>
            <w:r w:rsidRPr="00954D2C">
              <w:rPr>
                <w:rFonts w:asciiTheme="minorHAnsi" w:hAnsiTheme="minorHAnsi" w:cs="Arial"/>
              </w:rPr>
              <w:t>Dalam</w:t>
            </w:r>
            <w:proofErr w:type="spellEnd"/>
            <w:r w:rsidRPr="00954D2C">
              <w:rPr>
                <w:rFonts w:asciiTheme="minorHAnsi" w:hAnsiTheme="minorHAnsi" w:cs="Arial"/>
              </w:rPr>
              <w:t xml:space="preserve"> </w:t>
            </w:r>
            <w:proofErr w:type="spellStart"/>
            <w:r w:rsidRPr="00954D2C">
              <w:rPr>
                <w:rFonts w:asciiTheme="minorHAnsi" w:hAnsiTheme="minorHAnsi" w:cs="Arial"/>
              </w:rPr>
              <w:t>kedudukannya</w:t>
            </w:r>
            <w:proofErr w:type="spellEnd"/>
            <w:r w:rsidRPr="00954D2C">
              <w:rPr>
                <w:rFonts w:asciiTheme="minorHAnsi" w:hAnsiTheme="minorHAnsi" w:cs="Arial"/>
              </w:rPr>
              <w:t xml:space="preserve"> </w:t>
            </w:r>
            <w:proofErr w:type="spellStart"/>
            <w:r w:rsidRPr="00954D2C">
              <w:rPr>
                <w:rFonts w:asciiTheme="minorHAnsi" w:hAnsiTheme="minorHAnsi" w:cs="Arial"/>
              </w:rPr>
              <w:t>masing-masing</w:t>
            </w:r>
            <w:proofErr w:type="spellEnd"/>
            <w:r w:rsidRPr="00954D2C">
              <w:rPr>
                <w:rFonts w:asciiTheme="minorHAnsi" w:hAnsiTheme="minorHAnsi" w:cs="Arial"/>
              </w:rPr>
              <w:t xml:space="preserve">, </w:t>
            </w:r>
            <w:proofErr w:type="spellStart"/>
            <w:r w:rsidRPr="00954D2C">
              <w:rPr>
                <w:rFonts w:asciiTheme="minorHAnsi" w:hAnsiTheme="minorHAnsi" w:cs="Arial"/>
              </w:rPr>
              <w:t>kedua</w:t>
            </w:r>
            <w:proofErr w:type="spellEnd"/>
            <w:r w:rsidRPr="00954D2C">
              <w:rPr>
                <w:rFonts w:asciiTheme="minorHAnsi" w:hAnsiTheme="minorHAnsi" w:cs="Arial"/>
              </w:rPr>
              <w:t xml:space="preserve"> </w:t>
            </w:r>
            <w:proofErr w:type="spellStart"/>
            <w:r w:rsidRPr="00954D2C">
              <w:rPr>
                <w:rFonts w:asciiTheme="minorHAnsi" w:hAnsiTheme="minorHAnsi" w:cs="Arial"/>
              </w:rPr>
              <w:t>belah</w:t>
            </w:r>
            <w:proofErr w:type="spellEnd"/>
            <w:r w:rsidRPr="00954D2C">
              <w:rPr>
                <w:rFonts w:asciiTheme="minorHAnsi" w:hAnsiTheme="minorHAnsi" w:cs="Arial"/>
              </w:rPr>
              <w:t xml:space="preserve"> </w:t>
            </w:r>
            <w:proofErr w:type="spellStart"/>
            <w:r w:rsidRPr="00954D2C">
              <w:rPr>
                <w:rFonts w:asciiTheme="minorHAnsi" w:hAnsiTheme="minorHAnsi" w:cs="Arial"/>
              </w:rPr>
              <w:t>pihak</w:t>
            </w:r>
            <w:proofErr w:type="spellEnd"/>
            <w:r w:rsidRPr="00954D2C">
              <w:rPr>
                <w:rFonts w:asciiTheme="minorHAnsi" w:hAnsiTheme="minorHAnsi" w:cs="Arial"/>
              </w:rPr>
              <w:t xml:space="preserve"> </w:t>
            </w:r>
            <w:proofErr w:type="spellStart"/>
            <w:r w:rsidRPr="00954D2C">
              <w:rPr>
                <w:rFonts w:asciiTheme="minorHAnsi" w:hAnsiTheme="minorHAnsi" w:cs="Arial"/>
              </w:rPr>
              <w:t>sepakat</w:t>
            </w:r>
            <w:proofErr w:type="spellEnd"/>
            <w:r w:rsidRPr="00954D2C">
              <w:rPr>
                <w:rFonts w:asciiTheme="minorHAnsi" w:hAnsiTheme="minorHAnsi" w:cs="Arial"/>
              </w:rPr>
              <w:t xml:space="preserve"> </w:t>
            </w:r>
            <w:proofErr w:type="spellStart"/>
            <w:r w:rsidRPr="00954D2C">
              <w:rPr>
                <w:rFonts w:asciiTheme="minorHAnsi" w:hAnsiTheme="minorHAnsi" w:cs="Arial"/>
              </w:rPr>
              <w:t>untuk</w:t>
            </w:r>
            <w:proofErr w:type="spellEnd"/>
            <w:r w:rsidRPr="00954D2C">
              <w:rPr>
                <w:rFonts w:asciiTheme="minorHAnsi" w:hAnsiTheme="minorHAnsi" w:cs="Arial"/>
              </w:rPr>
              <w:t xml:space="preserve"> </w:t>
            </w:r>
            <w:proofErr w:type="spellStart"/>
            <w:r w:rsidRPr="00954D2C">
              <w:rPr>
                <w:rFonts w:asciiTheme="minorHAnsi" w:hAnsiTheme="minorHAnsi" w:cs="Arial"/>
              </w:rPr>
              <w:t>melakukan</w:t>
            </w:r>
            <w:proofErr w:type="spellEnd"/>
            <w:r w:rsidRPr="00954D2C">
              <w:rPr>
                <w:rFonts w:asciiTheme="minorHAnsi" w:hAnsiTheme="minorHAnsi" w:cs="Arial"/>
              </w:rPr>
              <w:t xml:space="preserve"> </w:t>
            </w:r>
            <w:proofErr w:type="spellStart"/>
            <w:r w:rsidRPr="00954D2C">
              <w:rPr>
                <w:rFonts w:asciiTheme="minorHAnsi" w:hAnsiTheme="minorHAnsi" w:cs="Arial"/>
              </w:rPr>
              <w:t>pemeriksaan</w:t>
            </w:r>
            <w:proofErr w:type="spellEnd"/>
            <w:r w:rsidRPr="00954D2C">
              <w:rPr>
                <w:rFonts w:asciiTheme="minorHAnsi" w:hAnsiTheme="minorHAnsi" w:cs="Arial"/>
              </w:rPr>
              <w:t xml:space="preserve"> </w:t>
            </w:r>
            <w:proofErr w:type="spellStart"/>
            <w:r w:rsidRPr="00954D2C">
              <w:rPr>
                <w:rFonts w:asciiTheme="minorHAnsi" w:hAnsiTheme="minorHAnsi" w:cs="Arial"/>
              </w:rPr>
              <w:t>pekerjaan</w:t>
            </w:r>
            <w:proofErr w:type="spellEnd"/>
            <w:r w:rsidRPr="00954D2C">
              <w:rPr>
                <w:rFonts w:asciiTheme="minorHAnsi" w:hAnsiTheme="minorHAnsi" w:cs="Arial"/>
              </w:rPr>
              <w:t xml:space="preserve"> </w:t>
            </w:r>
            <w:proofErr w:type="spellStart"/>
            <w:r w:rsidRPr="00954D2C">
              <w:rPr>
                <w:rFonts w:asciiTheme="minorHAnsi" w:hAnsiTheme="minorHAnsi" w:cs="Arial"/>
              </w:rPr>
              <w:t>dengan</w:t>
            </w:r>
            <w:proofErr w:type="spellEnd"/>
            <w:r w:rsidRPr="00954D2C">
              <w:rPr>
                <w:rFonts w:asciiTheme="minorHAnsi" w:hAnsiTheme="minorHAnsi" w:cs="Arial"/>
              </w:rPr>
              <w:t xml:space="preserve"> </w:t>
            </w:r>
            <w:proofErr w:type="spellStart"/>
            <w:r w:rsidRPr="00954D2C">
              <w:rPr>
                <w:rFonts w:asciiTheme="minorHAnsi" w:hAnsiTheme="minorHAnsi" w:cs="Arial"/>
              </w:rPr>
              <w:t>ketentuan</w:t>
            </w:r>
            <w:proofErr w:type="spellEnd"/>
            <w:r w:rsidRPr="00954D2C">
              <w:rPr>
                <w:rFonts w:asciiTheme="minorHAnsi" w:hAnsiTheme="minorHAnsi" w:cs="Arial"/>
              </w:rPr>
              <w:t xml:space="preserve"> </w:t>
            </w:r>
            <w:proofErr w:type="spellStart"/>
            <w:r w:rsidRPr="00954D2C">
              <w:rPr>
                <w:rFonts w:asciiTheme="minorHAnsi" w:hAnsiTheme="minorHAnsi" w:cs="Arial"/>
              </w:rPr>
              <w:t>sebagai</w:t>
            </w:r>
            <w:proofErr w:type="spellEnd"/>
            <w:r w:rsidRPr="00954D2C">
              <w:rPr>
                <w:rFonts w:asciiTheme="minorHAnsi" w:hAnsiTheme="minorHAnsi" w:cs="Arial"/>
              </w:rPr>
              <w:t xml:space="preserve"> </w:t>
            </w:r>
            <w:proofErr w:type="spellStart"/>
            <w:r w:rsidRPr="00954D2C">
              <w:rPr>
                <w:rFonts w:asciiTheme="minorHAnsi" w:hAnsiTheme="minorHAnsi" w:cs="Arial"/>
              </w:rPr>
              <w:t>berikut</w:t>
            </w:r>
            <w:proofErr w:type="spellEnd"/>
            <w:r w:rsidRPr="00954D2C">
              <w:rPr>
                <w:rFonts w:asciiTheme="minorHAnsi" w:hAnsiTheme="minorHAnsi" w:cs="Arial"/>
              </w:rPr>
              <w:t xml:space="preserve"> :</w:t>
            </w:r>
          </w:p>
          <w:p w:rsidR="00954D2C" w:rsidRPr="00954D2C" w:rsidRDefault="00954D2C" w:rsidP="00693DA0">
            <w:pPr>
              <w:numPr>
                <w:ilvl w:val="0"/>
                <w:numId w:val="10"/>
              </w:numPr>
              <w:spacing w:after="0"/>
              <w:rPr>
                <w:rFonts w:asciiTheme="minorHAnsi" w:hAnsiTheme="minorHAnsi" w:cs="Arial"/>
                <w:sz w:val="20"/>
                <w:szCs w:val="20"/>
              </w:rPr>
            </w:pPr>
            <w:r w:rsidRPr="00954D2C">
              <w:rPr>
                <w:rFonts w:asciiTheme="minorHAnsi" w:hAnsiTheme="minorHAnsi" w:cs="Arial"/>
                <w:sz w:val="20"/>
                <w:szCs w:val="20"/>
              </w:rPr>
              <w:t>PIHAK PERTAMA dan PIHAK KEDUA secara bersama - sama telah melaksanakan pemeriksaan pekerjaan sebagaimana dimaksud pada Surat Perjanjian Pelaksanaan Pekerjaan nomor ………………………..</w:t>
            </w:r>
          </w:p>
          <w:p w:rsidR="00954D2C" w:rsidRPr="00954D2C" w:rsidRDefault="00954D2C" w:rsidP="00693DA0">
            <w:pPr>
              <w:numPr>
                <w:ilvl w:val="0"/>
                <w:numId w:val="10"/>
              </w:numPr>
              <w:spacing w:after="0"/>
              <w:rPr>
                <w:rFonts w:asciiTheme="minorHAnsi" w:hAnsiTheme="minorHAnsi" w:cs="Arial"/>
                <w:sz w:val="20"/>
                <w:szCs w:val="20"/>
              </w:rPr>
            </w:pPr>
            <w:r w:rsidRPr="00954D2C">
              <w:rPr>
                <w:rFonts w:asciiTheme="minorHAnsi" w:hAnsiTheme="minorHAnsi" w:cs="Arial"/>
                <w:sz w:val="20"/>
                <w:szCs w:val="20"/>
              </w:rPr>
              <w:t>Pada pemeriksaan pekerjaan saat ini, PIHAK KEDUA telah menyelesaikan pekerjaan dengan tingkat prestasi 100</w:t>
            </w:r>
            <w:r w:rsidR="001446C7" w:rsidRPr="00954D2C">
              <w:rPr>
                <w:rFonts w:asciiTheme="minorHAnsi" w:hAnsiTheme="minorHAnsi" w:cs="Arial"/>
                <w:sz w:val="20"/>
                <w:szCs w:val="20"/>
              </w:rPr>
              <w:fldChar w:fldCharType="begin"/>
            </w:r>
            <w:r w:rsidRPr="00954D2C">
              <w:rPr>
                <w:rFonts w:asciiTheme="minorHAnsi" w:hAnsiTheme="minorHAnsi" w:cs="Arial"/>
                <w:sz w:val="20"/>
                <w:szCs w:val="20"/>
              </w:rPr>
              <w:instrText xml:space="preserve"> MERGEFIELD persen </w:instrText>
            </w:r>
            <w:r w:rsidR="001446C7" w:rsidRPr="00954D2C">
              <w:rPr>
                <w:rFonts w:asciiTheme="minorHAnsi" w:hAnsiTheme="minorHAnsi" w:cs="Arial"/>
                <w:sz w:val="20"/>
                <w:szCs w:val="20"/>
              </w:rPr>
              <w:fldChar w:fldCharType="end"/>
            </w:r>
            <w:r w:rsidRPr="00954D2C">
              <w:rPr>
                <w:rFonts w:asciiTheme="minorHAnsi" w:hAnsiTheme="minorHAnsi" w:cs="Arial"/>
                <w:sz w:val="20"/>
                <w:szCs w:val="20"/>
              </w:rPr>
              <w:t>% yang dibuktikan dengan Berita Acara Serah Terima Pekerjaan.</w:t>
            </w:r>
          </w:p>
          <w:p w:rsidR="00954D2C" w:rsidRPr="00954D2C" w:rsidRDefault="00954D2C" w:rsidP="00693DA0">
            <w:pPr>
              <w:numPr>
                <w:ilvl w:val="0"/>
                <w:numId w:val="10"/>
              </w:numPr>
              <w:spacing w:after="0"/>
              <w:rPr>
                <w:rFonts w:asciiTheme="minorHAnsi" w:hAnsiTheme="minorHAnsi" w:cs="Arial"/>
                <w:sz w:val="20"/>
                <w:szCs w:val="20"/>
              </w:rPr>
            </w:pPr>
            <w:r w:rsidRPr="00954D2C">
              <w:rPr>
                <w:rFonts w:asciiTheme="minorHAnsi" w:hAnsiTheme="minorHAnsi" w:cs="Arial"/>
                <w:sz w:val="20"/>
                <w:szCs w:val="20"/>
              </w:rPr>
              <w:t>PIHAK PERTAMA menyatakan dengan baik Serah Terima yang dilakukan oleh PIHAK KEDUA.</w:t>
            </w:r>
          </w:p>
        </w:tc>
      </w:tr>
      <w:tr w:rsidR="00954D2C" w:rsidRPr="00D6684D" w:rsidTr="00954D2C">
        <w:trPr>
          <w:gridAfter w:val="1"/>
          <w:wAfter w:w="900" w:type="dxa"/>
          <w:cantSplit/>
        </w:trPr>
        <w:tc>
          <w:tcPr>
            <w:tcW w:w="9309" w:type="dxa"/>
            <w:gridSpan w:val="6"/>
          </w:tcPr>
          <w:p w:rsidR="00954D2C" w:rsidRDefault="00954D2C" w:rsidP="00954D2C">
            <w:pPr>
              <w:pStyle w:val="BodyText3"/>
              <w:rPr>
                <w:rFonts w:asciiTheme="minorHAnsi" w:hAnsiTheme="minorHAnsi" w:cs="Arial"/>
              </w:rPr>
            </w:pPr>
          </w:p>
          <w:p w:rsidR="00954D2C" w:rsidRPr="00954D2C" w:rsidRDefault="00954D2C" w:rsidP="00954D2C">
            <w:pPr>
              <w:pStyle w:val="BodyText3"/>
              <w:rPr>
                <w:rFonts w:asciiTheme="minorHAnsi" w:hAnsiTheme="minorHAnsi" w:cs="Arial"/>
              </w:rPr>
            </w:pPr>
            <w:proofErr w:type="spellStart"/>
            <w:r w:rsidRPr="00954D2C">
              <w:rPr>
                <w:rFonts w:asciiTheme="minorHAnsi" w:hAnsiTheme="minorHAnsi" w:cs="Arial"/>
              </w:rPr>
              <w:t>Demikian</w:t>
            </w:r>
            <w:proofErr w:type="spellEnd"/>
            <w:r w:rsidRPr="00954D2C">
              <w:rPr>
                <w:rFonts w:asciiTheme="minorHAnsi" w:hAnsiTheme="minorHAnsi" w:cs="Arial"/>
              </w:rPr>
              <w:t xml:space="preserve"> </w:t>
            </w:r>
            <w:proofErr w:type="spellStart"/>
            <w:r w:rsidRPr="00954D2C">
              <w:rPr>
                <w:rFonts w:asciiTheme="minorHAnsi" w:hAnsiTheme="minorHAnsi" w:cs="Arial"/>
              </w:rPr>
              <w:t>Berita</w:t>
            </w:r>
            <w:proofErr w:type="spellEnd"/>
            <w:r w:rsidRPr="00954D2C">
              <w:rPr>
                <w:rFonts w:asciiTheme="minorHAnsi" w:hAnsiTheme="minorHAnsi" w:cs="Arial"/>
              </w:rPr>
              <w:t xml:space="preserve"> </w:t>
            </w:r>
            <w:proofErr w:type="spellStart"/>
            <w:r w:rsidRPr="00954D2C">
              <w:rPr>
                <w:rFonts w:asciiTheme="minorHAnsi" w:hAnsiTheme="minorHAnsi" w:cs="Arial"/>
              </w:rPr>
              <w:t>Acara</w:t>
            </w:r>
            <w:proofErr w:type="spellEnd"/>
            <w:r w:rsidRPr="00954D2C">
              <w:rPr>
                <w:rFonts w:asciiTheme="minorHAnsi" w:hAnsiTheme="minorHAnsi" w:cs="Arial"/>
              </w:rPr>
              <w:t xml:space="preserve"> </w:t>
            </w:r>
            <w:proofErr w:type="spellStart"/>
            <w:r w:rsidRPr="00954D2C">
              <w:rPr>
                <w:rFonts w:asciiTheme="minorHAnsi" w:hAnsiTheme="minorHAnsi" w:cs="Arial"/>
              </w:rPr>
              <w:t>Serah</w:t>
            </w:r>
            <w:proofErr w:type="spellEnd"/>
            <w:r w:rsidRPr="00954D2C">
              <w:rPr>
                <w:rFonts w:asciiTheme="minorHAnsi" w:hAnsiTheme="minorHAnsi" w:cs="Arial"/>
              </w:rPr>
              <w:t xml:space="preserve"> </w:t>
            </w:r>
            <w:proofErr w:type="spellStart"/>
            <w:r w:rsidRPr="00954D2C">
              <w:rPr>
                <w:rFonts w:asciiTheme="minorHAnsi" w:hAnsiTheme="minorHAnsi" w:cs="Arial"/>
              </w:rPr>
              <w:t>Terima</w:t>
            </w:r>
            <w:proofErr w:type="spellEnd"/>
            <w:r w:rsidRPr="00954D2C">
              <w:rPr>
                <w:rFonts w:asciiTheme="minorHAnsi" w:hAnsiTheme="minorHAnsi" w:cs="Arial"/>
              </w:rPr>
              <w:t xml:space="preserve"> </w:t>
            </w:r>
            <w:proofErr w:type="spellStart"/>
            <w:r w:rsidRPr="00954D2C">
              <w:rPr>
                <w:rFonts w:asciiTheme="minorHAnsi" w:hAnsiTheme="minorHAnsi" w:cs="Arial"/>
              </w:rPr>
              <w:t>Pekerjaan</w:t>
            </w:r>
            <w:proofErr w:type="spellEnd"/>
            <w:r w:rsidRPr="00954D2C">
              <w:rPr>
                <w:rFonts w:asciiTheme="minorHAnsi" w:hAnsiTheme="minorHAnsi" w:cs="Arial"/>
              </w:rPr>
              <w:t xml:space="preserve"> </w:t>
            </w:r>
            <w:proofErr w:type="spellStart"/>
            <w:r w:rsidRPr="00954D2C">
              <w:rPr>
                <w:rFonts w:asciiTheme="minorHAnsi" w:hAnsiTheme="minorHAnsi" w:cs="Arial"/>
              </w:rPr>
              <w:t>ini</w:t>
            </w:r>
            <w:proofErr w:type="spellEnd"/>
            <w:r w:rsidRPr="00954D2C">
              <w:rPr>
                <w:rFonts w:asciiTheme="minorHAnsi" w:hAnsiTheme="minorHAnsi" w:cs="Arial"/>
              </w:rPr>
              <w:t xml:space="preserve"> </w:t>
            </w:r>
            <w:proofErr w:type="spellStart"/>
            <w:r w:rsidRPr="00954D2C">
              <w:rPr>
                <w:rFonts w:asciiTheme="minorHAnsi" w:hAnsiTheme="minorHAnsi" w:cs="Arial"/>
              </w:rPr>
              <w:t>dibuat</w:t>
            </w:r>
            <w:proofErr w:type="spellEnd"/>
            <w:r w:rsidRPr="00954D2C">
              <w:rPr>
                <w:rFonts w:asciiTheme="minorHAnsi" w:hAnsiTheme="minorHAnsi" w:cs="Arial"/>
              </w:rPr>
              <w:t xml:space="preserve"> </w:t>
            </w:r>
            <w:proofErr w:type="spellStart"/>
            <w:r w:rsidRPr="00954D2C">
              <w:rPr>
                <w:rFonts w:asciiTheme="minorHAnsi" w:hAnsiTheme="minorHAnsi" w:cs="Arial"/>
              </w:rPr>
              <w:t>dalam</w:t>
            </w:r>
            <w:proofErr w:type="spellEnd"/>
            <w:r w:rsidRPr="00954D2C">
              <w:rPr>
                <w:rFonts w:asciiTheme="minorHAnsi" w:hAnsiTheme="minorHAnsi" w:cs="Arial"/>
              </w:rPr>
              <w:t xml:space="preserve"> </w:t>
            </w:r>
            <w:proofErr w:type="spellStart"/>
            <w:r w:rsidRPr="00954D2C">
              <w:rPr>
                <w:rFonts w:asciiTheme="minorHAnsi" w:hAnsiTheme="minorHAnsi" w:cs="Arial"/>
              </w:rPr>
              <w:t>rangkap</w:t>
            </w:r>
            <w:proofErr w:type="spellEnd"/>
            <w:r w:rsidRPr="00954D2C">
              <w:rPr>
                <w:rFonts w:asciiTheme="minorHAnsi" w:hAnsiTheme="minorHAnsi" w:cs="Arial"/>
              </w:rPr>
              <w:t xml:space="preserve"> 5 (lima) </w:t>
            </w:r>
            <w:proofErr w:type="spellStart"/>
            <w:r w:rsidRPr="00954D2C">
              <w:rPr>
                <w:rFonts w:asciiTheme="minorHAnsi" w:hAnsiTheme="minorHAnsi" w:cs="Arial"/>
              </w:rPr>
              <w:t>untuk</w:t>
            </w:r>
            <w:proofErr w:type="spellEnd"/>
            <w:r w:rsidRPr="00954D2C">
              <w:rPr>
                <w:rFonts w:asciiTheme="minorHAnsi" w:hAnsiTheme="minorHAnsi" w:cs="Arial"/>
              </w:rPr>
              <w:t xml:space="preserve"> </w:t>
            </w:r>
            <w:proofErr w:type="spellStart"/>
            <w:r w:rsidRPr="00954D2C">
              <w:rPr>
                <w:rFonts w:asciiTheme="minorHAnsi" w:hAnsiTheme="minorHAnsi" w:cs="Arial"/>
              </w:rPr>
              <w:t>dipergunakan</w:t>
            </w:r>
            <w:proofErr w:type="spellEnd"/>
            <w:r w:rsidRPr="00954D2C">
              <w:rPr>
                <w:rFonts w:asciiTheme="minorHAnsi" w:hAnsiTheme="minorHAnsi" w:cs="Arial"/>
              </w:rPr>
              <w:t xml:space="preserve"> </w:t>
            </w:r>
            <w:proofErr w:type="spellStart"/>
            <w:r w:rsidRPr="00954D2C">
              <w:rPr>
                <w:rFonts w:asciiTheme="minorHAnsi" w:hAnsiTheme="minorHAnsi" w:cs="Arial"/>
              </w:rPr>
              <w:t>sebagaimana</w:t>
            </w:r>
            <w:proofErr w:type="spellEnd"/>
            <w:r w:rsidRPr="00954D2C">
              <w:rPr>
                <w:rFonts w:asciiTheme="minorHAnsi" w:hAnsiTheme="minorHAnsi" w:cs="Arial"/>
              </w:rPr>
              <w:t xml:space="preserve"> </w:t>
            </w:r>
            <w:proofErr w:type="spellStart"/>
            <w:r w:rsidRPr="00954D2C">
              <w:rPr>
                <w:rFonts w:asciiTheme="minorHAnsi" w:hAnsiTheme="minorHAnsi" w:cs="Arial"/>
              </w:rPr>
              <w:t>mestinya</w:t>
            </w:r>
            <w:proofErr w:type="spellEnd"/>
            <w:r w:rsidRPr="00954D2C">
              <w:rPr>
                <w:rFonts w:asciiTheme="minorHAnsi" w:hAnsiTheme="minorHAnsi" w:cs="Arial"/>
              </w:rPr>
              <w:t>.</w:t>
            </w:r>
          </w:p>
          <w:p w:rsidR="00954D2C" w:rsidRPr="00954D2C" w:rsidRDefault="00954D2C" w:rsidP="00954D2C">
            <w:pPr>
              <w:pStyle w:val="BodyText3"/>
              <w:rPr>
                <w:rFonts w:asciiTheme="minorHAnsi" w:hAnsiTheme="minorHAnsi" w:cs="Arial"/>
              </w:rPr>
            </w:pPr>
          </w:p>
          <w:p w:rsidR="00954D2C" w:rsidRPr="00D6684D" w:rsidRDefault="00954D2C" w:rsidP="00954D2C">
            <w:pPr>
              <w:spacing w:after="0"/>
              <w:rPr>
                <w:rFonts w:cs="Arial"/>
              </w:rPr>
            </w:pPr>
          </w:p>
        </w:tc>
      </w:tr>
      <w:tr w:rsidR="00954D2C" w:rsidRPr="00D6684D" w:rsidTr="00954D2C">
        <w:trPr>
          <w:gridAfter w:val="2"/>
          <w:wAfter w:w="995" w:type="dxa"/>
          <w:cantSplit/>
        </w:trPr>
        <w:tc>
          <w:tcPr>
            <w:tcW w:w="5812" w:type="dxa"/>
            <w:gridSpan w:val="4"/>
          </w:tcPr>
          <w:p w:rsidR="00954D2C" w:rsidRPr="008923C0" w:rsidRDefault="00954D2C" w:rsidP="00954D2C">
            <w:pPr>
              <w:pStyle w:val="Heading3"/>
              <w:ind w:right="-392"/>
              <w:rPr>
                <w:rFonts w:ascii="Arial" w:hAnsi="Arial" w:cs="Arial"/>
                <w:sz w:val="22"/>
                <w:szCs w:val="22"/>
                <w:lang w:val="it-IT"/>
              </w:rPr>
            </w:pPr>
            <w:r>
              <w:rPr>
                <w:rFonts w:ascii="Arial" w:hAnsi="Arial" w:cs="Arial"/>
                <w:sz w:val="22"/>
                <w:szCs w:val="22"/>
                <w:lang w:val="it-IT"/>
              </w:rPr>
              <w:t>P</w:t>
            </w:r>
            <w:r w:rsidRPr="008923C0">
              <w:rPr>
                <w:rFonts w:ascii="Arial" w:hAnsi="Arial" w:cs="Arial"/>
                <w:sz w:val="22"/>
                <w:szCs w:val="22"/>
                <w:lang w:val="it-IT"/>
              </w:rPr>
              <w:t>IHAK PERTAMA</w:t>
            </w:r>
            <w:r>
              <w:rPr>
                <w:rFonts w:ascii="Arial" w:hAnsi="Arial" w:cs="Arial"/>
                <w:sz w:val="22"/>
                <w:szCs w:val="22"/>
                <w:lang w:val="it-IT"/>
              </w:rPr>
              <w:t xml:space="preserve"> </w:t>
            </w:r>
          </w:p>
          <w:p w:rsidR="00954D2C" w:rsidRDefault="00954D2C" w:rsidP="00954D2C">
            <w:pPr>
              <w:ind w:right="-392"/>
              <w:rPr>
                <w:rFonts w:cs="Arial"/>
                <w:lang w:val="it-IT"/>
              </w:rPr>
            </w:pPr>
          </w:p>
          <w:p w:rsidR="00954D2C" w:rsidRPr="008923C0" w:rsidRDefault="00954D2C" w:rsidP="00954D2C">
            <w:pPr>
              <w:ind w:right="-392"/>
              <w:rPr>
                <w:rFonts w:cs="Arial"/>
                <w:lang w:val="it-IT"/>
              </w:rPr>
            </w:pPr>
          </w:p>
          <w:p w:rsidR="00954D2C" w:rsidRPr="008923C0" w:rsidRDefault="00954D2C" w:rsidP="00954D2C">
            <w:pPr>
              <w:spacing w:after="0" w:line="240" w:lineRule="auto"/>
              <w:ind w:right="-392"/>
              <w:rPr>
                <w:rFonts w:cs="Arial"/>
                <w:b/>
                <w:lang w:val="it-IT"/>
              </w:rPr>
            </w:pPr>
            <w:r>
              <w:rPr>
                <w:rFonts w:cs="Arial"/>
                <w:b/>
                <w:lang w:val="it-IT"/>
              </w:rPr>
              <w:t>Drs. Bahrun, MM</w:t>
            </w:r>
          </w:p>
          <w:p w:rsidR="00954D2C" w:rsidRPr="00D6684D" w:rsidRDefault="00954D2C" w:rsidP="00954D2C">
            <w:pPr>
              <w:spacing w:after="0" w:line="240" w:lineRule="auto"/>
              <w:ind w:right="-392"/>
              <w:rPr>
                <w:rFonts w:cs="Arial"/>
              </w:rPr>
            </w:pPr>
            <w:r w:rsidRPr="004E76F0">
              <w:rPr>
                <w:rFonts w:cs="Arial"/>
                <w:lang w:val="fi-FI"/>
              </w:rPr>
              <w:t xml:space="preserve">NIP. 131 </w:t>
            </w:r>
            <w:r>
              <w:rPr>
                <w:rFonts w:cs="Arial"/>
                <w:lang w:val="fi-FI"/>
              </w:rPr>
              <w:t>466 600</w:t>
            </w:r>
          </w:p>
        </w:tc>
        <w:tc>
          <w:tcPr>
            <w:tcW w:w="3402" w:type="dxa"/>
          </w:tcPr>
          <w:p w:rsidR="00954D2C" w:rsidRPr="00D6684D" w:rsidRDefault="00954D2C" w:rsidP="00954D2C">
            <w:pPr>
              <w:pStyle w:val="Heading3"/>
              <w:ind w:left="175" w:right="-392"/>
              <w:rPr>
                <w:rFonts w:ascii="Arial" w:hAnsi="Arial" w:cs="Arial"/>
                <w:sz w:val="22"/>
                <w:szCs w:val="22"/>
              </w:rPr>
            </w:pPr>
            <w:r w:rsidRPr="00D6684D">
              <w:rPr>
                <w:rFonts w:ascii="Arial" w:hAnsi="Arial" w:cs="Arial"/>
                <w:sz w:val="22"/>
                <w:szCs w:val="22"/>
              </w:rPr>
              <w:t>PIHAK KEDUA</w:t>
            </w:r>
          </w:p>
          <w:p w:rsidR="00954D2C" w:rsidRPr="00D6684D" w:rsidRDefault="00954D2C" w:rsidP="00954D2C">
            <w:pPr>
              <w:ind w:left="175" w:right="-392"/>
              <w:rPr>
                <w:rFonts w:cs="Arial"/>
              </w:rPr>
            </w:pPr>
          </w:p>
          <w:p w:rsidR="00954D2C" w:rsidRDefault="00954D2C" w:rsidP="00954D2C">
            <w:pPr>
              <w:ind w:left="175" w:right="-392"/>
              <w:rPr>
                <w:rFonts w:cs="Arial"/>
                <w:lang w:val="en-US"/>
              </w:rPr>
            </w:pPr>
          </w:p>
          <w:p w:rsidR="00954D2C" w:rsidRPr="00D6684D" w:rsidRDefault="00954D2C" w:rsidP="00954D2C">
            <w:pPr>
              <w:ind w:left="175" w:right="-392"/>
              <w:rPr>
                <w:rFonts w:cs="Arial"/>
              </w:rPr>
            </w:pPr>
            <w:r w:rsidRPr="00D6684D">
              <w:rPr>
                <w:rFonts w:cs="Arial"/>
              </w:rPr>
              <w:t xml:space="preserve">NIP. </w:t>
            </w:r>
          </w:p>
        </w:tc>
      </w:tr>
      <w:tr w:rsidR="00954D2C" w:rsidRPr="00D6684D" w:rsidTr="00954D2C">
        <w:trPr>
          <w:cantSplit/>
        </w:trPr>
        <w:tc>
          <w:tcPr>
            <w:tcW w:w="5529" w:type="dxa"/>
            <w:gridSpan w:val="3"/>
          </w:tcPr>
          <w:p w:rsidR="00954D2C" w:rsidRDefault="00954D2C" w:rsidP="006651C5">
            <w:pPr>
              <w:pStyle w:val="Heading3"/>
              <w:rPr>
                <w:rFonts w:ascii="Arial" w:hAnsi="Arial" w:cs="Arial"/>
                <w:sz w:val="22"/>
                <w:szCs w:val="22"/>
                <w:lang w:val="it-IT"/>
              </w:rPr>
            </w:pPr>
          </w:p>
        </w:tc>
        <w:tc>
          <w:tcPr>
            <w:tcW w:w="4680" w:type="dxa"/>
            <w:gridSpan w:val="4"/>
          </w:tcPr>
          <w:p w:rsidR="00954D2C" w:rsidRPr="00D6684D" w:rsidRDefault="00954D2C" w:rsidP="006651C5">
            <w:pPr>
              <w:pStyle w:val="Heading3"/>
              <w:rPr>
                <w:rFonts w:ascii="Arial" w:hAnsi="Arial" w:cs="Arial"/>
                <w:sz w:val="22"/>
                <w:szCs w:val="22"/>
              </w:rPr>
            </w:pPr>
          </w:p>
        </w:tc>
      </w:tr>
    </w:tbl>
    <w:p w:rsidR="005E35BA" w:rsidRDefault="005E35BA" w:rsidP="005E35BA">
      <w:pPr>
        <w:rPr>
          <w:rFonts w:asciiTheme="minorHAnsi" w:hAnsiTheme="minorHAnsi"/>
          <w:sz w:val="24"/>
          <w:szCs w:val="24"/>
          <w:lang w:val="en-US"/>
        </w:rPr>
      </w:pPr>
    </w:p>
    <w:p w:rsidR="002B5659" w:rsidRPr="002B5659" w:rsidRDefault="002B5659" w:rsidP="002B5659">
      <w:pPr>
        <w:jc w:val="both"/>
        <w:rPr>
          <w:rFonts w:asciiTheme="minorHAnsi" w:hAnsiTheme="minorHAnsi" w:cs="Arial"/>
          <w:sz w:val="24"/>
          <w:szCs w:val="24"/>
          <w:lang w:val="it-IT"/>
        </w:rPr>
      </w:pPr>
      <w:r w:rsidRPr="002B5659">
        <w:rPr>
          <w:rFonts w:asciiTheme="minorHAnsi" w:hAnsiTheme="minorHAnsi" w:cs="Arial"/>
          <w:sz w:val="24"/>
          <w:szCs w:val="24"/>
          <w:lang w:val="it-IT"/>
        </w:rPr>
        <w:lastRenderedPageBreak/>
        <w:t xml:space="preserve">Lampiran 7. Kuitansi Program Hibah Kompetisi </w:t>
      </w:r>
      <w:r>
        <w:rPr>
          <w:rFonts w:asciiTheme="minorHAnsi" w:hAnsiTheme="minorHAnsi" w:cs="Arial"/>
          <w:sz w:val="24"/>
          <w:szCs w:val="24"/>
          <w:lang w:val="it-IT"/>
        </w:rPr>
        <w:t xml:space="preserve">Institusi batch I/II </w:t>
      </w:r>
      <w:r w:rsidRPr="002B5659">
        <w:rPr>
          <w:rFonts w:asciiTheme="minorHAnsi" w:hAnsiTheme="minorHAnsi" w:cs="Arial"/>
          <w:sz w:val="24"/>
          <w:szCs w:val="24"/>
          <w:lang w:val="it-IT"/>
        </w:rPr>
        <w:t xml:space="preserve">Tahun </w:t>
      </w:r>
      <w:r>
        <w:rPr>
          <w:rFonts w:asciiTheme="minorHAnsi" w:hAnsiTheme="minorHAnsi" w:cs="Arial"/>
          <w:sz w:val="24"/>
          <w:szCs w:val="24"/>
          <w:lang w:val="it-IT"/>
        </w:rPr>
        <w:t>2009</w:t>
      </w:r>
    </w:p>
    <w:p w:rsidR="002B5659" w:rsidRPr="002B5659" w:rsidRDefault="002B5659" w:rsidP="002B5659">
      <w:pPr>
        <w:jc w:val="right"/>
        <w:rPr>
          <w:rFonts w:asciiTheme="minorHAnsi" w:hAnsiTheme="minorHAnsi" w:cs="Arial"/>
          <w:sz w:val="24"/>
          <w:szCs w:val="24"/>
          <w:lang w:val="it-IT"/>
        </w:rPr>
      </w:pPr>
      <w:r w:rsidRPr="002B5659">
        <w:rPr>
          <w:rFonts w:asciiTheme="minorHAnsi" w:hAnsiTheme="minorHAnsi" w:cs="Arial"/>
          <w:sz w:val="24"/>
          <w:szCs w:val="24"/>
          <w:lang w:val="it-IT"/>
        </w:rPr>
        <w:t>No................................</w:t>
      </w:r>
    </w:p>
    <w:p w:rsidR="002B5659" w:rsidRPr="002B5659" w:rsidRDefault="002B5659" w:rsidP="002B5659">
      <w:pPr>
        <w:jc w:val="both"/>
        <w:rPr>
          <w:rFonts w:asciiTheme="minorHAnsi" w:hAnsiTheme="minorHAnsi" w:cs="Arial"/>
          <w:sz w:val="24"/>
          <w:szCs w:val="24"/>
          <w:lang w:val="it-IT"/>
        </w:rPr>
      </w:pPr>
    </w:p>
    <w:p w:rsidR="002B5659" w:rsidRPr="002B5659" w:rsidRDefault="002B5659" w:rsidP="002B5659">
      <w:pPr>
        <w:jc w:val="center"/>
        <w:rPr>
          <w:rFonts w:asciiTheme="minorHAnsi" w:hAnsiTheme="minorHAnsi" w:cs="Arial"/>
          <w:b/>
          <w:sz w:val="24"/>
          <w:szCs w:val="24"/>
          <w:lang w:val="it-IT"/>
        </w:rPr>
      </w:pPr>
      <w:r w:rsidRPr="002B5659">
        <w:rPr>
          <w:rFonts w:asciiTheme="minorHAnsi" w:hAnsiTheme="minorHAnsi" w:cs="Arial"/>
          <w:b/>
          <w:sz w:val="24"/>
          <w:szCs w:val="24"/>
          <w:lang w:val="it-IT"/>
        </w:rPr>
        <w:t>K U I T A N S I</w:t>
      </w:r>
    </w:p>
    <w:p w:rsidR="002B5659" w:rsidRPr="002B5659" w:rsidRDefault="002B5659" w:rsidP="002B5659">
      <w:pPr>
        <w:jc w:val="both"/>
        <w:rPr>
          <w:rFonts w:asciiTheme="minorHAnsi" w:hAnsiTheme="minorHAnsi" w:cs="Arial"/>
          <w:sz w:val="24"/>
          <w:szCs w:val="24"/>
          <w:lang w:val="it-IT"/>
        </w:rPr>
      </w:pPr>
    </w:p>
    <w:p w:rsidR="002B5659" w:rsidRPr="002B5659" w:rsidRDefault="002B5659" w:rsidP="002B5659">
      <w:pPr>
        <w:spacing w:after="0" w:line="360" w:lineRule="auto"/>
        <w:jc w:val="both"/>
        <w:rPr>
          <w:rFonts w:asciiTheme="minorHAnsi" w:hAnsiTheme="minorHAnsi" w:cs="Arial"/>
          <w:sz w:val="24"/>
          <w:szCs w:val="24"/>
          <w:lang w:val="it-IT"/>
        </w:rPr>
      </w:pPr>
      <w:r w:rsidRPr="002B5659">
        <w:rPr>
          <w:rFonts w:asciiTheme="minorHAnsi" w:hAnsiTheme="minorHAnsi" w:cs="Arial"/>
          <w:sz w:val="24"/>
          <w:szCs w:val="24"/>
          <w:lang w:val="it-IT"/>
        </w:rPr>
        <w:t>Sudah terima dari</w:t>
      </w:r>
      <w:r w:rsidRPr="002B5659">
        <w:rPr>
          <w:rFonts w:asciiTheme="minorHAnsi" w:hAnsiTheme="minorHAnsi" w:cs="Arial"/>
          <w:sz w:val="24"/>
          <w:szCs w:val="24"/>
          <w:lang w:val="it-IT"/>
        </w:rPr>
        <w:tab/>
        <w:t>: Rektor/Ketua/Direktur................cq. Program Hibah Kompetisi</w:t>
      </w:r>
    </w:p>
    <w:p w:rsidR="002B5659" w:rsidRPr="002B5659" w:rsidRDefault="002B5659" w:rsidP="002B5659">
      <w:pPr>
        <w:spacing w:after="0" w:line="360" w:lineRule="auto"/>
        <w:jc w:val="both"/>
        <w:rPr>
          <w:rFonts w:asciiTheme="minorHAnsi" w:hAnsiTheme="minorHAnsi" w:cs="Arial"/>
          <w:sz w:val="24"/>
          <w:szCs w:val="24"/>
        </w:rPr>
      </w:pPr>
      <w:r w:rsidRPr="002B5659">
        <w:rPr>
          <w:rFonts w:asciiTheme="minorHAnsi" w:hAnsiTheme="minorHAnsi" w:cs="Arial"/>
          <w:sz w:val="24"/>
          <w:szCs w:val="24"/>
          <w:lang w:val="it-IT"/>
        </w:rPr>
        <w:tab/>
      </w:r>
      <w:r w:rsidRPr="002B5659">
        <w:rPr>
          <w:rFonts w:asciiTheme="minorHAnsi" w:hAnsiTheme="minorHAnsi" w:cs="Arial"/>
          <w:sz w:val="24"/>
          <w:szCs w:val="24"/>
          <w:lang w:val="it-IT"/>
        </w:rPr>
        <w:tab/>
      </w:r>
      <w:r w:rsidRPr="002B5659">
        <w:rPr>
          <w:rFonts w:asciiTheme="minorHAnsi" w:hAnsiTheme="minorHAnsi" w:cs="Arial"/>
          <w:sz w:val="24"/>
          <w:szCs w:val="24"/>
          <w:lang w:val="it-IT"/>
        </w:rPr>
        <w:tab/>
      </w:r>
      <w:r w:rsidRPr="002B5659">
        <w:rPr>
          <w:rFonts w:asciiTheme="minorHAnsi" w:hAnsiTheme="minorHAnsi" w:cs="Arial"/>
          <w:sz w:val="24"/>
          <w:szCs w:val="24"/>
        </w:rPr>
        <w:t xml:space="preserve">  </w:t>
      </w:r>
      <w:proofErr w:type="spellStart"/>
      <w:proofErr w:type="gramStart"/>
      <w:r w:rsidRPr="002B5659">
        <w:rPr>
          <w:rFonts w:asciiTheme="minorHAnsi" w:hAnsiTheme="minorHAnsi" w:cs="Arial"/>
          <w:sz w:val="24"/>
          <w:szCs w:val="24"/>
          <w:lang w:val="en-US"/>
        </w:rPr>
        <w:t>Institusi</w:t>
      </w:r>
      <w:proofErr w:type="spellEnd"/>
      <w:r w:rsidRPr="002B5659">
        <w:rPr>
          <w:rFonts w:asciiTheme="minorHAnsi" w:hAnsiTheme="minorHAnsi" w:cs="Arial"/>
          <w:sz w:val="24"/>
          <w:szCs w:val="24"/>
          <w:lang w:val="en-US"/>
        </w:rPr>
        <w:t xml:space="preserve"> </w:t>
      </w:r>
      <w:r w:rsidRPr="002B5659">
        <w:rPr>
          <w:rFonts w:asciiTheme="minorHAnsi" w:hAnsiTheme="minorHAnsi" w:cs="Arial"/>
          <w:sz w:val="24"/>
          <w:szCs w:val="24"/>
        </w:rPr>
        <w:t xml:space="preserve"> Batch</w:t>
      </w:r>
      <w:proofErr w:type="gramEnd"/>
      <w:r w:rsidRPr="002B5659">
        <w:rPr>
          <w:rFonts w:asciiTheme="minorHAnsi" w:hAnsiTheme="minorHAnsi" w:cs="Arial"/>
          <w:sz w:val="24"/>
          <w:szCs w:val="24"/>
        </w:rPr>
        <w:t xml:space="preserve"> I</w:t>
      </w:r>
      <w:r w:rsidRPr="002B5659">
        <w:rPr>
          <w:rFonts w:asciiTheme="minorHAnsi" w:hAnsiTheme="minorHAnsi" w:cs="Arial"/>
          <w:sz w:val="24"/>
          <w:szCs w:val="24"/>
          <w:lang w:val="en-US"/>
        </w:rPr>
        <w:t>/</w:t>
      </w:r>
      <w:r w:rsidRPr="002B5659">
        <w:rPr>
          <w:rFonts w:asciiTheme="minorHAnsi" w:hAnsiTheme="minorHAnsi" w:cs="Arial"/>
          <w:sz w:val="24"/>
          <w:szCs w:val="24"/>
        </w:rPr>
        <w:t>I</w:t>
      </w:r>
      <w:r w:rsidRPr="002B5659">
        <w:rPr>
          <w:rFonts w:asciiTheme="minorHAnsi" w:hAnsiTheme="minorHAnsi" w:cs="Arial"/>
          <w:sz w:val="24"/>
          <w:szCs w:val="24"/>
          <w:lang w:val="en-US"/>
        </w:rPr>
        <w:t>I</w:t>
      </w:r>
      <w:r w:rsidRPr="002B5659">
        <w:rPr>
          <w:rFonts w:asciiTheme="minorHAnsi" w:hAnsiTheme="minorHAnsi" w:cs="Arial"/>
          <w:sz w:val="24"/>
          <w:szCs w:val="24"/>
        </w:rPr>
        <w:t>.</w:t>
      </w:r>
    </w:p>
    <w:p w:rsidR="002B5659" w:rsidRPr="002B5659" w:rsidRDefault="002B5659" w:rsidP="002B5659">
      <w:pPr>
        <w:spacing w:after="0" w:line="360" w:lineRule="auto"/>
        <w:jc w:val="both"/>
        <w:rPr>
          <w:rFonts w:asciiTheme="minorHAnsi" w:hAnsiTheme="minorHAnsi" w:cs="Arial"/>
          <w:sz w:val="24"/>
          <w:szCs w:val="24"/>
          <w:lang w:val="it-IT"/>
        </w:rPr>
      </w:pPr>
      <w:r w:rsidRPr="002B5659">
        <w:rPr>
          <w:rFonts w:asciiTheme="minorHAnsi" w:hAnsiTheme="minorHAnsi" w:cs="Arial"/>
          <w:sz w:val="24"/>
          <w:szCs w:val="24"/>
          <w:lang w:val="it-IT"/>
        </w:rPr>
        <w:t>Banyaknya uang</w:t>
      </w:r>
      <w:r w:rsidRPr="002B5659">
        <w:rPr>
          <w:rFonts w:asciiTheme="minorHAnsi" w:hAnsiTheme="minorHAnsi" w:cs="Arial"/>
          <w:sz w:val="24"/>
          <w:szCs w:val="24"/>
          <w:lang w:val="it-IT"/>
        </w:rPr>
        <w:tab/>
        <w:t>: Rp. 750.000,-</w:t>
      </w:r>
    </w:p>
    <w:p w:rsidR="002B5659" w:rsidRPr="002B5659" w:rsidRDefault="002B5659" w:rsidP="002B5659">
      <w:pPr>
        <w:spacing w:after="0" w:line="360" w:lineRule="auto"/>
        <w:jc w:val="both"/>
        <w:rPr>
          <w:rFonts w:asciiTheme="minorHAnsi" w:hAnsiTheme="minorHAnsi" w:cs="Arial"/>
          <w:sz w:val="24"/>
          <w:szCs w:val="24"/>
          <w:lang w:val="fi-FI"/>
        </w:rPr>
      </w:pPr>
      <w:r w:rsidRPr="002B5659">
        <w:rPr>
          <w:rFonts w:asciiTheme="minorHAnsi" w:hAnsiTheme="minorHAnsi" w:cs="Arial"/>
          <w:sz w:val="24"/>
          <w:szCs w:val="24"/>
          <w:lang w:val="it-IT"/>
        </w:rPr>
        <w:tab/>
      </w:r>
      <w:r w:rsidRPr="002B5659">
        <w:rPr>
          <w:rFonts w:asciiTheme="minorHAnsi" w:hAnsiTheme="minorHAnsi" w:cs="Arial"/>
          <w:sz w:val="24"/>
          <w:szCs w:val="24"/>
          <w:lang w:val="it-IT"/>
        </w:rPr>
        <w:tab/>
      </w:r>
      <w:r w:rsidRPr="002B5659">
        <w:rPr>
          <w:rFonts w:asciiTheme="minorHAnsi" w:hAnsiTheme="minorHAnsi" w:cs="Arial"/>
          <w:sz w:val="24"/>
          <w:szCs w:val="24"/>
          <w:lang w:val="it-IT"/>
        </w:rPr>
        <w:tab/>
      </w:r>
      <w:r w:rsidRPr="002B5659">
        <w:rPr>
          <w:rFonts w:asciiTheme="minorHAnsi" w:hAnsiTheme="minorHAnsi" w:cs="Arial"/>
          <w:sz w:val="24"/>
          <w:szCs w:val="24"/>
          <w:lang w:val="fi-FI"/>
        </w:rPr>
        <w:t xml:space="preserve">  (Tujuh ratus lima puluh ribu rupiah)</w:t>
      </w:r>
    </w:p>
    <w:p w:rsidR="002B5659" w:rsidRPr="002B5659" w:rsidRDefault="002B5659" w:rsidP="002B5659">
      <w:pPr>
        <w:spacing w:after="0" w:line="360" w:lineRule="auto"/>
        <w:jc w:val="both"/>
        <w:rPr>
          <w:rFonts w:asciiTheme="minorHAnsi" w:hAnsiTheme="minorHAnsi" w:cs="Arial"/>
          <w:sz w:val="24"/>
          <w:szCs w:val="24"/>
          <w:lang w:val="fi-FI"/>
        </w:rPr>
      </w:pPr>
    </w:p>
    <w:p w:rsidR="002B5659" w:rsidRPr="002B5659" w:rsidRDefault="002B5659" w:rsidP="002B5659">
      <w:pPr>
        <w:spacing w:after="0" w:line="360" w:lineRule="auto"/>
        <w:jc w:val="both"/>
        <w:rPr>
          <w:rFonts w:asciiTheme="minorHAnsi" w:hAnsiTheme="minorHAnsi" w:cs="Arial"/>
          <w:sz w:val="24"/>
          <w:szCs w:val="24"/>
          <w:lang w:val="fi-FI"/>
        </w:rPr>
      </w:pPr>
      <w:r w:rsidRPr="002B5659">
        <w:rPr>
          <w:rFonts w:asciiTheme="minorHAnsi" w:hAnsiTheme="minorHAnsi" w:cs="Arial"/>
          <w:sz w:val="24"/>
          <w:szCs w:val="24"/>
          <w:lang w:val="fi-FI"/>
        </w:rPr>
        <w:t>Untuk Pembayaran</w:t>
      </w:r>
      <w:r w:rsidRPr="002B5659">
        <w:rPr>
          <w:rFonts w:asciiTheme="minorHAnsi" w:hAnsiTheme="minorHAnsi" w:cs="Arial"/>
          <w:sz w:val="24"/>
          <w:szCs w:val="24"/>
          <w:lang w:val="fi-FI"/>
        </w:rPr>
        <w:tab/>
        <w:t xml:space="preserve">: Honorarium Penanggung Jawab Program Program Hibah </w:t>
      </w:r>
    </w:p>
    <w:p w:rsidR="002B5659" w:rsidRPr="002B5659" w:rsidRDefault="002B5659" w:rsidP="002B5659">
      <w:pPr>
        <w:spacing w:after="0" w:line="360" w:lineRule="auto"/>
        <w:ind w:left="1440" w:firstLine="720"/>
        <w:jc w:val="both"/>
        <w:rPr>
          <w:rFonts w:asciiTheme="minorHAnsi" w:hAnsiTheme="minorHAnsi" w:cs="Arial"/>
          <w:sz w:val="24"/>
          <w:szCs w:val="24"/>
          <w:lang w:val="fi-FI"/>
        </w:rPr>
      </w:pPr>
      <w:r w:rsidRPr="002B5659">
        <w:rPr>
          <w:rFonts w:asciiTheme="minorHAnsi" w:hAnsiTheme="minorHAnsi" w:cs="Arial"/>
          <w:sz w:val="24"/>
          <w:szCs w:val="24"/>
          <w:lang w:val="fi-FI"/>
        </w:rPr>
        <w:t xml:space="preserve">  Kompetisi ....................untuk bulan Januari 2008.</w:t>
      </w:r>
    </w:p>
    <w:p w:rsidR="002B5659" w:rsidRPr="002B5659" w:rsidRDefault="002B5659" w:rsidP="002B5659">
      <w:pPr>
        <w:spacing w:after="0" w:line="360" w:lineRule="auto"/>
        <w:ind w:left="2268"/>
        <w:jc w:val="both"/>
        <w:rPr>
          <w:rFonts w:asciiTheme="minorHAnsi" w:hAnsiTheme="minorHAnsi" w:cs="Arial"/>
          <w:sz w:val="24"/>
          <w:szCs w:val="24"/>
          <w:lang w:val="fi-FI"/>
        </w:rPr>
      </w:pPr>
      <w:r w:rsidRPr="002B5659">
        <w:rPr>
          <w:rFonts w:asciiTheme="minorHAnsi" w:hAnsiTheme="minorHAnsi" w:cs="Arial"/>
          <w:sz w:val="24"/>
          <w:szCs w:val="24"/>
          <w:lang w:val="fi-FI"/>
        </w:rPr>
        <w:t>Perincian :</w:t>
      </w:r>
    </w:p>
    <w:p w:rsidR="002B5659" w:rsidRPr="002B5659" w:rsidRDefault="002B5659" w:rsidP="002B5659">
      <w:pPr>
        <w:spacing w:after="0" w:line="360" w:lineRule="auto"/>
        <w:ind w:left="2268"/>
        <w:jc w:val="both"/>
        <w:rPr>
          <w:rFonts w:asciiTheme="minorHAnsi" w:hAnsiTheme="minorHAnsi" w:cs="Arial"/>
          <w:sz w:val="24"/>
          <w:szCs w:val="24"/>
          <w:lang w:val="fi-FI"/>
        </w:rPr>
      </w:pPr>
      <w:r w:rsidRPr="002B5659">
        <w:rPr>
          <w:rFonts w:asciiTheme="minorHAnsi" w:hAnsiTheme="minorHAnsi" w:cs="Arial"/>
          <w:sz w:val="24"/>
          <w:szCs w:val="24"/>
          <w:lang w:val="fi-FI"/>
        </w:rPr>
        <w:t>Besarnya uang</w:t>
      </w:r>
      <w:r w:rsidRPr="002B5659">
        <w:rPr>
          <w:rFonts w:asciiTheme="minorHAnsi" w:hAnsiTheme="minorHAnsi" w:cs="Arial"/>
          <w:sz w:val="24"/>
          <w:szCs w:val="24"/>
          <w:lang w:val="fi-FI"/>
        </w:rPr>
        <w:tab/>
        <w:t>: 750.000,-</w:t>
      </w:r>
    </w:p>
    <w:p w:rsidR="002B5659" w:rsidRPr="002B5659" w:rsidRDefault="002B5659" w:rsidP="002B5659">
      <w:pPr>
        <w:spacing w:after="0" w:line="360" w:lineRule="auto"/>
        <w:ind w:left="2268"/>
        <w:jc w:val="both"/>
        <w:rPr>
          <w:rFonts w:asciiTheme="minorHAnsi" w:hAnsiTheme="minorHAnsi" w:cs="Arial"/>
          <w:sz w:val="24"/>
          <w:szCs w:val="24"/>
          <w:lang w:val="fi-FI"/>
        </w:rPr>
      </w:pPr>
      <w:r w:rsidRPr="002B5659">
        <w:rPr>
          <w:rFonts w:asciiTheme="minorHAnsi" w:hAnsiTheme="minorHAnsi" w:cs="Arial"/>
          <w:sz w:val="24"/>
          <w:szCs w:val="24"/>
          <w:lang w:val="fi-FI"/>
        </w:rPr>
        <w:t>PPh 15%</w:t>
      </w:r>
      <w:r w:rsidRPr="002B5659">
        <w:rPr>
          <w:rFonts w:asciiTheme="minorHAnsi" w:hAnsiTheme="minorHAnsi" w:cs="Arial"/>
          <w:sz w:val="24"/>
          <w:szCs w:val="24"/>
          <w:lang w:val="fi-FI"/>
        </w:rPr>
        <w:tab/>
      </w:r>
      <w:r w:rsidRPr="002B5659">
        <w:rPr>
          <w:rFonts w:asciiTheme="minorHAnsi" w:hAnsiTheme="minorHAnsi" w:cs="Arial"/>
          <w:sz w:val="24"/>
          <w:szCs w:val="24"/>
          <w:lang w:val="fi-FI"/>
        </w:rPr>
        <w:tab/>
        <w:t xml:space="preserve">: </w:t>
      </w:r>
      <w:r w:rsidRPr="002B5659">
        <w:rPr>
          <w:rFonts w:asciiTheme="minorHAnsi" w:hAnsiTheme="minorHAnsi" w:cs="Arial"/>
          <w:sz w:val="24"/>
          <w:szCs w:val="24"/>
          <w:u w:val="single"/>
          <w:lang w:val="fi-FI"/>
        </w:rPr>
        <w:t>112.500,-</w:t>
      </w:r>
    </w:p>
    <w:p w:rsidR="002B5659" w:rsidRPr="002B5659" w:rsidRDefault="002B5659" w:rsidP="002B5659">
      <w:pPr>
        <w:spacing w:after="0" w:line="360" w:lineRule="auto"/>
        <w:ind w:left="2268"/>
        <w:jc w:val="both"/>
        <w:rPr>
          <w:rFonts w:asciiTheme="minorHAnsi" w:hAnsiTheme="minorHAnsi" w:cs="Arial"/>
          <w:sz w:val="24"/>
          <w:szCs w:val="24"/>
          <w:lang w:val="fi-FI"/>
        </w:rPr>
      </w:pPr>
      <w:r w:rsidRPr="002B5659">
        <w:rPr>
          <w:rFonts w:asciiTheme="minorHAnsi" w:hAnsiTheme="minorHAnsi" w:cs="Arial"/>
          <w:sz w:val="24"/>
          <w:szCs w:val="24"/>
          <w:lang w:val="fi-FI"/>
        </w:rPr>
        <w:t>Jumlah yang diterima</w:t>
      </w:r>
      <w:r w:rsidRPr="002B5659">
        <w:rPr>
          <w:rFonts w:asciiTheme="minorHAnsi" w:hAnsiTheme="minorHAnsi" w:cs="Arial"/>
          <w:sz w:val="24"/>
          <w:szCs w:val="24"/>
          <w:lang w:val="fi-FI"/>
        </w:rPr>
        <w:tab/>
        <w:t>: 637.500,-</w:t>
      </w:r>
    </w:p>
    <w:p w:rsidR="002B5659" w:rsidRPr="002B5659" w:rsidRDefault="002B5659" w:rsidP="002B5659">
      <w:pPr>
        <w:jc w:val="both"/>
        <w:rPr>
          <w:rFonts w:asciiTheme="minorHAnsi" w:hAnsiTheme="minorHAnsi" w:cs="Arial"/>
          <w:sz w:val="24"/>
          <w:szCs w:val="24"/>
          <w:lang w:val="fi-FI"/>
        </w:rPr>
      </w:pPr>
    </w:p>
    <w:p w:rsidR="002B5659" w:rsidRPr="002B5659" w:rsidRDefault="002B5659" w:rsidP="002B5659">
      <w:pPr>
        <w:jc w:val="both"/>
        <w:rPr>
          <w:rFonts w:asciiTheme="minorHAnsi" w:hAnsiTheme="minorHAnsi" w:cs="Arial"/>
          <w:sz w:val="24"/>
          <w:szCs w:val="24"/>
          <w:lang w:val="es-ES"/>
        </w:rPr>
      </w:pPr>
    </w:p>
    <w:p w:rsidR="002B5659" w:rsidRPr="002B5659" w:rsidRDefault="002B5659" w:rsidP="002B5659">
      <w:pPr>
        <w:jc w:val="both"/>
        <w:rPr>
          <w:rFonts w:asciiTheme="minorHAnsi" w:hAnsiTheme="minorHAnsi" w:cs="Arial"/>
          <w:sz w:val="24"/>
          <w:szCs w:val="24"/>
          <w:lang w:val="es-ES"/>
        </w:rPr>
      </w:pPr>
      <w:proofErr w:type="spellStart"/>
      <w:r w:rsidRPr="002B5659">
        <w:rPr>
          <w:rFonts w:asciiTheme="minorHAnsi" w:hAnsiTheme="minorHAnsi" w:cs="Arial"/>
          <w:sz w:val="24"/>
          <w:szCs w:val="24"/>
          <w:lang w:val="es-ES"/>
        </w:rPr>
        <w:t>Mengetahui</w:t>
      </w:r>
      <w:proofErr w:type="spellEnd"/>
      <w:r w:rsidRPr="002B5659">
        <w:rPr>
          <w:rFonts w:asciiTheme="minorHAnsi" w:hAnsiTheme="minorHAnsi" w:cs="Arial"/>
          <w:sz w:val="24"/>
          <w:szCs w:val="24"/>
          <w:lang w:val="es-ES"/>
        </w:rPr>
        <w:t>/</w:t>
      </w:r>
      <w:proofErr w:type="spellStart"/>
      <w:r w:rsidRPr="002B5659">
        <w:rPr>
          <w:rFonts w:asciiTheme="minorHAnsi" w:hAnsiTheme="minorHAnsi" w:cs="Arial"/>
          <w:sz w:val="24"/>
          <w:szCs w:val="24"/>
          <w:lang w:val="es-ES"/>
        </w:rPr>
        <w:t>Setuju</w:t>
      </w:r>
      <w:proofErr w:type="spellEnd"/>
      <w:r w:rsidRPr="002B5659">
        <w:rPr>
          <w:rFonts w:asciiTheme="minorHAnsi" w:hAnsiTheme="minorHAnsi" w:cs="Arial"/>
          <w:sz w:val="24"/>
          <w:szCs w:val="24"/>
          <w:lang w:val="es-ES"/>
        </w:rPr>
        <w:t xml:space="preserve"> </w:t>
      </w:r>
      <w:r w:rsidRPr="002B5659">
        <w:rPr>
          <w:rFonts w:asciiTheme="minorHAnsi" w:hAnsiTheme="minorHAnsi" w:cs="Arial"/>
          <w:sz w:val="24"/>
          <w:szCs w:val="24"/>
          <w:lang w:val="es-ES"/>
        </w:rPr>
        <w:tab/>
      </w:r>
      <w:r w:rsidRPr="002B5659">
        <w:rPr>
          <w:rFonts w:asciiTheme="minorHAnsi" w:hAnsiTheme="minorHAnsi" w:cs="Arial"/>
          <w:sz w:val="24"/>
          <w:szCs w:val="24"/>
          <w:lang w:val="es-ES"/>
        </w:rPr>
        <w:tab/>
      </w:r>
      <w:r w:rsidRPr="002B5659">
        <w:rPr>
          <w:rFonts w:asciiTheme="minorHAnsi" w:hAnsiTheme="minorHAnsi" w:cs="Arial"/>
          <w:sz w:val="24"/>
          <w:szCs w:val="24"/>
          <w:lang w:val="es-ES"/>
        </w:rPr>
        <w:tab/>
        <w:t xml:space="preserve">Lunas </w:t>
      </w:r>
      <w:proofErr w:type="spellStart"/>
      <w:r w:rsidRPr="002B5659">
        <w:rPr>
          <w:rFonts w:asciiTheme="minorHAnsi" w:hAnsiTheme="minorHAnsi" w:cs="Arial"/>
          <w:sz w:val="24"/>
          <w:szCs w:val="24"/>
          <w:lang w:val="es-ES"/>
        </w:rPr>
        <w:t>dibayar</w:t>
      </w:r>
      <w:proofErr w:type="spellEnd"/>
      <w:r w:rsidRPr="002B5659">
        <w:rPr>
          <w:rFonts w:asciiTheme="minorHAnsi" w:hAnsiTheme="minorHAnsi" w:cs="Arial"/>
          <w:sz w:val="24"/>
          <w:szCs w:val="24"/>
          <w:lang w:val="es-ES"/>
        </w:rPr>
        <w:t xml:space="preserve"> </w:t>
      </w:r>
      <w:proofErr w:type="spellStart"/>
      <w:r w:rsidRPr="002B5659">
        <w:rPr>
          <w:rFonts w:asciiTheme="minorHAnsi" w:hAnsiTheme="minorHAnsi" w:cs="Arial"/>
          <w:sz w:val="24"/>
          <w:szCs w:val="24"/>
          <w:lang w:val="es-ES"/>
        </w:rPr>
        <w:t>tgl</w:t>
      </w:r>
      <w:proofErr w:type="spellEnd"/>
      <w:r w:rsidRPr="002B5659">
        <w:rPr>
          <w:rFonts w:asciiTheme="minorHAnsi" w:hAnsiTheme="minorHAnsi" w:cs="Arial"/>
          <w:sz w:val="24"/>
          <w:szCs w:val="24"/>
          <w:lang w:val="es-ES"/>
        </w:rPr>
        <w:t>.............</w:t>
      </w:r>
      <w:r w:rsidRPr="002B5659">
        <w:rPr>
          <w:rFonts w:asciiTheme="minorHAnsi" w:hAnsiTheme="minorHAnsi" w:cs="Arial"/>
          <w:sz w:val="24"/>
          <w:szCs w:val="24"/>
          <w:lang w:val="es-ES"/>
        </w:rPr>
        <w:tab/>
      </w:r>
      <w:r w:rsidRPr="002B5659">
        <w:rPr>
          <w:rFonts w:asciiTheme="minorHAnsi" w:hAnsiTheme="minorHAnsi" w:cs="Arial"/>
          <w:sz w:val="24"/>
          <w:szCs w:val="24"/>
          <w:lang w:val="es-ES"/>
        </w:rPr>
        <w:tab/>
        <w:t>…....,………….</w:t>
      </w:r>
    </w:p>
    <w:p w:rsidR="002B5659" w:rsidRPr="002B5659" w:rsidRDefault="002B5659" w:rsidP="002B5659">
      <w:pPr>
        <w:jc w:val="both"/>
        <w:rPr>
          <w:rFonts w:asciiTheme="minorHAnsi" w:hAnsiTheme="minorHAnsi" w:cs="Arial"/>
          <w:sz w:val="24"/>
          <w:szCs w:val="24"/>
          <w:lang w:val="es-ES"/>
        </w:rPr>
      </w:pPr>
      <w:proofErr w:type="spellStart"/>
      <w:r w:rsidRPr="002B5659">
        <w:rPr>
          <w:rFonts w:asciiTheme="minorHAnsi" w:hAnsiTheme="minorHAnsi" w:cs="Arial"/>
          <w:sz w:val="24"/>
          <w:szCs w:val="24"/>
          <w:lang w:val="es-ES"/>
        </w:rPr>
        <w:t>Penanggungjawab</w:t>
      </w:r>
      <w:proofErr w:type="spellEnd"/>
      <w:r w:rsidRPr="002B5659">
        <w:rPr>
          <w:rFonts w:asciiTheme="minorHAnsi" w:hAnsiTheme="minorHAnsi" w:cs="Arial"/>
          <w:sz w:val="24"/>
          <w:szCs w:val="24"/>
          <w:lang w:val="es-ES"/>
        </w:rPr>
        <w:t xml:space="preserve"> </w:t>
      </w:r>
      <w:proofErr w:type="spellStart"/>
      <w:r w:rsidRPr="002B5659">
        <w:rPr>
          <w:rFonts w:asciiTheme="minorHAnsi" w:hAnsiTheme="minorHAnsi" w:cs="Arial"/>
          <w:sz w:val="24"/>
          <w:szCs w:val="24"/>
          <w:lang w:val="es-ES"/>
        </w:rPr>
        <w:t>program</w:t>
      </w:r>
      <w:proofErr w:type="spellEnd"/>
      <w:r w:rsidRPr="002B5659">
        <w:rPr>
          <w:rFonts w:asciiTheme="minorHAnsi" w:hAnsiTheme="minorHAnsi" w:cs="Arial"/>
          <w:sz w:val="24"/>
          <w:szCs w:val="24"/>
          <w:lang w:val="es-ES"/>
        </w:rPr>
        <w:tab/>
      </w:r>
      <w:r w:rsidRPr="002B5659">
        <w:rPr>
          <w:rFonts w:asciiTheme="minorHAnsi" w:hAnsiTheme="minorHAnsi" w:cs="Arial"/>
          <w:sz w:val="24"/>
          <w:szCs w:val="24"/>
          <w:lang w:val="es-ES"/>
        </w:rPr>
        <w:tab/>
      </w:r>
      <w:proofErr w:type="spellStart"/>
      <w:r w:rsidRPr="002B5659">
        <w:rPr>
          <w:rFonts w:asciiTheme="minorHAnsi" w:hAnsiTheme="minorHAnsi" w:cs="Arial"/>
          <w:sz w:val="24"/>
          <w:szCs w:val="24"/>
          <w:lang w:val="es-ES"/>
        </w:rPr>
        <w:t>Bendahara</w:t>
      </w:r>
      <w:proofErr w:type="spellEnd"/>
      <w:r w:rsidRPr="002B5659">
        <w:rPr>
          <w:rFonts w:asciiTheme="minorHAnsi" w:hAnsiTheme="minorHAnsi" w:cs="Arial"/>
          <w:sz w:val="24"/>
          <w:szCs w:val="24"/>
          <w:lang w:val="es-ES"/>
        </w:rPr>
        <w:t>,</w:t>
      </w:r>
      <w:r w:rsidRPr="002B5659">
        <w:rPr>
          <w:rFonts w:asciiTheme="minorHAnsi" w:hAnsiTheme="minorHAnsi" w:cs="Arial"/>
          <w:sz w:val="24"/>
          <w:szCs w:val="24"/>
          <w:lang w:val="es-ES"/>
        </w:rPr>
        <w:tab/>
      </w:r>
      <w:r w:rsidRPr="002B5659">
        <w:rPr>
          <w:rFonts w:asciiTheme="minorHAnsi" w:hAnsiTheme="minorHAnsi" w:cs="Arial"/>
          <w:sz w:val="24"/>
          <w:szCs w:val="24"/>
          <w:lang w:val="es-ES"/>
        </w:rPr>
        <w:tab/>
      </w:r>
      <w:r w:rsidRPr="002B5659">
        <w:rPr>
          <w:rFonts w:asciiTheme="minorHAnsi" w:hAnsiTheme="minorHAnsi" w:cs="Arial"/>
          <w:sz w:val="24"/>
          <w:szCs w:val="24"/>
          <w:lang w:val="es-ES"/>
        </w:rPr>
        <w:tab/>
      </w:r>
      <w:r w:rsidRPr="002B5659">
        <w:rPr>
          <w:rFonts w:asciiTheme="minorHAnsi" w:hAnsiTheme="minorHAnsi" w:cs="Arial"/>
          <w:sz w:val="24"/>
          <w:szCs w:val="24"/>
          <w:lang w:val="es-ES"/>
        </w:rPr>
        <w:tab/>
        <w:t xml:space="preserve">Yang </w:t>
      </w:r>
      <w:proofErr w:type="spellStart"/>
      <w:r w:rsidRPr="002B5659">
        <w:rPr>
          <w:rFonts w:asciiTheme="minorHAnsi" w:hAnsiTheme="minorHAnsi" w:cs="Arial"/>
          <w:sz w:val="24"/>
          <w:szCs w:val="24"/>
          <w:lang w:val="es-ES"/>
        </w:rPr>
        <w:t>menerima</w:t>
      </w:r>
      <w:proofErr w:type="spellEnd"/>
      <w:r w:rsidRPr="002B5659">
        <w:rPr>
          <w:rFonts w:asciiTheme="minorHAnsi" w:hAnsiTheme="minorHAnsi" w:cs="Arial"/>
          <w:sz w:val="24"/>
          <w:szCs w:val="24"/>
          <w:lang w:val="es-ES"/>
        </w:rPr>
        <w:t>,</w:t>
      </w:r>
    </w:p>
    <w:p w:rsidR="002B5659" w:rsidRPr="00393839" w:rsidRDefault="002B5659" w:rsidP="002B5659">
      <w:pPr>
        <w:jc w:val="both"/>
        <w:rPr>
          <w:rFonts w:cs="Arial"/>
          <w:sz w:val="20"/>
          <w:szCs w:val="20"/>
          <w:lang w:val="es-ES"/>
        </w:rPr>
      </w:pPr>
    </w:p>
    <w:p w:rsidR="002B5659" w:rsidRPr="00393839" w:rsidRDefault="002B5659" w:rsidP="002B5659">
      <w:pPr>
        <w:jc w:val="both"/>
        <w:rPr>
          <w:rFonts w:cs="Arial"/>
          <w:sz w:val="20"/>
          <w:szCs w:val="20"/>
          <w:lang w:val="es-ES"/>
        </w:rPr>
      </w:pPr>
    </w:p>
    <w:p w:rsidR="002B5659" w:rsidRPr="00393839" w:rsidRDefault="002B5659" w:rsidP="002B5659">
      <w:pPr>
        <w:jc w:val="both"/>
        <w:rPr>
          <w:rFonts w:cs="Arial"/>
          <w:sz w:val="20"/>
          <w:szCs w:val="20"/>
          <w:lang w:val="es-ES"/>
        </w:rPr>
      </w:pPr>
    </w:p>
    <w:p w:rsidR="002B5659" w:rsidRDefault="002B5659" w:rsidP="002B5659">
      <w:pPr>
        <w:jc w:val="both"/>
        <w:rPr>
          <w:rFonts w:cs="Arial"/>
          <w:sz w:val="20"/>
          <w:szCs w:val="20"/>
          <w:lang w:val="fi-FI"/>
        </w:rPr>
      </w:pPr>
      <w:r>
        <w:rPr>
          <w:rFonts w:cs="Arial"/>
          <w:sz w:val="20"/>
          <w:szCs w:val="20"/>
          <w:lang w:val="fi-FI"/>
        </w:rPr>
        <w:t>.........................................</w:t>
      </w:r>
      <w:r>
        <w:rPr>
          <w:rFonts w:cs="Arial"/>
          <w:sz w:val="20"/>
          <w:szCs w:val="20"/>
          <w:lang w:val="fi-FI"/>
        </w:rPr>
        <w:tab/>
      </w:r>
      <w:r>
        <w:rPr>
          <w:rFonts w:cs="Arial"/>
          <w:sz w:val="20"/>
          <w:szCs w:val="20"/>
          <w:lang w:val="fi-FI"/>
        </w:rPr>
        <w:tab/>
        <w:t>......................................</w:t>
      </w:r>
      <w:r>
        <w:rPr>
          <w:rFonts w:cs="Arial"/>
          <w:sz w:val="20"/>
          <w:szCs w:val="20"/>
          <w:lang w:val="fi-FI"/>
        </w:rPr>
        <w:tab/>
      </w:r>
      <w:r>
        <w:rPr>
          <w:rFonts w:cs="Arial"/>
          <w:sz w:val="20"/>
          <w:szCs w:val="20"/>
          <w:lang w:val="fi-FI"/>
        </w:rPr>
        <w:tab/>
      </w:r>
      <w:r>
        <w:rPr>
          <w:rFonts w:cs="Arial"/>
          <w:sz w:val="20"/>
          <w:szCs w:val="20"/>
          <w:lang w:val="fi-FI"/>
        </w:rPr>
        <w:tab/>
        <w:t>...........................</w:t>
      </w:r>
    </w:p>
    <w:p w:rsidR="002B5659" w:rsidRDefault="002B5659" w:rsidP="002B5659">
      <w:pPr>
        <w:jc w:val="both"/>
        <w:rPr>
          <w:rFonts w:cs="Arial"/>
          <w:sz w:val="20"/>
          <w:szCs w:val="20"/>
          <w:lang w:val="fi-FI"/>
        </w:rPr>
      </w:pPr>
      <w:r>
        <w:rPr>
          <w:rFonts w:cs="Arial"/>
          <w:sz w:val="20"/>
          <w:szCs w:val="20"/>
          <w:lang w:val="fi-FI"/>
        </w:rPr>
        <w:t>NIP.</w:t>
      </w:r>
      <w:r>
        <w:rPr>
          <w:rFonts w:cs="Arial"/>
          <w:sz w:val="20"/>
          <w:szCs w:val="20"/>
          <w:lang w:val="fi-FI"/>
        </w:rPr>
        <w:tab/>
      </w:r>
      <w:r>
        <w:rPr>
          <w:rFonts w:cs="Arial"/>
          <w:sz w:val="20"/>
          <w:szCs w:val="20"/>
          <w:lang w:val="fi-FI"/>
        </w:rPr>
        <w:tab/>
      </w:r>
      <w:r>
        <w:rPr>
          <w:rFonts w:cs="Arial"/>
          <w:sz w:val="20"/>
          <w:szCs w:val="20"/>
          <w:lang w:val="fi-FI"/>
        </w:rPr>
        <w:tab/>
      </w:r>
      <w:r>
        <w:rPr>
          <w:rFonts w:cs="Arial"/>
          <w:sz w:val="20"/>
          <w:szCs w:val="20"/>
          <w:lang w:val="fi-FI"/>
        </w:rPr>
        <w:tab/>
      </w:r>
      <w:r>
        <w:rPr>
          <w:rFonts w:cs="Arial"/>
          <w:sz w:val="20"/>
          <w:szCs w:val="20"/>
          <w:lang w:val="fi-FI"/>
        </w:rPr>
        <w:tab/>
        <w:t>NIP.</w:t>
      </w:r>
      <w:r>
        <w:rPr>
          <w:rFonts w:cs="Arial"/>
          <w:sz w:val="20"/>
          <w:szCs w:val="20"/>
          <w:lang w:val="fi-FI"/>
        </w:rPr>
        <w:tab/>
      </w:r>
      <w:r>
        <w:rPr>
          <w:rFonts w:cs="Arial"/>
          <w:sz w:val="20"/>
          <w:szCs w:val="20"/>
          <w:lang w:val="fi-FI"/>
        </w:rPr>
        <w:tab/>
      </w:r>
      <w:r>
        <w:rPr>
          <w:rFonts w:cs="Arial"/>
          <w:sz w:val="20"/>
          <w:szCs w:val="20"/>
          <w:lang w:val="fi-FI"/>
        </w:rPr>
        <w:tab/>
      </w:r>
      <w:r>
        <w:rPr>
          <w:rFonts w:cs="Arial"/>
          <w:sz w:val="20"/>
          <w:szCs w:val="20"/>
          <w:lang w:val="fi-FI"/>
        </w:rPr>
        <w:tab/>
      </w:r>
      <w:r>
        <w:rPr>
          <w:rFonts w:cs="Arial"/>
          <w:sz w:val="20"/>
          <w:szCs w:val="20"/>
          <w:lang w:val="fi-FI"/>
        </w:rPr>
        <w:tab/>
      </w:r>
    </w:p>
    <w:p w:rsidR="002B5659" w:rsidRDefault="002B5659" w:rsidP="002B5659">
      <w:pPr>
        <w:jc w:val="both"/>
        <w:rPr>
          <w:rFonts w:cs="Arial"/>
          <w:sz w:val="20"/>
          <w:szCs w:val="20"/>
          <w:lang w:val="fi-FI"/>
        </w:rPr>
      </w:pPr>
    </w:p>
    <w:p w:rsidR="00F45FD9" w:rsidRDefault="002B5659" w:rsidP="002B5659">
      <w:pPr>
        <w:rPr>
          <w:rFonts w:asciiTheme="minorHAnsi" w:hAnsiTheme="minorHAnsi"/>
          <w:sz w:val="24"/>
          <w:szCs w:val="24"/>
          <w:lang w:val="en-US"/>
        </w:rPr>
      </w:pPr>
      <w:r>
        <w:rPr>
          <w:rFonts w:cs="Arial"/>
          <w:sz w:val="20"/>
          <w:szCs w:val="20"/>
          <w:lang w:val="fi-FI"/>
        </w:rPr>
        <w:br w:type="page"/>
      </w:r>
      <w:r w:rsidR="00F45FD9" w:rsidRPr="00F45FD9">
        <w:rPr>
          <w:rFonts w:asciiTheme="minorHAnsi" w:hAnsiTheme="minorHAnsi" w:cs="Arial"/>
          <w:sz w:val="24"/>
          <w:szCs w:val="24"/>
          <w:lang w:val="fi-FI"/>
        </w:rPr>
        <w:lastRenderedPageBreak/>
        <w:t>Lampiran 8. Lampiran Kepmen Keu Nomor 45/PMK.05/2007 Tanggal 25 April 2007.</w:t>
      </w:r>
    </w:p>
    <w:p w:rsidR="00F45FD9" w:rsidRPr="00F45FD9" w:rsidRDefault="00F45FD9" w:rsidP="00F45FD9">
      <w:pPr>
        <w:rPr>
          <w:rFonts w:asciiTheme="minorHAnsi" w:hAnsiTheme="minorHAnsi"/>
          <w:sz w:val="24"/>
          <w:szCs w:val="24"/>
          <w:lang w:val="en-US"/>
        </w:rPr>
      </w:pPr>
    </w:p>
    <w:p w:rsidR="00F45FD9" w:rsidRPr="00F45FD9" w:rsidRDefault="00F45FD9" w:rsidP="00F45FD9">
      <w:pPr>
        <w:rPr>
          <w:rFonts w:asciiTheme="minorHAnsi" w:hAnsiTheme="minorHAnsi"/>
          <w:sz w:val="24"/>
          <w:szCs w:val="24"/>
          <w:lang w:val="en-US"/>
        </w:rPr>
      </w:pPr>
    </w:p>
    <w:p w:rsidR="00F45FD9" w:rsidRP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954D2C" w:rsidRDefault="00954D2C"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jc w:val="both"/>
        <w:rPr>
          <w:rFonts w:cs="Arial"/>
        </w:rPr>
      </w:pPr>
      <w:r w:rsidRPr="00472EE0">
        <w:rPr>
          <w:rFonts w:cs="Arial"/>
        </w:rPr>
        <w:lastRenderedPageBreak/>
        <w:t xml:space="preserve">Lampiran </w:t>
      </w:r>
      <w:r>
        <w:rPr>
          <w:rFonts w:cs="Arial"/>
        </w:rPr>
        <w:t>9</w:t>
      </w:r>
      <w:r w:rsidRPr="00472EE0">
        <w:rPr>
          <w:rFonts w:cs="Arial"/>
        </w:rPr>
        <w:t xml:space="preserve">. Copy </w:t>
      </w:r>
      <w:smartTag w:uri="urn:schemas-microsoft-com:office:smarttags" w:element="City">
        <w:smartTag w:uri="urn:schemas-microsoft-com:office:smarttags" w:element="place">
          <w:r w:rsidRPr="00472EE0">
            <w:rPr>
              <w:rFonts w:cs="Arial"/>
            </w:rPr>
            <w:t>Surat</w:t>
          </w:r>
        </w:smartTag>
      </w:smartTag>
      <w:r w:rsidRPr="00472EE0">
        <w:rPr>
          <w:rFonts w:cs="Arial"/>
        </w:rPr>
        <w:t xml:space="preserve"> Perintah Membayar (SPM).</w:t>
      </w:r>
    </w:p>
    <w:p w:rsidR="00F45FD9" w:rsidRDefault="00F45FD9" w:rsidP="00F45FD9">
      <w:pPr>
        <w:jc w:val="both"/>
        <w:rPr>
          <w:rFonts w:cs="Arial"/>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Pr="00F45FD9" w:rsidRDefault="00F45FD9" w:rsidP="00F45FD9">
      <w:pPr>
        <w:jc w:val="both"/>
        <w:rPr>
          <w:rFonts w:asciiTheme="minorHAnsi" w:hAnsiTheme="minorHAnsi" w:cs="Arial"/>
          <w:sz w:val="24"/>
          <w:szCs w:val="24"/>
          <w:lang w:val="it-IT"/>
        </w:rPr>
      </w:pPr>
      <w:r w:rsidRPr="00F45FD9">
        <w:rPr>
          <w:rFonts w:asciiTheme="minorHAnsi" w:hAnsiTheme="minorHAnsi" w:cs="Arial"/>
          <w:sz w:val="24"/>
          <w:szCs w:val="24"/>
          <w:lang w:val="it-IT"/>
        </w:rPr>
        <w:lastRenderedPageBreak/>
        <w:t>Lampiran 10. Copy Surat Perintah Pencairan Dana (SP2D).</w:t>
      </w: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Pr="00F45FD9" w:rsidRDefault="00F45FD9" w:rsidP="00F45FD9">
      <w:pPr>
        <w:rPr>
          <w:rFonts w:asciiTheme="minorHAnsi" w:hAnsiTheme="minorHAnsi"/>
          <w:sz w:val="24"/>
          <w:szCs w:val="24"/>
          <w:lang w:val="en-US"/>
        </w:rPr>
      </w:pPr>
      <w:r w:rsidRPr="00F45FD9">
        <w:rPr>
          <w:rFonts w:asciiTheme="minorHAnsi" w:hAnsiTheme="minorHAnsi" w:cs="Arial"/>
          <w:sz w:val="24"/>
          <w:szCs w:val="24"/>
          <w:lang w:val="it-IT"/>
        </w:rPr>
        <w:lastRenderedPageBreak/>
        <w:t>Lampiran 11. Copy  Setoran Kelebihan Sisa Dana.</w:t>
      </w:r>
      <w:r w:rsidRPr="00F45FD9">
        <w:rPr>
          <w:rFonts w:asciiTheme="minorHAnsi" w:hAnsiTheme="minorHAnsi" w:cs="Arial"/>
          <w:color w:val="FFFFFF"/>
          <w:sz w:val="24"/>
          <w:szCs w:val="24"/>
          <w:lang w:val="it-IT"/>
        </w:rPr>
        <w:t>Lampiran</w:t>
      </w:r>
    </w:p>
    <w:p w:rsidR="00F45FD9" w:rsidRDefault="00F45FD9" w:rsidP="00F45FD9">
      <w:pPr>
        <w:rPr>
          <w:rFonts w:asciiTheme="minorHAnsi" w:hAnsiTheme="minorHAnsi"/>
          <w:sz w:val="24"/>
          <w:szCs w:val="24"/>
          <w:lang w:val="en-US"/>
        </w:rPr>
      </w:pPr>
    </w:p>
    <w:p w:rsidR="00F45FD9" w:rsidRDefault="00F45FD9" w:rsidP="00F45FD9">
      <w:pPr>
        <w:rPr>
          <w:rFonts w:asciiTheme="minorHAnsi" w:hAnsiTheme="minorHAnsi"/>
          <w:sz w:val="24"/>
          <w:szCs w:val="24"/>
          <w:lang w:val="en-US"/>
        </w:rPr>
      </w:pPr>
    </w:p>
    <w:p w:rsidR="00F45FD9" w:rsidRPr="00F45FD9" w:rsidRDefault="00F45FD9" w:rsidP="00F45FD9">
      <w:pPr>
        <w:rPr>
          <w:rFonts w:asciiTheme="minorHAnsi" w:hAnsiTheme="minorHAnsi"/>
          <w:sz w:val="24"/>
          <w:szCs w:val="24"/>
          <w:lang w:val="en-US"/>
        </w:rPr>
      </w:pPr>
    </w:p>
    <w:sectPr w:rsidR="00F45FD9" w:rsidRPr="00F45FD9" w:rsidSect="00B76D04">
      <w:pgSz w:w="12242" w:h="15842" w:code="1"/>
      <w:pgMar w:top="1440" w:right="1440" w:bottom="14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panose1 w:val="02040502050505030304"/>
    <w:charset w:val="00"/>
    <w:family w:val="roman"/>
    <w:pitch w:val="variable"/>
    <w:sig w:usb0="00000007" w:usb1="00000000" w:usb2="00000000" w:usb3="00000000" w:csb0="00000093" w:csb1="00000000"/>
  </w:font>
  <w:font w:name="Arial Narrow">
    <w:panose1 w:val="020B05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2E4"/>
    <w:multiLevelType w:val="hybridMultilevel"/>
    <w:tmpl w:val="95243352"/>
    <w:lvl w:ilvl="0" w:tplc="117E937A">
      <w:start w:val="1"/>
      <w:numFmt w:val="decimal"/>
      <w:lvlText w:val="6.%1"/>
      <w:lvlJc w:val="left"/>
      <w:pPr>
        <w:ind w:left="1145" w:hanging="360"/>
      </w:pPr>
      <w:rPr>
        <w:rFonts w:hint="default"/>
      </w:rPr>
    </w:lvl>
    <w:lvl w:ilvl="1" w:tplc="04210019" w:tentative="1">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2915A8"/>
    <w:multiLevelType w:val="hybridMultilevel"/>
    <w:tmpl w:val="77743E1E"/>
    <w:lvl w:ilvl="0" w:tplc="47421088">
      <w:start w:val="1"/>
      <w:numFmt w:val="decimal"/>
      <w:lvlText w:val="16.%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34803E0"/>
    <w:multiLevelType w:val="hybridMultilevel"/>
    <w:tmpl w:val="B792FCDC"/>
    <w:lvl w:ilvl="0" w:tplc="03E263C0">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B9CB616" w:tentative="1">
      <w:start w:val="1"/>
      <w:numFmt w:val="bullet"/>
      <w:lvlText w:val="•"/>
      <w:lvlJc w:val="left"/>
      <w:pPr>
        <w:tabs>
          <w:tab w:val="num" w:pos="2160"/>
        </w:tabs>
        <w:ind w:left="2160" w:hanging="360"/>
      </w:pPr>
      <w:rPr>
        <w:rFonts w:ascii="Times New Roman" w:hAnsi="Times New Roman" w:hint="default"/>
      </w:rPr>
    </w:lvl>
    <w:lvl w:ilvl="3" w:tplc="E2DA4DF2" w:tentative="1">
      <w:start w:val="1"/>
      <w:numFmt w:val="bullet"/>
      <w:lvlText w:val="•"/>
      <w:lvlJc w:val="left"/>
      <w:pPr>
        <w:tabs>
          <w:tab w:val="num" w:pos="2880"/>
        </w:tabs>
        <w:ind w:left="2880" w:hanging="360"/>
      </w:pPr>
      <w:rPr>
        <w:rFonts w:ascii="Times New Roman" w:hAnsi="Times New Roman" w:hint="default"/>
      </w:rPr>
    </w:lvl>
    <w:lvl w:ilvl="4" w:tplc="C9369F0A" w:tentative="1">
      <w:start w:val="1"/>
      <w:numFmt w:val="bullet"/>
      <w:lvlText w:val="•"/>
      <w:lvlJc w:val="left"/>
      <w:pPr>
        <w:tabs>
          <w:tab w:val="num" w:pos="3600"/>
        </w:tabs>
        <w:ind w:left="3600" w:hanging="360"/>
      </w:pPr>
      <w:rPr>
        <w:rFonts w:ascii="Times New Roman" w:hAnsi="Times New Roman" w:hint="default"/>
      </w:rPr>
    </w:lvl>
    <w:lvl w:ilvl="5" w:tplc="EB022852" w:tentative="1">
      <w:start w:val="1"/>
      <w:numFmt w:val="bullet"/>
      <w:lvlText w:val="•"/>
      <w:lvlJc w:val="left"/>
      <w:pPr>
        <w:tabs>
          <w:tab w:val="num" w:pos="4320"/>
        </w:tabs>
        <w:ind w:left="4320" w:hanging="360"/>
      </w:pPr>
      <w:rPr>
        <w:rFonts w:ascii="Times New Roman" w:hAnsi="Times New Roman" w:hint="default"/>
      </w:rPr>
    </w:lvl>
    <w:lvl w:ilvl="6" w:tplc="5F9EA85E" w:tentative="1">
      <w:start w:val="1"/>
      <w:numFmt w:val="bullet"/>
      <w:lvlText w:val="•"/>
      <w:lvlJc w:val="left"/>
      <w:pPr>
        <w:tabs>
          <w:tab w:val="num" w:pos="5040"/>
        </w:tabs>
        <w:ind w:left="5040" w:hanging="360"/>
      </w:pPr>
      <w:rPr>
        <w:rFonts w:ascii="Times New Roman" w:hAnsi="Times New Roman" w:hint="default"/>
      </w:rPr>
    </w:lvl>
    <w:lvl w:ilvl="7" w:tplc="9B92A0F8" w:tentative="1">
      <w:start w:val="1"/>
      <w:numFmt w:val="bullet"/>
      <w:lvlText w:val="•"/>
      <w:lvlJc w:val="left"/>
      <w:pPr>
        <w:tabs>
          <w:tab w:val="num" w:pos="5760"/>
        </w:tabs>
        <w:ind w:left="5760" w:hanging="360"/>
      </w:pPr>
      <w:rPr>
        <w:rFonts w:ascii="Times New Roman" w:hAnsi="Times New Roman" w:hint="default"/>
      </w:rPr>
    </w:lvl>
    <w:lvl w:ilvl="8" w:tplc="EDC09D4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4167E8F"/>
    <w:multiLevelType w:val="hybridMultilevel"/>
    <w:tmpl w:val="2D7A24F8"/>
    <w:lvl w:ilvl="0" w:tplc="CCFA2D44">
      <w:start w:val="11"/>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3E6B95"/>
    <w:multiLevelType w:val="hybridMultilevel"/>
    <w:tmpl w:val="3F0AE15A"/>
    <w:lvl w:ilvl="0" w:tplc="11100B88">
      <w:start w:val="1"/>
      <w:numFmt w:val="decimal"/>
      <w:lvlText w:val="12.%1"/>
      <w:lvlJc w:val="left"/>
      <w:pPr>
        <w:tabs>
          <w:tab w:val="num" w:pos="1145"/>
        </w:tabs>
        <w:ind w:left="1145"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C70A7F38">
      <w:start w:val="1"/>
      <w:numFmt w:val="lowerLetter"/>
      <w:lvlText w:val="%3."/>
      <w:lvlJc w:val="left"/>
      <w:pPr>
        <w:ind w:left="2430" w:hanging="45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0E2A1B"/>
    <w:multiLevelType w:val="hybridMultilevel"/>
    <w:tmpl w:val="E466A2E4"/>
    <w:lvl w:ilvl="0" w:tplc="16EE0F10">
      <w:start w:val="1"/>
      <w:numFmt w:val="decimal"/>
      <w:lvlText w:val="10.%1"/>
      <w:lvlJc w:val="left"/>
      <w:pPr>
        <w:tabs>
          <w:tab w:val="num" w:pos="1145"/>
        </w:tabs>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F11952"/>
    <w:multiLevelType w:val="hybridMultilevel"/>
    <w:tmpl w:val="433A5D16"/>
    <w:lvl w:ilvl="0" w:tplc="6D5254BC">
      <w:start w:val="7"/>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2C5FB9"/>
    <w:multiLevelType w:val="hybridMultilevel"/>
    <w:tmpl w:val="2BE2F364"/>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12241D3E"/>
    <w:multiLevelType w:val="hybridMultilevel"/>
    <w:tmpl w:val="366C1566"/>
    <w:lvl w:ilvl="0" w:tplc="04090019">
      <w:start w:val="1"/>
      <w:numFmt w:val="lowerLetter"/>
      <w:lvlText w:val="%1."/>
      <w:lvlJc w:val="left"/>
      <w:pPr>
        <w:ind w:left="1642" w:hanging="360"/>
      </w:pPr>
    </w:lvl>
    <w:lvl w:ilvl="1" w:tplc="04090019" w:tentative="1">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9">
    <w:nsid w:val="15E95208"/>
    <w:multiLevelType w:val="hybridMultilevel"/>
    <w:tmpl w:val="20666B76"/>
    <w:lvl w:ilvl="0" w:tplc="04090003">
      <w:start w:val="1"/>
      <w:numFmt w:val="bullet"/>
      <w:lvlText w:val="o"/>
      <w:lvlJc w:val="left"/>
      <w:pPr>
        <w:ind w:left="1146" w:hanging="360"/>
      </w:pPr>
      <w:rPr>
        <w:rFonts w:ascii="Courier New" w:hAnsi="Courier New" w:cs="Courier New"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0">
    <w:nsid w:val="17DA3913"/>
    <w:multiLevelType w:val="hybridMultilevel"/>
    <w:tmpl w:val="DA324846"/>
    <w:lvl w:ilvl="0" w:tplc="C376146E">
      <w:start w:val="5"/>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F62AA5"/>
    <w:multiLevelType w:val="hybridMultilevel"/>
    <w:tmpl w:val="0450A936"/>
    <w:lvl w:ilvl="0" w:tplc="04090003">
      <w:start w:val="1"/>
      <w:numFmt w:val="bullet"/>
      <w:lvlText w:val="o"/>
      <w:lvlJc w:val="left"/>
      <w:pPr>
        <w:ind w:left="2138" w:hanging="360"/>
      </w:pPr>
      <w:rPr>
        <w:rFonts w:ascii="Courier New" w:hAnsi="Courier New" w:cs="Courier New"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2">
    <w:nsid w:val="22D8638B"/>
    <w:multiLevelType w:val="hybridMultilevel"/>
    <w:tmpl w:val="E1AC4624"/>
    <w:lvl w:ilvl="0" w:tplc="0E1218AC">
      <w:start w:val="1"/>
      <w:numFmt w:val="decimal"/>
      <w:lvlText w:val="1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11557D"/>
    <w:multiLevelType w:val="hybridMultilevel"/>
    <w:tmpl w:val="9E0CC8F2"/>
    <w:lvl w:ilvl="0" w:tplc="04090003">
      <w:start w:val="1"/>
      <w:numFmt w:val="bullet"/>
      <w:lvlText w:val="o"/>
      <w:lvlJc w:val="left"/>
      <w:pPr>
        <w:ind w:left="1713" w:hanging="360"/>
      </w:pPr>
      <w:rPr>
        <w:rFonts w:ascii="Courier New" w:hAnsi="Courier New" w:cs="Courier New" w:hint="default"/>
      </w:rPr>
    </w:lvl>
    <w:lvl w:ilvl="1" w:tplc="04210003" w:tentative="1">
      <w:start w:val="1"/>
      <w:numFmt w:val="bullet"/>
      <w:lvlText w:val="o"/>
      <w:lvlJc w:val="left"/>
      <w:pPr>
        <w:ind w:left="2433" w:hanging="360"/>
      </w:pPr>
      <w:rPr>
        <w:rFonts w:ascii="Courier New" w:hAnsi="Courier New" w:cs="Courier New" w:hint="default"/>
      </w:rPr>
    </w:lvl>
    <w:lvl w:ilvl="2" w:tplc="04090003">
      <w:start w:val="1"/>
      <w:numFmt w:val="bullet"/>
      <w:lvlText w:val="o"/>
      <w:lvlJc w:val="left"/>
      <w:pPr>
        <w:ind w:left="3153" w:hanging="360"/>
      </w:pPr>
      <w:rPr>
        <w:rFonts w:ascii="Courier New" w:hAnsi="Courier New" w:cs="Courier New"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4">
    <w:nsid w:val="24A04983"/>
    <w:multiLevelType w:val="hybridMultilevel"/>
    <w:tmpl w:val="D6F054F0"/>
    <w:lvl w:ilvl="0" w:tplc="0409000F">
      <w:start w:val="1"/>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5421C70"/>
    <w:multiLevelType w:val="hybridMultilevel"/>
    <w:tmpl w:val="76C00D40"/>
    <w:lvl w:ilvl="0" w:tplc="AB6273AE">
      <w:start w:val="1"/>
      <w:numFmt w:val="decimal"/>
      <w:lvlText w:val="12.%1."/>
      <w:lvlJc w:val="left"/>
      <w:pPr>
        <w:ind w:left="1865" w:hanging="360"/>
      </w:pPr>
      <w:rPr>
        <w:rFonts w:hint="default"/>
      </w:r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abstractNum w:abstractNumId="16">
    <w:nsid w:val="268C0FC8"/>
    <w:multiLevelType w:val="hybridMultilevel"/>
    <w:tmpl w:val="83A01818"/>
    <w:lvl w:ilvl="0" w:tplc="1CEE443E">
      <w:start w:val="1"/>
      <w:numFmt w:val="decimal"/>
      <w:lvlText w:val="8.%1"/>
      <w:lvlJc w:val="left"/>
      <w:pPr>
        <w:tabs>
          <w:tab w:val="num" w:pos="1145"/>
        </w:tabs>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6CE59F3"/>
    <w:multiLevelType w:val="hybridMultilevel"/>
    <w:tmpl w:val="2DC8DE84"/>
    <w:lvl w:ilvl="0" w:tplc="286C389A">
      <w:start w:val="1"/>
      <w:numFmt w:val="decimal"/>
      <w:lvlText w:val="5.%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A6F0C9D"/>
    <w:multiLevelType w:val="singleLevel"/>
    <w:tmpl w:val="23C24864"/>
    <w:lvl w:ilvl="0">
      <w:start w:val="1"/>
      <w:numFmt w:val="decimal"/>
      <w:lvlText w:val="%1."/>
      <w:legacy w:legacy="1" w:legacySpace="0" w:legacyIndent="360"/>
      <w:lvlJc w:val="left"/>
      <w:pPr>
        <w:ind w:left="432" w:hanging="360"/>
      </w:pPr>
    </w:lvl>
  </w:abstractNum>
  <w:abstractNum w:abstractNumId="19">
    <w:nsid w:val="2E4D77B3"/>
    <w:multiLevelType w:val="hybridMultilevel"/>
    <w:tmpl w:val="86166976"/>
    <w:lvl w:ilvl="0" w:tplc="0409000F">
      <w:start w:val="1"/>
      <w:numFmt w:val="decimal"/>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0">
    <w:nsid w:val="30277DB3"/>
    <w:multiLevelType w:val="hybridMultilevel"/>
    <w:tmpl w:val="1EC6DF98"/>
    <w:lvl w:ilvl="0" w:tplc="04090003">
      <w:start w:val="1"/>
      <w:numFmt w:val="bullet"/>
      <w:lvlText w:val="o"/>
      <w:lvlJc w:val="left"/>
      <w:pPr>
        <w:ind w:left="2629" w:hanging="360"/>
      </w:pPr>
      <w:rPr>
        <w:rFonts w:ascii="Courier New" w:hAnsi="Courier New" w:cs="Courier New"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21">
    <w:nsid w:val="32B5783E"/>
    <w:multiLevelType w:val="hybridMultilevel"/>
    <w:tmpl w:val="F0A4683A"/>
    <w:lvl w:ilvl="0" w:tplc="4620C324">
      <w:start w:val="1"/>
      <w:numFmt w:val="decimal"/>
      <w:lvlText w:val="19.%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33F32308"/>
    <w:multiLevelType w:val="hybridMultilevel"/>
    <w:tmpl w:val="39D28D9C"/>
    <w:lvl w:ilvl="0" w:tplc="04090003">
      <w:start w:val="1"/>
      <w:numFmt w:val="bullet"/>
      <w:lvlText w:val="o"/>
      <w:lvlJc w:val="left"/>
      <w:pPr>
        <w:ind w:left="2563" w:hanging="360"/>
      </w:pPr>
      <w:rPr>
        <w:rFonts w:ascii="Courier New" w:hAnsi="Courier New" w:cs="Courier New"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3">
    <w:nsid w:val="349A48ED"/>
    <w:multiLevelType w:val="hybridMultilevel"/>
    <w:tmpl w:val="F0ACC0E8"/>
    <w:lvl w:ilvl="0" w:tplc="51A453F6">
      <w:start w:val="4"/>
      <w:numFmt w:val="lowerLetter"/>
      <w:lvlText w:val="%1."/>
      <w:lvlJc w:val="left"/>
      <w:pPr>
        <w:ind w:left="16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995987"/>
    <w:multiLevelType w:val="hybridMultilevel"/>
    <w:tmpl w:val="B0789B96"/>
    <w:lvl w:ilvl="0" w:tplc="04090017">
      <w:start w:val="1"/>
      <w:numFmt w:val="lowerLetter"/>
      <w:lvlText w:val="%1)"/>
      <w:lvlJc w:val="left"/>
      <w:pPr>
        <w:ind w:left="2209" w:hanging="360"/>
      </w:pPr>
    </w:lvl>
    <w:lvl w:ilvl="1" w:tplc="04090019" w:tentative="1">
      <w:start w:val="1"/>
      <w:numFmt w:val="lowerLetter"/>
      <w:lvlText w:val="%2."/>
      <w:lvlJc w:val="left"/>
      <w:pPr>
        <w:ind w:left="2929" w:hanging="360"/>
      </w:pPr>
    </w:lvl>
    <w:lvl w:ilvl="2" w:tplc="0409001B" w:tentative="1">
      <w:start w:val="1"/>
      <w:numFmt w:val="lowerRoman"/>
      <w:lvlText w:val="%3."/>
      <w:lvlJc w:val="right"/>
      <w:pPr>
        <w:ind w:left="3649" w:hanging="180"/>
      </w:pPr>
    </w:lvl>
    <w:lvl w:ilvl="3" w:tplc="0409000F" w:tentative="1">
      <w:start w:val="1"/>
      <w:numFmt w:val="decimal"/>
      <w:lvlText w:val="%4."/>
      <w:lvlJc w:val="left"/>
      <w:pPr>
        <w:ind w:left="4369" w:hanging="360"/>
      </w:pPr>
    </w:lvl>
    <w:lvl w:ilvl="4" w:tplc="04090019" w:tentative="1">
      <w:start w:val="1"/>
      <w:numFmt w:val="lowerLetter"/>
      <w:lvlText w:val="%5."/>
      <w:lvlJc w:val="left"/>
      <w:pPr>
        <w:ind w:left="5089" w:hanging="360"/>
      </w:pPr>
    </w:lvl>
    <w:lvl w:ilvl="5" w:tplc="0409001B" w:tentative="1">
      <w:start w:val="1"/>
      <w:numFmt w:val="lowerRoman"/>
      <w:lvlText w:val="%6."/>
      <w:lvlJc w:val="right"/>
      <w:pPr>
        <w:ind w:left="5809" w:hanging="180"/>
      </w:pPr>
    </w:lvl>
    <w:lvl w:ilvl="6" w:tplc="0409000F" w:tentative="1">
      <w:start w:val="1"/>
      <w:numFmt w:val="decimal"/>
      <w:lvlText w:val="%7."/>
      <w:lvlJc w:val="left"/>
      <w:pPr>
        <w:ind w:left="6529" w:hanging="360"/>
      </w:pPr>
    </w:lvl>
    <w:lvl w:ilvl="7" w:tplc="04090019" w:tentative="1">
      <w:start w:val="1"/>
      <w:numFmt w:val="lowerLetter"/>
      <w:lvlText w:val="%8."/>
      <w:lvlJc w:val="left"/>
      <w:pPr>
        <w:ind w:left="7249" w:hanging="360"/>
      </w:pPr>
    </w:lvl>
    <w:lvl w:ilvl="8" w:tplc="0409001B" w:tentative="1">
      <w:start w:val="1"/>
      <w:numFmt w:val="lowerRoman"/>
      <w:lvlText w:val="%9."/>
      <w:lvlJc w:val="right"/>
      <w:pPr>
        <w:ind w:left="7969" w:hanging="180"/>
      </w:pPr>
    </w:lvl>
  </w:abstractNum>
  <w:abstractNum w:abstractNumId="25">
    <w:nsid w:val="38805782"/>
    <w:multiLevelType w:val="hybridMultilevel"/>
    <w:tmpl w:val="9A3EBA7C"/>
    <w:lvl w:ilvl="0" w:tplc="C352CDBE">
      <w:start w:val="13"/>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1813047"/>
    <w:multiLevelType w:val="hybridMultilevel"/>
    <w:tmpl w:val="BDC60EBC"/>
    <w:lvl w:ilvl="0" w:tplc="C5C8FCF8">
      <w:start w:val="1"/>
      <w:numFmt w:val="decimal"/>
      <w:lvlText w:val="7.%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45770C5"/>
    <w:multiLevelType w:val="hybridMultilevel"/>
    <w:tmpl w:val="D6CCEF20"/>
    <w:lvl w:ilvl="0" w:tplc="0409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8">
    <w:nsid w:val="46B07FC8"/>
    <w:multiLevelType w:val="multilevel"/>
    <w:tmpl w:val="C5CA54C2"/>
    <w:lvl w:ilvl="0">
      <w:start w:val="1"/>
      <w:numFmt w:val="decimal"/>
      <w:lvlText w:val="12.%1.1"/>
      <w:lvlJc w:val="left"/>
      <w:pPr>
        <w:ind w:left="360" w:hanging="360"/>
      </w:pPr>
      <w:rPr>
        <w:rFonts w:hint="default"/>
        <w:color w:val="auto"/>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4.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C093390"/>
    <w:multiLevelType w:val="hybridMultilevel"/>
    <w:tmpl w:val="C5863326"/>
    <w:lvl w:ilvl="0" w:tplc="7FD46C72">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0">
    <w:nsid w:val="4E88008C"/>
    <w:multiLevelType w:val="hybridMultilevel"/>
    <w:tmpl w:val="32F2E4DA"/>
    <w:lvl w:ilvl="0" w:tplc="D83640D8">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924693"/>
    <w:multiLevelType w:val="hybridMultilevel"/>
    <w:tmpl w:val="459E464E"/>
    <w:lvl w:ilvl="0" w:tplc="5126A24A">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11B42E3"/>
    <w:multiLevelType w:val="multilevel"/>
    <w:tmpl w:val="B0F41FE0"/>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2846024"/>
    <w:multiLevelType w:val="hybridMultilevel"/>
    <w:tmpl w:val="16D2CBA0"/>
    <w:lvl w:ilvl="0" w:tplc="16AC37E0">
      <w:start w:val="1"/>
      <w:numFmt w:val="decimal"/>
      <w:lvlText w:val="(%1)"/>
      <w:lvlJc w:val="left"/>
      <w:pPr>
        <w:tabs>
          <w:tab w:val="num" w:pos="450"/>
        </w:tabs>
        <w:ind w:left="450" w:hanging="45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53C7406B"/>
    <w:multiLevelType w:val="hybridMultilevel"/>
    <w:tmpl w:val="1B668DAE"/>
    <w:lvl w:ilvl="0" w:tplc="8B1AF438">
      <w:start w:val="1"/>
      <w:numFmt w:val="decimal"/>
      <w:lvlText w:val="%1."/>
      <w:lvlJc w:val="left"/>
      <w:pPr>
        <w:tabs>
          <w:tab w:val="num" w:pos="0"/>
        </w:tabs>
        <w:ind w:left="43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5376FB9"/>
    <w:multiLevelType w:val="hybridMultilevel"/>
    <w:tmpl w:val="97DAF852"/>
    <w:lvl w:ilvl="0" w:tplc="8CB0D36E">
      <w:start w:val="10"/>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5CE162C"/>
    <w:multiLevelType w:val="multilevel"/>
    <w:tmpl w:val="79228F00"/>
    <w:lvl w:ilvl="0">
      <w:start w:val="2"/>
      <w:numFmt w:val="decimal"/>
      <w:lvlText w:val="12.%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4.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6D44FEC"/>
    <w:multiLevelType w:val="hybridMultilevel"/>
    <w:tmpl w:val="C706CF06"/>
    <w:lvl w:ilvl="0" w:tplc="4DCE6A20">
      <w:start w:val="14"/>
      <w:numFmt w:val="decimal"/>
      <w:lvlText w:val="%1."/>
      <w:lvlJc w:val="left"/>
      <w:pPr>
        <w:ind w:left="11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43169C"/>
    <w:multiLevelType w:val="hybridMultilevel"/>
    <w:tmpl w:val="C6D68AAC"/>
    <w:lvl w:ilvl="0" w:tplc="1140120C">
      <w:start w:val="1"/>
      <w:numFmt w:val="decimal"/>
      <w:lvlText w:val="20.%1."/>
      <w:lvlJc w:val="left"/>
      <w:pPr>
        <w:ind w:left="1865" w:hanging="360"/>
      </w:pPr>
      <w:rPr>
        <w:rFonts w:hint="default"/>
      </w:r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abstractNum w:abstractNumId="39">
    <w:nsid w:val="5EAE0F46"/>
    <w:multiLevelType w:val="hybridMultilevel"/>
    <w:tmpl w:val="5A9A2A74"/>
    <w:lvl w:ilvl="0" w:tplc="6C8A8488">
      <w:start w:val="12"/>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FCF6457"/>
    <w:multiLevelType w:val="hybridMultilevel"/>
    <w:tmpl w:val="32147426"/>
    <w:lvl w:ilvl="0" w:tplc="5462995A">
      <w:start w:val="8"/>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073681B"/>
    <w:multiLevelType w:val="hybridMultilevel"/>
    <w:tmpl w:val="FDF8CC48"/>
    <w:lvl w:ilvl="0" w:tplc="F4BC7180">
      <w:start w:val="1"/>
      <w:numFmt w:val="decimal"/>
      <w:lvlText w:val="11.%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12B6EEE"/>
    <w:multiLevelType w:val="hybridMultilevel"/>
    <w:tmpl w:val="036E0EF4"/>
    <w:lvl w:ilvl="0" w:tplc="0409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43">
    <w:nsid w:val="6347633E"/>
    <w:multiLevelType w:val="hybridMultilevel"/>
    <w:tmpl w:val="98D80DF0"/>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6A61642C"/>
    <w:multiLevelType w:val="hybridMultilevel"/>
    <w:tmpl w:val="C82E4354"/>
    <w:lvl w:ilvl="0" w:tplc="6820F46E">
      <w:start w:val="1"/>
      <w:numFmt w:val="decimal"/>
      <w:lvlText w:val="18.%1."/>
      <w:lvlJc w:val="left"/>
      <w:pPr>
        <w:ind w:left="1865" w:hanging="360"/>
      </w:pPr>
      <w:rPr>
        <w:rFonts w:hint="default"/>
      </w:r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abstractNum w:abstractNumId="45">
    <w:nsid w:val="6AA87772"/>
    <w:multiLevelType w:val="hybridMultilevel"/>
    <w:tmpl w:val="562ADD6E"/>
    <w:lvl w:ilvl="0" w:tplc="527CB1D6">
      <w:start w:val="6"/>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AB166CA"/>
    <w:multiLevelType w:val="hybridMultilevel"/>
    <w:tmpl w:val="B2C49C7E"/>
    <w:lvl w:ilvl="0" w:tplc="18B06734">
      <w:start w:val="1"/>
      <w:numFmt w:val="decimal"/>
      <w:lvlText w:val="21.%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6DD37DA9"/>
    <w:multiLevelType w:val="multilevel"/>
    <w:tmpl w:val="1FEC01A2"/>
    <w:lvl w:ilvl="0">
      <w:start w:val="1"/>
      <w:numFmt w:val="decimal"/>
      <w:lvlText w:val="14.%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4.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EDE7D96"/>
    <w:multiLevelType w:val="multilevel"/>
    <w:tmpl w:val="F12E20DE"/>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07B5EBC"/>
    <w:multiLevelType w:val="hybridMultilevel"/>
    <w:tmpl w:val="A31A89E4"/>
    <w:lvl w:ilvl="0" w:tplc="CBCE1546">
      <w:start w:val="1"/>
      <w:numFmt w:val="decimal"/>
      <w:lvlText w:val="15.%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50">
    <w:nsid w:val="74007E9A"/>
    <w:multiLevelType w:val="hybridMultilevel"/>
    <w:tmpl w:val="7E4EF40E"/>
    <w:lvl w:ilvl="0" w:tplc="9968A8D0">
      <w:start w:val="5"/>
      <w:numFmt w:val="lowerLetter"/>
      <w:lvlText w:val="%1."/>
      <w:lvlJc w:val="left"/>
      <w:pPr>
        <w:ind w:left="11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1E0209"/>
    <w:multiLevelType w:val="hybridMultilevel"/>
    <w:tmpl w:val="857AFD26"/>
    <w:lvl w:ilvl="0" w:tplc="44BADE70">
      <w:start w:val="9"/>
      <w:numFmt w:val="decimal"/>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5F748F2"/>
    <w:multiLevelType w:val="hybridMultilevel"/>
    <w:tmpl w:val="74E4DBD8"/>
    <w:lvl w:ilvl="0" w:tplc="C6682F52">
      <w:start w:val="3"/>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21650C"/>
    <w:multiLevelType w:val="multilevel"/>
    <w:tmpl w:val="F010258C"/>
    <w:lvl w:ilvl="0">
      <w:start w:val="1"/>
      <w:numFmt w:val="decimal"/>
      <w:lvlText w:val="12.%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4.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79C24739"/>
    <w:multiLevelType w:val="hybridMultilevel"/>
    <w:tmpl w:val="5682443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5">
    <w:nsid w:val="7A915FE8"/>
    <w:multiLevelType w:val="hybridMultilevel"/>
    <w:tmpl w:val="36EC53C6"/>
    <w:lvl w:ilvl="0" w:tplc="2356FD24">
      <w:start w:val="1"/>
      <w:numFmt w:val="decimal"/>
      <w:lvlText w:val="9.%1"/>
      <w:lvlJc w:val="left"/>
      <w:pPr>
        <w:tabs>
          <w:tab w:val="num" w:pos="1145"/>
        </w:tabs>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EC63A40"/>
    <w:multiLevelType w:val="hybridMultilevel"/>
    <w:tmpl w:val="00889EDE"/>
    <w:lvl w:ilvl="0" w:tplc="B664CC74">
      <w:start w:val="1"/>
      <w:numFmt w:val="decimal"/>
      <w:lvlText w:val="13.%1."/>
      <w:lvlJc w:val="left"/>
      <w:pPr>
        <w:tabs>
          <w:tab w:val="num" w:pos="720"/>
        </w:tabs>
        <w:ind w:left="720" w:hanging="360"/>
      </w:pPr>
      <w:rPr>
        <w:rFonts w:hint="default"/>
      </w:rPr>
    </w:lvl>
    <w:lvl w:ilvl="1" w:tplc="19A06552" w:tentative="1">
      <w:start w:val="1"/>
      <w:numFmt w:val="decimal"/>
      <w:lvlText w:val="%2."/>
      <w:lvlJc w:val="left"/>
      <w:pPr>
        <w:tabs>
          <w:tab w:val="num" w:pos="1440"/>
        </w:tabs>
        <w:ind w:left="1440" w:hanging="360"/>
      </w:pPr>
    </w:lvl>
    <w:lvl w:ilvl="2" w:tplc="61567D68" w:tentative="1">
      <w:start w:val="1"/>
      <w:numFmt w:val="decimal"/>
      <w:lvlText w:val="%3."/>
      <w:lvlJc w:val="left"/>
      <w:pPr>
        <w:tabs>
          <w:tab w:val="num" w:pos="2160"/>
        </w:tabs>
        <w:ind w:left="2160" w:hanging="360"/>
      </w:pPr>
    </w:lvl>
    <w:lvl w:ilvl="3" w:tplc="9B7456C6" w:tentative="1">
      <w:start w:val="1"/>
      <w:numFmt w:val="decimal"/>
      <w:lvlText w:val="%4."/>
      <w:lvlJc w:val="left"/>
      <w:pPr>
        <w:tabs>
          <w:tab w:val="num" w:pos="2880"/>
        </w:tabs>
        <w:ind w:left="2880" w:hanging="360"/>
      </w:pPr>
    </w:lvl>
    <w:lvl w:ilvl="4" w:tplc="5A70F320" w:tentative="1">
      <w:start w:val="1"/>
      <w:numFmt w:val="decimal"/>
      <w:lvlText w:val="%5."/>
      <w:lvlJc w:val="left"/>
      <w:pPr>
        <w:tabs>
          <w:tab w:val="num" w:pos="3600"/>
        </w:tabs>
        <w:ind w:left="3600" w:hanging="360"/>
      </w:pPr>
    </w:lvl>
    <w:lvl w:ilvl="5" w:tplc="C1E61DF4" w:tentative="1">
      <w:start w:val="1"/>
      <w:numFmt w:val="decimal"/>
      <w:lvlText w:val="%6."/>
      <w:lvlJc w:val="left"/>
      <w:pPr>
        <w:tabs>
          <w:tab w:val="num" w:pos="4320"/>
        </w:tabs>
        <w:ind w:left="4320" w:hanging="360"/>
      </w:pPr>
    </w:lvl>
    <w:lvl w:ilvl="6" w:tplc="66E84432" w:tentative="1">
      <w:start w:val="1"/>
      <w:numFmt w:val="decimal"/>
      <w:lvlText w:val="%7."/>
      <w:lvlJc w:val="left"/>
      <w:pPr>
        <w:tabs>
          <w:tab w:val="num" w:pos="5040"/>
        </w:tabs>
        <w:ind w:left="5040" w:hanging="360"/>
      </w:pPr>
    </w:lvl>
    <w:lvl w:ilvl="7" w:tplc="93B2B65E" w:tentative="1">
      <w:start w:val="1"/>
      <w:numFmt w:val="decimal"/>
      <w:lvlText w:val="%8."/>
      <w:lvlJc w:val="left"/>
      <w:pPr>
        <w:tabs>
          <w:tab w:val="num" w:pos="5760"/>
        </w:tabs>
        <w:ind w:left="5760" w:hanging="360"/>
      </w:pPr>
    </w:lvl>
    <w:lvl w:ilvl="8" w:tplc="B5F2B5B0" w:tentative="1">
      <w:start w:val="1"/>
      <w:numFmt w:val="decimal"/>
      <w:lvlText w:val="%9."/>
      <w:lvlJc w:val="left"/>
      <w:pPr>
        <w:tabs>
          <w:tab w:val="num" w:pos="6480"/>
        </w:tabs>
        <w:ind w:left="6480" w:hanging="360"/>
      </w:pPr>
    </w:lvl>
  </w:abstractNum>
  <w:num w:numId="1">
    <w:abstractNumId w:val="42"/>
  </w:num>
  <w:num w:numId="2">
    <w:abstractNumId w:val="27"/>
  </w:num>
  <w:num w:numId="3">
    <w:abstractNumId w:val="43"/>
  </w:num>
  <w:num w:numId="4">
    <w:abstractNumId w:val="9"/>
  </w:num>
  <w:num w:numId="5">
    <w:abstractNumId w:val="47"/>
  </w:num>
  <w:num w:numId="6">
    <w:abstractNumId w:val="49"/>
  </w:num>
  <w:num w:numId="7">
    <w:abstractNumId w:val="12"/>
  </w:num>
  <w:num w:numId="8">
    <w:abstractNumId w:val="33"/>
  </w:num>
  <w:num w:numId="9">
    <w:abstractNumId w:val="18"/>
  </w:num>
  <w:num w:numId="10">
    <w:abstractNumId w:val="34"/>
  </w:num>
  <w:num w:numId="11">
    <w:abstractNumId w:val="19"/>
  </w:num>
  <w:num w:numId="12">
    <w:abstractNumId w:val="32"/>
  </w:num>
  <w:num w:numId="13">
    <w:abstractNumId w:val="31"/>
  </w:num>
  <w:num w:numId="14">
    <w:abstractNumId w:val="30"/>
  </w:num>
  <w:num w:numId="15">
    <w:abstractNumId w:val="10"/>
  </w:num>
  <w:num w:numId="16">
    <w:abstractNumId w:val="17"/>
  </w:num>
  <w:num w:numId="17">
    <w:abstractNumId w:val="14"/>
  </w:num>
  <w:num w:numId="18">
    <w:abstractNumId w:val="45"/>
  </w:num>
  <w:num w:numId="19">
    <w:abstractNumId w:val="0"/>
  </w:num>
  <w:num w:numId="20">
    <w:abstractNumId w:val="6"/>
  </w:num>
  <w:num w:numId="21">
    <w:abstractNumId w:val="26"/>
  </w:num>
  <w:num w:numId="22">
    <w:abstractNumId w:val="40"/>
  </w:num>
  <w:num w:numId="23">
    <w:abstractNumId w:val="16"/>
  </w:num>
  <w:num w:numId="24">
    <w:abstractNumId w:val="51"/>
  </w:num>
  <w:num w:numId="25">
    <w:abstractNumId w:val="55"/>
  </w:num>
  <w:num w:numId="26">
    <w:abstractNumId w:val="35"/>
  </w:num>
  <w:num w:numId="27">
    <w:abstractNumId w:val="5"/>
  </w:num>
  <w:num w:numId="28">
    <w:abstractNumId w:val="3"/>
  </w:num>
  <w:num w:numId="29">
    <w:abstractNumId w:val="41"/>
  </w:num>
  <w:num w:numId="30">
    <w:abstractNumId w:val="39"/>
  </w:num>
  <w:num w:numId="31">
    <w:abstractNumId w:val="48"/>
  </w:num>
  <w:num w:numId="32">
    <w:abstractNumId w:val="4"/>
  </w:num>
  <w:num w:numId="33">
    <w:abstractNumId w:val="53"/>
  </w:num>
  <w:num w:numId="34">
    <w:abstractNumId w:val="28"/>
  </w:num>
  <w:num w:numId="35">
    <w:abstractNumId w:val="15"/>
  </w:num>
  <w:num w:numId="36">
    <w:abstractNumId w:val="36"/>
  </w:num>
  <w:num w:numId="37">
    <w:abstractNumId w:val="2"/>
  </w:num>
  <w:num w:numId="38">
    <w:abstractNumId w:val="13"/>
  </w:num>
  <w:num w:numId="39">
    <w:abstractNumId w:val="25"/>
  </w:num>
  <w:num w:numId="40">
    <w:abstractNumId w:val="56"/>
  </w:num>
  <w:num w:numId="41">
    <w:abstractNumId w:val="11"/>
  </w:num>
  <w:num w:numId="42">
    <w:abstractNumId w:val="37"/>
  </w:num>
  <w:num w:numId="43">
    <w:abstractNumId w:val="1"/>
  </w:num>
  <w:num w:numId="44">
    <w:abstractNumId w:val="44"/>
  </w:num>
  <w:num w:numId="45">
    <w:abstractNumId w:val="21"/>
  </w:num>
  <w:num w:numId="46">
    <w:abstractNumId w:val="38"/>
  </w:num>
  <w:num w:numId="47">
    <w:abstractNumId w:val="46"/>
  </w:num>
  <w:num w:numId="48">
    <w:abstractNumId w:val="29"/>
  </w:num>
  <w:num w:numId="49">
    <w:abstractNumId w:val="8"/>
  </w:num>
  <w:num w:numId="50">
    <w:abstractNumId w:val="54"/>
  </w:num>
  <w:num w:numId="51">
    <w:abstractNumId w:val="24"/>
  </w:num>
  <w:num w:numId="52">
    <w:abstractNumId w:val="20"/>
  </w:num>
  <w:num w:numId="53">
    <w:abstractNumId w:val="22"/>
  </w:num>
  <w:num w:numId="54">
    <w:abstractNumId w:val="50"/>
  </w:num>
  <w:num w:numId="55">
    <w:abstractNumId w:val="7"/>
  </w:num>
  <w:num w:numId="56">
    <w:abstractNumId w:val="52"/>
  </w:num>
  <w:num w:numId="57">
    <w:abstractNumId w:val="2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BE314A"/>
    <w:rsid w:val="00001156"/>
    <w:rsid w:val="0001247E"/>
    <w:rsid w:val="00020F42"/>
    <w:rsid w:val="00033A1F"/>
    <w:rsid w:val="000357EA"/>
    <w:rsid w:val="00035F5C"/>
    <w:rsid w:val="000366E4"/>
    <w:rsid w:val="00042C92"/>
    <w:rsid w:val="000A0399"/>
    <w:rsid w:val="000A1C45"/>
    <w:rsid w:val="000A21F7"/>
    <w:rsid w:val="000B5DED"/>
    <w:rsid w:val="000B6331"/>
    <w:rsid w:val="000E4A4A"/>
    <w:rsid w:val="000E54ED"/>
    <w:rsid w:val="000F0D94"/>
    <w:rsid w:val="000F695F"/>
    <w:rsid w:val="00124D3D"/>
    <w:rsid w:val="00144372"/>
    <w:rsid w:val="001446C7"/>
    <w:rsid w:val="0016479F"/>
    <w:rsid w:val="0016614E"/>
    <w:rsid w:val="0017553C"/>
    <w:rsid w:val="00191E49"/>
    <w:rsid w:val="001A13B6"/>
    <w:rsid w:val="001B67DC"/>
    <w:rsid w:val="001C219C"/>
    <w:rsid w:val="001C3551"/>
    <w:rsid w:val="00203766"/>
    <w:rsid w:val="0020783B"/>
    <w:rsid w:val="00221B83"/>
    <w:rsid w:val="00236993"/>
    <w:rsid w:val="00241004"/>
    <w:rsid w:val="002450B4"/>
    <w:rsid w:val="002628FC"/>
    <w:rsid w:val="00266F77"/>
    <w:rsid w:val="00276787"/>
    <w:rsid w:val="00281181"/>
    <w:rsid w:val="0028538B"/>
    <w:rsid w:val="002B3774"/>
    <w:rsid w:val="002B5659"/>
    <w:rsid w:val="002D03C8"/>
    <w:rsid w:val="002F6FDE"/>
    <w:rsid w:val="00343A73"/>
    <w:rsid w:val="00382708"/>
    <w:rsid w:val="003A3C3C"/>
    <w:rsid w:val="003C2348"/>
    <w:rsid w:val="003C2953"/>
    <w:rsid w:val="003E533A"/>
    <w:rsid w:val="00401112"/>
    <w:rsid w:val="004331CF"/>
    <w:rsid w:val="004476FD"/>
    <w:rsid w:val="00455A1B"/>
    <w:rsid w:val="00462FFB"/>
    <w:rsid w:val="00463B8F"/>
    <w:rsid w:val="00464290"/>
    <w:rsid w:val="0046461E"/>
    <w:rsid w:val="00486E51"/>
    <w:rsid w:val="004969E6"/>
    <w:rsid w:val="004B593A"/>
    <w:rsid w:val="004C2113"/>
    <w:rsid w:val="004C2444"/>
    <w:rsid w:val="004C3286"/>
    <w:rsid w:val="004F3E75"/>
    <w:rsid w:val="00521C11"/>
    <w:rsid w:val="00527FAE"/>
    <w:rsid w:val="00546ADD"/>
    <w:rsid w:val="00554C61"/>
    <w:rsid w:val="00581CE2"/>
    <w:rsid w:val="0058351E"/>
    <w:rsid w:val="00595ABC"/>
    <w:rsid w:val="005A6FA4"/>
    <w:rsid w:val="005D6F45"/>
    <w:rsid w:val="005E1B65"/>
    <w:rsid w:val="005E35BA"/>
    <w:rsid w:val="00601152"/>
    <w:rsid w:val="006039EC"/>
    <w:rsid w:val="00620DA2"/>
    <w:rsid w:val="0062354D"/>
    <w:rsid w:val="006364C4"/>
    <w:rsid w:val="00644A1F"/>
    <w:rsid w:val="00651D77"/>
    <w:rsid w:val="006651C5"/>
    <w:rsid w:val="00680B2A"/>
    <w:rsid w:val="00687997"/>
    <w:rsid w:val="00693DA0"/>
    <w:rsid w:val="006C5EB1"/>
    <w:rsid w:val="006D03DA"/>
    <w:rsid w:val="006D5440"/>
    <w:rsid w:val="00723A85"/>
    <w:rsid w:val="00752490"/>
    <w:rsid w:val="00760A22"/>
    <w:rsid w:val="007730C7"/>
    <w:rsid w:val="007901B6"/>
    <w:rsid w:val="007A1B38"/>
    <w:rsid w:val="007C529A"/>
    <w:rsid w:val="007E36AA"/>
    <w:rsid w:val="007F3243"/>
    <w:rsid w:val="00801BF3"/>
    <w:rsid w:val="0081327E"/>
    <w:rsid w:val="00840FFC"/>
    <w:rsid w:val="00845A61"/>
    <w:rsid w:val="008522F2"/>
    <w:rsid w:val="00855546"/>
    <w:rsid w:val="008611B5"/>
    <w:rsid w:val="00864EBA"/>
    <w:rsid w:val="0088100F"/>
    <w:rsid w:val="008856E4"/>
    <w:rsid w:val="008B0754"/>
    <w:rsid w:val="008B1117"/>
    <w:rsid w:val="008F0156"/>
    <w:rsid w:val="009134FC"/>
    <w:rsid w:val="00914E9B"/>
    <w:rsid w:val="00927ECD"/>
    <w:rsid w:val="00954D2C"/>
    <w:rsid w:val="0096035D"/>
    <w:rsid w:val="00967FF6"/>
    <w:rsid w:val="00970D58"/>
    <w:rsid w:val="009A771A"/>
    <w:rsid w:val="009C0D80"/>
    <w:rsid w:val="009F4DEC"/>
    <w:rsid w:val="00A0572E"/>
    <w:rsid w:val="00A21F53"/>
    <w:rsid w:val="00A30FD5"/>
    <w:rsid w:val="00A577FC"/>
    <w:rsid w:val="00A74D24"/>
    <w:rsid w:val="00AA662D"/>
    <w:rsid w:val="00AC1856"/>
    <w:rsid w:val="00AC2515"/>
    <w:rsid w:val="00B1386A"/>
    <w:rsid w:val="00B203D6"/>
    <w:rsid w:val="00B23AD2"/>
    <w:rsid w:val="00B3419F"/>
    <w:rsid w:val="00B35D02"/>
    <w:rsid w:val="00B369CA"/>
    <w:rsid w:val="00B41130"/>
    <w:rsid w:val="00B54035"/>
    <w:rsid w:val="00B5463E"/>
    <w:rsid w:val="00B57742"/>
    <w:rsid w:val="00B76D04"/>
    <w:rsid w:val="00B83093"/>
    <w:rsid w:val="00B921F7"/>
    <w:rsid w:val="00BC120F"/>
    <w:rsid w:val="00BE314A"/>
    <w:rsid w:val="00BE327A"/>
    <w:rsid w:val="00BE6A71"/>
    <w:rsid w:val="00BE7743"/>
    <w:rsid w:val="00BE7E2A"/>
    <w:rsid w:val="00C04D4A"/>
    <w:rsid w:val="00C26FC1"/>
    <w:rsid w:val="00C3019A"/>
    <w:rsid w:val="00C3679D"/>
    <w:rsid w:val="00C43F8E"/>
    <w:rsid w:val="00C63A1D"/>
    <w:rsid w:val="00C7095E"/>
    <w:rsid w:val="00C81872"/>
    <w:rsid w:val="00C953DF"/>
    <w:rsid w:val="00CA0D0A"/>
    <w:rsid w:val="00CB3B32"/>
    <w:rsid w:val="00CC46EB"/>
    <w:rsid w:val="00CC62BF"/>
    <w:rsid w:val="00CF0795"/>
    <w:rsid w:val="00CF0E86"/>
    <w:rsid w:val="00CF232C"/>
    <w:rsid w:val="00CF7330"/>
    <w:rsid w:val="00D06DE2"/>
    <w:rsid w:val="00D2161A"/>
    <w:rsid w:val="00D24914"/>
    <w:rsid w:val="00D44053"/>
    <w:rsid w:val="00D44D31"/>
    <w:rsid w:val="00D539F9"/>
    <w:rsid w:val="00D6077F"/>
    <w:rsid w:val="00D6177D"/>
    <w:rsid w:val="00D6543E"/>
    <w:rsid w:val="00D7193F"/>
    <w:rsid w:val="00D9244D"/>
    <w:rsid w:val="00DA409A"/>
    <w:rsid w:val="00DA5E31"/>
    <w:rsid w:val="00DC158D"/>
    <w:rsid w:val="00DD16C1"/>
    <w:rsid w:val="00E022D6"/>
    <w:rsid w:val="00E05A35"/>
    <w:rsid w:val="00E2370E"/>
    <w:rsid w:val="00E256F1"/>
    <w:rsid w:val="00E31805"/>
    <w:rsid w:val="00E67ADC"/>
    <w:rsid w:val="00E918F5"/>
    <w:rsid w:val="00EB5C1D"/>
    <w:rsid w:val="00EE0305"/>
    <w:rsid w:val="00EE2175"/>
    <w:rsid w:val="00F00017"/>
    <w:rsid w:val="00F14988"/>
    <w:rsid w:val="00F23635"/>
    <w:rsid w:val="00F45FD9"/>
    <w:rsid w:val="00FA44F7"/>
    <w:rsid w:val="00FB7F4E"/>
    <w:rsid w:val="00FC4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right="9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4A"/>
    <w:pPr>
      <w:spacing w:after="200" w:line="276" w:lineRule="auto"/>
      <w:ind w:right="0"/>
      <w:jc w:val="left"/>
    </w:pPr>
    <w:rPr>
      <w:rFonts w:ascii="Arial" w:eastAsia="Arial" w:hAnsi="Arial" w:cs="Times New Roman"/>
    </w:rPr>
  </w:style>
  <w:style w:type="paragraph" w:styleId="Heading1">
    <w:name w:val="heading 1"/>
    <w:basedOn w:val="Normal"/>
    <w:next w:val="Normal"/>
    <w:link w:val="Heading1Char"/>
    <w:qFormat/>
    <w:rsid w:val="006D5440"/>
    <w:pPr>
      <w:keepNext/>
      <w:spacing w:after="0" w:line="240" w:lineRule="auto"/>
      <w:jc w:val="center"/>
      <w:outlineLvl w:val="0"/>
    </w:pPr>
    <w:rPr>
      <w:rFonts w:ascii="Tahoma" w:eastAsia="Times New Roman" w:hAnsi="Tahoma"/>
      <w:b/>
      <w:sz w:val="20"/>
      <w:szCs w:val="20"/>
      <w:lang w:val="en-US"/>
    </w:rPr>
  </w:style>
  <w:style w:type="paragraph" w:styleId="Heading3">
    <w:name w:val="heading 3"/>
    <w:basedOn w:val="Normal"/>
    <w:next w:val="Normal"/>
    <w:link w:val="Heading3Char"/>
    <w:qFormat/>
    <w:rsid w:val="006D5440"/>
    <w:pPr>
      <w:keepNext/>
      <w:spacing w:after="0" w:line="240" w:lineRule="auto"/>
      <w:outlineLvl w:val="2"/>
    </w:pPr>
    <w:rPr>
      <w:rFonts w:ascii="Tahoma" w:eastAsia="Times New Roman" w:hAnsi="Tahom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14A"/>
    <w:rPr>
      <w:color w:val="0000FF"/>
      <w:u w:val="single"/>
    </w:rPr>
  </w:style>
  <w:style w:type="paragraph" w:styleId="ListParagraph">
    <w:name w:val="List Paragraph"/>
    <w:basedOn w:val="Normal"/>
    <w:uiPriority w:val="34"/>
    <w:qFormat/>
    <w:rsid w:val="006039EC"/>
    <w:pPr>
      <w:ind w:left="720"/>
      <w:contextualSpacing/>
    </w:pPr>
  </w:style>
  <w:style w:type="paragraph" w:customStyle="1" w:styleId="Body">
    <w:name w:val="Body"/>
    <w:basedOn w:val="Normal"/>
    <w:rsid w:val="00E918F5"/>
    <w:pPr>
      <w:widowControl w:val="0"/>
      <w:overflowPunct w:val="0"/>
      <w:autoSpaceDE w:val="0"/>
      <w:autoSpaceDN w:val="0"/>
      <w:adjustRightInd w:val="0"/>
      <w:spacing w:before="120" w:after="0" w:line="240" w:lineRule="auto"/>
      <w:ind w:firstLine="369"/>
      <w:jc w:val="both"/>
      <w:textAlignment w:val="baseline"/>
    </w:pPr>
    <w:rPr>
      <w:rFonts w:ascii="Palatino" w:eastAsia="Times New Roman" w:hAnsi="Palatino"/>
      <w:sz w:val="24"/>
      <w:szCs w:val="20"/>
      <w:lang w:val="en-US"/>
    </w:rPr>
  </w:style>
  <w:style w:type="paragraph" w:customStyle="1" w:styleId="Body0">
    <w:name w:val="Body 0"/>
    <w:basedOn w:val="Normal"/>
    <w:rsid w:val="00E918F5"/>
    <w:pPr>
      <w:widowControl w:val="0"/>
      <w:overflowPunct w:val="0"/>
      <w:autoSpaceDE w:val="0"/>
      <w:autoSpaceDN w:val="0"/>
      <w:adjustRightInd w:val="0"/>
      <w:spacing w:before="120" w:after="0" w:line="240" w:lineRule="auto"/>
      <w:jc w:val="both"/>
      <w:textAlignment w:val="baseline"/>
    </w:pPr>
    <w:rPr>
      <w:rFonts w:ascii="Palatino" w:eastAsia="Times New Roman" w:hAnsi="Palatino"/>
      <w:sz w:val="24"/>
      <w:szCs w:val="20"/>
      <w:lang w:val="en-US"/>
    </w:rPr>
  </w:style>
  <w:style w:type="paragraph" w:styleId="BalloonText">
    <w:name w:val="Balloon Text"/>
    <w:basedOn w:val="Normal"/>
    <w:link w:val="BalloonTextChar"/>
    <w:uiPriority w:val="99"/>
    <w:semiHidden/>
    <w:unhideWhenUsed/>
    <w:rsid w:val="00AA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62D"/>
    <w:rPr>
      <w:rFonts w:ascii="Tahoma" w:eastAsia="Arial" w:hAnsi="Tahoma" w:cs="Tahoma"/>
      <w:sz w:val="16"/>
      <w:szCs w:val="16"/>
    </w:rPr>
  </w:style>
  <w:style w:type="paragraph" w:styleId="NormalWeb">
    <w:name w:val="Normal (Web)"/>
    <w:basedOn w:val="Normal"/>
    <w:uiPriority w:val="99"/>
    <w:rsid w:val="00BE7E2A"/>
    <w:pPr>
      <w:spacing w:before="100" w:beforeAutospacing="1" w:after="100" w:afterAutospacing="1" w:line="240" w:lineRule="auto"/>
    </w:pPr>
    <w:rPr>
      <w:rFonts w:ascii="Times New Roman" w:eastAsia="Times New Roman" w:hAnsi="Times New Roman"/>
      <w:color w:val="000000"/>
      <w:sz w:val="24"/>
      <w:szCs w:val="24"/>
      <w:lang w:val="en-US"/>
    </w:rPr>
  </w:style>
  <w:style w:type="paragraph" w:styleId="Header">
    <w:name w:val="header"/>
    <w:basedOn w:val="Normal"/>
    <w:link w:val="HeaderChar"/>
    <w:rsid w:val="008611B5"/>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HeaderChar">
    <w:name w:val="Header Char"/>
    <w:basedOn w:val="DefaultParagraphFont"/>
    <w:link w:val="Header"/>
    <w:rsid w:val="008611B5"/>
    <w:rPr>
      <w:rFonts w:ascii="Times New Roman" w:eastAsia="Times New Roman" w:hAnsi="Times New Roman" w:cs="Times New Roman"/>
      <w:sz w:val="24"/>
      <w:szCs w:val="24"/>
      <w:lang w:val="en-GB" w:eastAsia="en-GB"/>
    </w:rPr>
  </w:style>
  <w:style w:type="table" w:styleId="TableGrid">
    <w:name w:val="Table Grid"/>
    <w:basedOn w:val="TableNormal"/>
    <w:rsid w:val="00FB7F4E"/>
    <w:pPr>
      <w:ind w:right="0"/>
      <w:jc w:val="left"/>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D7193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laceholderText">
    <w:name w:val="Placeholder Text"/>
    <w:basedOn w:val="DefaultParagraphFont"/>
    <w:uiPriority w:val="99"/>
    <w:semiHidden/>
    <w:rsid w:val="004969E6"/>
    <w:rPr>
      <w:color w:val="808080"/>
    </w:rPr>
  </w:style>
  <w:style w:type="character" w:customStyle="1" w:styleId="Heading1Char">
    <w:name w:val="Heading 1 Char"/>
    <w:basedOn w:val="DefaultParagraphFont"/>
    <w:link w:val="Heading1"/>
    <w:rsid w:val="006D5440"/>
    <w:rPr>
      <w:rFonts w:ascii="Tahoma" w:eastAsia="Times New Roman" w:hAnsi="Tahoma" w:cs="Times New Roman"/>
      <w:b/>
      <w:sz w:val="20"/>
      <w:szCs w:val="20"/>
      <w:lang w:val="en-US"/>
    </w:rPr>
  </w:style>
  <w:style w:type="character" w:customStyle="1" w:styleId="Heading3Char">
    <w:name w:val="Heading 3 Char"/>
    <w:basedOn w:val="DefaultParagraphFont"/>
    <w:link w:val="Heading3"/>
    <w:rsid w:val="006D5440"/>
    <w:rPr>
      <w:rFonts w:ascii="Tahoma" w:eastAsia="Times New Roman" w:hAnsi="Tahoma" w:cs="Times New Roman"/>
      <w:b/>
      <w:sz w:val="20"/>
      <w:szCs w:val="20"/>
      <w:lang w:val="en-US"/>
    </w:rPr>
  </w:style>
  <w:style w:type="paragraph" w:styleId="BodyText3">
    <w:name w:val="Body Text 3"/>
    <w:basedOn w:val="Normal"/>
    <w:link w:val="BodyText3Char"/>
    <w:rsid w:val="006D5440"/>
    <w:pPr>
      <w:spacing w:after="0" w:line="240" w:lineRule="auto"/>
      <w:jc w:val="both"/>
    </w:pPr>
    <w:rPr>
      <w:rFonts w:ascii="Tahoma" w:eastAsia="Times New Roman" w:hAnsi="Tahoma"/>
      <w:sz w:val="20"/>
      <w:szCs w:val="20"/>
      <w:lang w:val="en-US"/>
    </w:rPr>
  </w:style>
  <w:style w:type="character" w:customStyle="1" w:styleId="BodyText3Char">
    <w:name w:val="Body Text 3 Char"/>
    <w:basedOn w:val="DefaultParagraphFont"/>
    <w:link w:val="BodyText3"/>
    <w:rsid w:val="006D5440"/>
    <w:rPr>
      <w:rFonts w:ascii="Tahoma" w:eastAsia="Times New Roman" w:hAnsi="Tahoma" w:cs="Times New Roman"/>
      <w:sz w:val="20"/>
      <w:szCs w:val="20"/>
      <w:lang w:val="en-US"/>
    </w:rPr>
  </w:style>
  <w:style w:type="paragraph" w:styleId="BodyTextIndent2">
    <w:name w:val="Body Text Indent 2"/>
    <w:basedOn w:val="Normal"/>
    <w:link w:val="BodyTextIndent2Char"/>
    <w:rsid w:val="006D5440"/>
    <w:pPr>
      <w:spacing w:before="480" w:after="120" w:line="240" w:lineRule="auto"/>
      <w:ind w:left="-14"/>
      <w:jc w:val="both"/>
    </w:pPr>
    <w:rPr>
      <w:rFonts w:ascii="Tahoma" w:eastAsia="Times New Roman" w:hAnsi="Tahoma"/>
      <w:sz w:val="20"/>
      <w:szCs w:val="20"/>
      <w:lang w:val="en-US"/>
    </w:rPr>
  </w:style>
  <w:style w:type="character" w:customStyle="1" w:styleId="BodyTextIndent2Char">
    <w:name w:val="Body Text Indent 2 Char"/>
    <w:basedOn w:val="DefaultParagraphFont"/>
    <w:link w:val="BodyTextIndent2"/>
    <w:rsid w:val="006D5440"/>
    <w:rPr>
      <w:rFonts w:ascii="Tahoma" w:eastAsia="Times New Roman" w:hAnsi="Tahoma" w:cs="Times New Roman"/>
      <w:sz w:val="20"/>
      <w:szCs w:val="20"/>
      <w:lang w:val="en-US"/>
    </w:rPr>
  </w:style>
  <w:style w:type="paragraph" w:styleId="BodyTextIndent3">
    <w:name w:val="Body Text Indent 3"/>
    <w:basedOn w:val="Normal"/>
    <w:link w:val="BodyTextIndent3Char"/>
    <w:rsid w:val="006D5440"/>
    <w:pPr>
      <w:spacing w:before="120" w:after="0" w:line="240" w:lineRule="auto"/>
      <w:ind w:left="360"/>
      <w:jc w:val="both"/>
    </w:pPr>
    <w:rPr>
      <w:rFonts w:ascii="Tahoma" w:eastAsia="Times New Roman" w:hAnsi="Tahoma"/>
      <w:szCs w:val="20"/>
      <w:lang w:val="en-US"/>
    </w:rPr>
  </w:style>
  <w:style w:type="character" w:customStyle="1" w:styleId="BodyTextIndent3Char">
    <w:name w:val="Body Text Indent 3 Char"/>
    <w:basedOn w:val="DefaultParagraphFont"/>
    <w:link w:val="BodyTextIndent3"/>
    <w:rsid w:val="006D5440"/>
    <w:rPr>
      <w:rFonts w:ascii="Tahoma" w:eastAsia="Times New Roman" w:hAnsi="Tahoma" w:cs="Times New Roman"/>
      <w:szCs w:val="20"/>
      <w:lang w:val="en-US"/>
    </w:rPr>
  </w:style>
</w:styles>
</file>

<file path=word/webSettings.xml><?xml version="1.0" encoding="utf-8"?>
<w:webSettings xmlns:r="http://schemas.openxmlformats.org/officeDocument/2006/relationships" xmlns:w="http://schemas.openxmlformats.org/wordprocessingml/2006/main">
  <w:divs>
    <w:div w:id="86389538">
      <w:bodyDiv w:val="1"/>
      <w:marLeft w:val="0"/>
      <w:marRight w:val="0"/>
      <w:marTop w:val="0"/>
      <w:marBottom w:val="0"/>
      <w:divBdr>
        <w:top w:val="none" w:sz="0" w:space="0" w:color="auto"/>
        <w:left w:val="none" w:sz="0" w:space="0" w:color="auto"/>
        <w:bottom w:val="none" w:sz="0" w:space="0" w:color="auto"/>
        <w:right w:val="none" w:sz="0" w:space="0" w:color="auto"/>
      </w:divBdr>
    </w:div>
    <w:div w:id="136533396">
      <w:bodyDiv w:val="1"/>
      <w:marLeft w:val="0"/>
      <w:marRight w:val="0"/>
      <w:marTop w:val="0"/>
      <w:marBottom w:val="0"/>
      <w:divBdr>
        <w:top w:val="none" w:sz="0" w:space="0" w:color="auto"/>
        <w:left w:val="none" w:sz="0" w:space="0" w:color="auto"/>
        <w:bottom w:val="none" w:sz="0" w:space="0" w:color="auto"/>
        <w:right w:val="none" w:sz="0" w:space="0" w:color="auto"/>
      </w:divBdr>
      <w:divsChild>
        <w:div w:id="190846672">
          <w:marLeft w:val="1166"/>
          <w:marRight w:val="0"/>
          <w:marTop w:val="106"/>
          <w:marBottom w:val="0"/>
          <w:divBdr>
            <w:top w:val="none" w:sz="0" w:space="0" w:color="auto"/>
            <w:left w:val="none" w:sz="0" w:space="0" w:color="auto"/>
            <w:bottom w:val="none" w:sz="0" w:space="0" w:color="auto"/>
            <w:right w:val="none" w:sz="0" w:space="0" w:color="auto"/>
          </w:divBdr>
        </w:div>
        <w:div w:id="1045446331">
          <w:marLeft w:val="1800"/>
          <w:marRight w:val="0"/>
          <w:marTop w:val="101"/>
          <w:marBottom w:val="0"/>
          <w:divBdr>
            <w:top w:val="none" w:sz="0" w:space="0" w:color="auto"/>
            <w:left w:val="none" w:sz="0" w:space="0" w:color="auto"/>
            <w:bottom w:val="none" w:sz="0" w:space="0" w:color="auto"/>
            <w:right w:val="none" w:sz="0" w:space="0" w:color="auto"/>
          </w:divBdr>
        </w:div>
        <w:div w:id="928076807">
          <w:marLeft w:val="1800"/>
          <w:marRight w:val="0"/>
          <w:marTop w:val="101"/>
          <w:marBottom w:val="0"/>
          <w:divBdr>
            <w:top w:val="none" w:sz="0" w:space="0" w:color="auto"/>
            <w:left w:val="none" w:sz="0" w:space="0" w:color="auto"/>
            <w:bottom w:val="none" w:sz="0" w:space="0" w:color="auto"/>
            <w:right w:val="none" w:sz="0" w:space="0" w:color="auto"/>
          </w:divBdr>
        </w:div>
        <w:div w:id="751927222">
          <w:marLeft w:val="1800"/>
          <w:marRight w:val="0"/>
          <w:marTop w:val="101"/>
          <w:marBottom w:val="0"/>
          <w:divBdr>
            <w:top w:val="none" w:sz="0" w:space="0" w:color="auto"/>
            <w:left w:val="none" w:sz="0" w:space="0" w:color="auto"/>
            <w:bottom w:val="none" w:sz="0" w:space="0" w:color="auto"/>
            <w:right w:val="none" w:sz="0" w:space="0" w:color="auto"/>
          </w:divBdr>
        </w:div>
      </w:divsChild>
    </w:div>
    <w:div w:id="315961005">
      <w:bodyDiv w:val="1"/>
      <w:marLeft w:val="0"/>
      <w:marRight w:val="0"/>
      <w:marTop w:val="0"/>
      <w:marBottom w:val="0"/>
      <w:divBdr>
        <w:top w:val="none" w:sz="0" w:space="0" w:color="auto"/>
        <w:left w:val="none" w:sz="0" w:space="0" w:color="auto"/>
        <w:bottom w:val="none" w:sz="0" w:space="0" w:color="auto"/>
        <w:right w:val="none" w:sz="0" w:space="0" w:color="auto"/>
      </w:divBdr>
    </w:div>
    <w:div w:id="382414030">
      <w:bodyDiv w:val="1"/>
      <w:marLeft w:val="0"/>
      <w:marRight w:val="0"/>
      <w:marTop w:val="0"/>
      <w:marBottom w:val="0"/>
      <w:divBdr>
        <w:top w:val="none" w:sz="0" w:space="0" w:color="auto"/>
        <w:left w:val="none" w:sz="0" w:space="0" w:color="auto"/>
        <w:bottom w:val="none" w:sz="0" w:space="0" w:color="auto"/>
        <w:right w:val="none" w:sz="0" w:space="0" w:color="auto"/>
      </w:divBdr>
    </w:div>
    <w:div w:id="402681451">
      <w:bodyDiv w:val="1"/>
      <w:marLeft w:val="0"/>
      <w:marRight w:val="0"/>
      <w:marTop w:val="0"/>
      <w:marBottom w:val="0"/>
      <w:divBdr>
        <w:top w:val="none" w:sz="0" w:space="0" w:color="auto"/>
        <w:left w:val="none" w:sz="0" w:space="0" w:color="auto"/>
        <w:bottom w:val="none" w:sz="0" w:space="0" w:color="auto"/>
        <w:right w:val="none" w:sz="0" w:space="0" w:color="auto"/>
      </w:divBdr>
      <w:divsChild>
        <w:div w:id="1497653494">
          <w:marLeft w:val="1498"/>
          <w:marRight w:val="0"/>
          <w:marTop w:val="0"/>
          <w:marBottom w:val="0"/>
          <w:divBdr>
            <w:top w:val="none" w:sz="0" w:space="0" w:color="auto"/>
            <w:left w:val="none" w:sz="0" w:space="0" w:color="auto"/>
            <w:bottom w:val="none" w:sz="0" w:space="0" w:color="auto"/>
            <w:right w:val="none" w:sz="0" w:space="0" w:color="auto"/>
          </w:divBdr>
        </w:div>
        <w:div w:id="2013796780">
          <w:marLeft w:val="1498"/>
          <w:marRight w:val="0"/>
          <w:marTop w:val="0"/>
          <w:marBottom w:val="0"/>
          <w:divBdr>
            <w:top w:val="none" w:sz="0" w:space="0" w:color="auto"/>
            <w:left w:val="none" w:sz="0" w:space="0" w:color="auto"/>
            <w:bottom w:val="none" w:sz="0" w:space="0" w:color="auto"/>
            <w:right w:val="none" w:sz="0" w:space="0" w:color="auto"/>
          </w:divBdr>
        </w:div>
        <w:div w:id="1499343754">
          <w:marLeft w:val="1498"/>
          <w:marRight w:val="0"/>
          <w:marTop w:val="0"/>
          <w:marBottom w:val="0"/>
          <w:divBdr>
            <w:top w:val="none" w:sz="0" w:space="0" w:color="auto"/>
            <w:left w:val="none" w:sz="0" w:space="0" w:color="auto"/>
            <w:bottom w:val="none" w:sz="0" w:space="0" w:color="auto"/>
            <w:right w:val="none" w:sz="0" w:space="0" w:color="auto"/>
          </w:divBdr>
        </w:div>
        <w:div w:id="1709185274">
          <w:marLeft w:val="1498"/>
          <w:marRight w:val="0"/>
          <w:marTop w:val="0"/>
          <w:marBottom w:val="0"/>
          <w:divBdr>
            <w:top w:val="none" w:sz="0" w:space="0" w:color="auto"/>
            <w:left w:val="none" w:sz="0" w:space="0" w:color="auto"/>
            <w:bottom w:val="none" w:sz="0" w:space="0" w:color="auto"/>
            <w:right w:val="none" w:sz="0" w:space="0" w:color="auto"/>
          </w:divBdr>
        </w:div>
        <w:div w:id="1076434935">
          <w:marLeft w:val="1498"/>
          <w:marRight w:val="0"/>
          <w:marTop w:val="0"/>
          <w:marBottom w:val="0"/>
          <w:divBdr>
            <w:top w:val="none" w:sz="0" w:space="0" w:color="auto"/>
            <w:left w:val="none" w:sz="0" w:space="0" w:color="auto"/>
            <w:bottom w:val="none" w:sz="0" w:space="0" w:color="auto"/>
            <w:right w:val="none" w:sz="0" w:space="0" w:color="auto"/>
          </w:divBdr>
        </w:div>
        <w:div w:id="1950745364">
          <w:marLeft w:val="1498"/>
          <w:marRight w:val="0"/>
          <w:marTop w:val="0"/>
          <w:marBottom w:val="0"/>
          <w:divBdr>
            <w:top w:val="none" w:sz="0" w:space="0" w:color="auto"/>
            <w:left w:val="none" w:sz="0" w:space="0" w:color="auto"/>
            <w:bottom w:val="none" w:sz="0" w:space="0" w:color="auto"/>
            <w:right w:val="none" w:sz="0" w:space="0" w:color="auto"/>
          </w:divBdr>
        </w:div>
      </w:divsChild>
    </w:div>
    <w:div w:id="421877582">
      <w:bodyDiv w:val="1"/>
      <w:marLeft w:val="0"/>
      <w:marRight w:val="0"/>
      <w:marTop w:val="0"/>
      <w:marBottom w:val="0"/>
      <w:divBdr>
        <w:top w:val="none" w:sz="0" w:space="0" w:color="auto"/>
        <w:left w:val="none" w:sz="0" w:space="0" w:color="auto"/>
        <w:bottom w:val="none" w:sz="0" w:space="0" w:color="auto"/>
        <w:right w:val="none" w:sz="0" w:space="0" w:color="auto"/>
      </w:divBdr>
      <w:divsChild>
        <w:div w:id="1765032472">
          <w:marLeft w:val="547"/>
          <w:marRight w:val="0"/>
          <w:marTop w:val="96"/>
          <w:marBottom w:val="0"/>
          <w:divBdr>
            <w:top w:val="none" w:sz="0" w:space="0" w:color="auto"/>
            <w:left w:val="none" w:sz="0" w:space="0" w:color="auto"/>
            <w:bottom w:val="none" w:sz="0" w:space="0" w:color="auto"/>
            <w:right w:val="none" w:sz="0" w:space="0" w:color="auto"/>
          </w:divBdr>
        </w:div>
        <w:div w:id="744184489">
          <w:marLeft w:val="547"/>
          <w:marRight w:val="0"/>
          <w:marTop w:val="96"/>
          <w:marBottom w:val="0"/>
          <w:divBdr>
            <w:top w:val="none" w:sz="0" w:space="0" w:color="auto"/>
            <w:left w:val="none" w:sz="0" w:space="0" w:color="auto"/>
            <w:bottom w:val="none" w:sz="0" w:space="0" w:color="auto"/>
            <w:right w:val="none" w:sz="0" w:space="0" w:color="auto"/>
          </w:divBdr>
        </w:div>
        <w:div w:id="598179599">
          <w:marLeft w:val="547"/>
          <w:marRight w:val="0"/>
          <w:marTop w:val="96"/>
          <w:marBottom w:val="0"/>
          <w:divBdr>
            <w:top w:val="none" w:sz="0" w:space="0" w:color="auto"/>
            <w:left w:val="none" w:sz="0" w:space="0" w:color="auto"/>
            <w:bottom w:val="none" w:sz="0" w:space="0" w:color="auto"/>
            <w:right w:val="none" w:sz="0" w:space="0" w:color="auto"/>
          </w:divBdr>
        </w:div>
      </w:divsChild>
    </w:div>
    <w:div w:id="577440686">
      <w:bodyDiv w:val="1"/>
      <w:marLeft w:val="0"/>
      <w:marRight w:val="0"/>
      <w:marTop w:val="0"/>
      <w:marBottom w:val="0"/>
      <w:divBdr>
        <w:top w:val="none" w:sz="0" w:space="0" w:color="auto"/>
        <w:left w:val="none" w:sz="0" w:space="0" w:color="auto"/>
        <w:bottom w:val="none" w:sz="0" w:space="0" w:color="auto"/>
        <w:right w:val="none" w:sz="0" w:space="0" w:color="auto"/>
      </w:divBdr>
      <w:divsChild>
        <w:div w:id="1035234556">
          <w:marLeft w:val="547"/>
          <w:marRight w:val="0"/>
          <w:marTop w:val="0"/>
          <w:marBottom w:val="0"/>
          <w:divBdr>
            <w:top w:val="none" w:sz="0" w:space="0" w:color="auto"/>
            <w:left w:val="none" w:sz="0" w:space="0" w:color="auto"/>
            <w:bottom w:val="none" w:sz="0" w:space="0" w:color="auto"/>
            <w:right w:val="none" w:sz="0" w:space="0" w:color="auto"/>
          </w:divBdr>
        </w:div>
        <w:div w:id="791441393">
          <w:marLeft w:val="547"/>
          <w:marRight w:val="0"/>
          <w:marTop w:val="0"/>
          <w:marBottom w:val="0"/>
          <w:divBdr>
            <w:top w:val="none" w:sz="0" w:space="0" w:color="auto"/>
            <w:left w:val="none" w:sz="0" w:space="0" w:color="auto"/>
            <w:bottom w:val="none" w:sz="0" w:space="0" w:color="auto"/>
            <w:right w:val="none" w:sz="0" w:space="0" w:color="auto"/>
          </w:divBdr>
        </w:div>
      </w:divsChild>
    </w:div>
    <w:div w:id="623275406">
      <w:bodyDiv w:val="1"/>
      <w:marLeft w:val="0"/>
      <w:marRight w:val="0"/>
      <w:marTop w:val="0"/>
      <w:marBottom w:val="0"/>
      <w:divBdr>
        <w:top w:val="none" w:sz="0" w:space="0" w:color="auto"/>
        <w:left w:val="none" w:sz="0" w:space="0" w:color="auto"/>
        <w:bottom w:val="none" w:sz="0" w:space="0" w:color="auto"/>
        <w:right w:val="none" w:sz="0" w:space="0" w:color="auto"/>
      </w:divBdr>
    </w:div>
    <w:div w:id="719399624">
      <w:bodyDiv w:val="1"/>
      <w:marLeft w:val="0"/>
      <w:marRight w:val="0"/>
      <w:marTop w:val="0"/>
      <w:marBottom w:val="0"/>
      <w:divBdr>
        <w:top w:val="none" w:sz="0" w:space="0" w:color="auto"/>
        <w:left w:val="none" w:sz="0" w:space="0" w:color="auto"/>
        <w:bottom w:val="none" w:sz="0" w:space="0" w:color="auto"/>
        <w:right w:val="none" w:sz="0" w:space="0" w:color="auto"/>
      </w:divBdr>
      <w:divsChild>
        <w:div w:id="936445306">
          <w:marLeft w:val="547"/>
          <w:marRight w:val="0"/>
          <w:marTop w:val="96"/>
          <w:marBottom w:val="0"/>
          <w:divBdr>
            <w:top w:val="none" w:sz="0" w:space="0" w:color="auto"/>
            <w:left w:val="none" w:sz="0" w:space="0" w:color="auto"/>
            <w:bottom w:val="none" w:sz="0" w:space="0" w:color="auto"/>
            <w:right w:val="none" w:sz="0" w:space="0" w:color="auto"/>
          </w:divBdr>
        </w:div>
      </w:divsChild>
    </w:div>
    <w:div w:id="727799861">
      <w:bodyDiv w:val="1"/>
      <w:marLeft w:val="0"/>
      <w:marRight w:val="0"/>
      <w:marTop w:val="0"/>
      <w:marBottom w:val="0"/>
      <w:divBdr>
        <w:top w:val="none" w:sz="0" w:space="0" w:color="auto"/>
        <w:left w:val="none" w:sz="0" w:space="0" w:color="auto"/>
        <w:bottom w:val="none" w:sz="0" w:space="0" w:color="auto"/>
        <w:right w:val="none" w:sz="0" w:space="0" w:color="auto"/>
      </w:divBdr>
      <w:divsChild>
        <w:div w:id="601686619">
          <w:marLeft w:val="720"/>
          <w:marRight w:val="0"/>
          <w:marTop w:val="0"/>
          <w:marBottom w:val="0"/>
          <w:divBdr>
            <w:top w:val="none" w:sz="0" w:space="0" w:color="auto"/>
            <w:left w:val="none" w:sz="0" w:space="0" w:color="auto"/>
            <w:bottom w:val="none" w:sz="0" w:space="0" w:color="auto"/>
            <w:right w:val="none" w:sz="0" w:space="0" w:color="auto"/>
          </w:divBdr>
        </w:div>
        <w:div w:id="1476265535">
          <w:marLeft w:val="720"/>
          <w:marRight w:val="0"/>
          <w:marTop w:val="0"/>
          <w:marBottom w:val="0"/>
          <w:divBdr>
            <w:top w:val="none" w:sz="0" w:space="0" w:color="auto"/>
            <w:left w:val="none" w:sz="0" w:space="0" w:color="auto"/>
            <w:bottom w:val="none" w:sz="0" w:space="0" w:color="auto"/>
            <w:right w:val="none" w:sz="0" w:space="0" w:color="auto"/>
          </w:divBdr>
        </w:div>
      </w:divsChild>
    </w:div>
    <w:div w:id="757488024">
      <w:bodyDiv w:val="1"/>
      <w:marLeft w:val="0"/>
      <w:marRight w:val="0"/>
      <w:marTop w:val="0"/>
      <w:marBottom w:val="0"/>
      <w:divBdr>
        <w:top w:val="none" w:sz="0" w:space="0" w:color="auto"/>
        <w:left w:val="none" w:sz="0" w:space="0" w:color="auto"/>
        <w:bottom w:val="none" w:sz="0" w:space="0" w:color="auto"/>
        <w:right w:val="none" w:sz="0" w:space="0" w:color="auto"/>
      </w:divBdr>
    </w:div>
    <w:div w:id="764152615">
      <w:bodyDiv w:val="1"/>
      <w:marLeft w:val="0"/>
      <w:marRight w:val="0"/>
      <w:marTop w:val="0"/>
      <w:marBottom w:val="0"/>
      <w:divBdr>
        <w:top w:val="none" w:sz="0" w:space="0" w:color="auto"/>
        <w:left w:val="none" w:sz="0" w:space="0" w:color="auto"/>
        <w:bottom w:val="none" w:sz="0" w:space="0" w:color="auto"/>
        <w:right w:val="none" w:sz="0" w:space="0" w:color="auto"/>
      </w:divBdr>
      <w:divsChild>
        <w:div w:id="789056066">
          <w:marLeft w:val="720"/>
          <w:marRight w:val="0"/>
          <w:marTop w:val="0"/>
          <w:marBottom w:val="0"/>
          <w:divBdr>
            <w:top w:val="none" w:sz="0" w:space="0" w:color="auto"/>
            <w:left w:val="none" w:sz="0" w:space="0" w:color="auto"/>
            <w:bottom w:val="none" w:sz="0" w:space="0" w:color="auto"/>
            <w:right w:val="none" w:sz="0" w:space="0" w:color="auto"/>
          </w:divBdr>
        </w:div>
        <w:div w:id="262081268">
          <w:marLeft w:val="720"/>
          <w:marRight w:val="0"/>
          <w:marTop w:val="0"/>
          <w:marBottom w:val="0"/>
          <w:divBdr>
            <w:top w:val="none" w:sz="0" w:space="0" w:color="auto"/>
            <w:left w:val="none" w:sz="0" w:space="0" w:color="auto"/>
            <w:bottom w:val="none" w:sz="0" w:space="0" w:color="auto"/>
            <w:right w:val="none" w:sz="0" w:space="0" w:color="auto"/>
          </w:divBdr>
        </w:div>
        <w:div w:id="1011949822">
          <w:marLeft w:val="720"/>
          <w:marRight w:val="0"/>
          <w:marTop w:val="0"/>
          <w:marBottom w:val="0"/>
          <w:divBdr>
            <w:top w:val="none" w:sz="0" w:space="0" w:color="auto"/>
            <w:left w:val="none" w:sz="0" w:space="0" w:color="auto"/>
            <w:bottom w:val="none" w:sz="0" w:space="0" w:color="auto"/>
            <w:right w:val="none" w:sz="0" w:space="0" w:color="auto"/>
          </w:divBdr>
        </w:div>
        <w:div w:id="830608307">
          <w:marLeft w:val="720"/>
          <w:marRight w:val="0"/>
          <w:marTop w:val="0"/>
          <w:marBottom w:val="0"/>
          <w:divBdr>
            <w:top w:val="none" w:sz="0" w:space="0" w:color="auto"/>
            <w:left w:val="none" w:sz="0" w:space="0" w:color="auto"/>
            <w:bottom w:val="none" w:sz="0" w:space="0" w:color="auto"/>
            <w:right w:val="none" w:sz="0" w:space="0" w:color="auto"/>
          </w:divBdr>
        </w:div>
        <w:div w:id="1290478791">
          <w:marLeft w:val="720"/>
          <w:marRight w:val="0"/>
          <w:marTop w:val="0"/>
          <w:marBottom w:val="0"/>
          <w:divBdr>
            <w:top w:val="none" w:sz="0" w:space="0" w:color="auto"/>
            <w:left w:val="none" w:sz="0" w:space="0" w:color="auto"/>
            <w:bottom w:val="none" w:sz="0" w:space="0" w:color="auto"/>
            <w:right w:val="none" w:sz="0" w:space="0" w:color="auto"/>
          </w:divBdr>
        </w:div>
        <w:div w:id="2022971085">
          <w:marLeft w:val="720"/>
          <w:marRight w:val="0"/>
          <w:marTop w:val="0"/>
          <w:marBottom w:val="0"/>
          <w:divBdr>
            <w:top w:val="none" w:sz="0" w:space="0" w:color="auto"/>
            <w:left w:val="none" w:sz="0" w:space="0" w:color="auto"/>
            <w:bottom w:val="none" w:sz="0" w:space="0" w:color="auto"/>
            <w:right w:val="none" w:sz="0" w:space="0" w:color="auto"/>
          </w:divBdr>
        </w:div>
        <w:div w:id="1411125048">
          <w:marLeft w:val="720"/>
          <w:marRight w:val="0"/>
          <w:marTop w:val="0"/>
          <w:marBottom w:val="0"/>
          <w:divBdr>
            <w:top w:val="none" w:sz="0" w:space="0" w:color="auto"/>
            <w:left w:val="none" w:sz="0" w:space="0" w:color="auto"/>
            <w:bottom w:val="none" w:sz="0" w:space="0" w:color="auto"/>
            <w:right w:val="none" w:sz="0" w:space="0" w:color="auto"/>
          </w:divBdr>
        </w:div>
        <w:div w:id="1735616153">
          <w:marLeft w:val="720"/>
          <w:marRight w:val="0"/>
          <w:marTop w:val="0"/>
          <w:marBottom w:val="0"/>
          <w:divBdr>
            <w:top w:val="none" w:sz="0" w:space="0" w:color="auto"/>
            <w:left w:val="none" w:sz="0" w:space="0" w:color="auto"/>
            <w:bottom w:val="none" w:sz="0" w:space="0" w:color="auto"/>
            <w:right w:val="none" w:sz="0" w:space="0" w:color="auto"/>
          </w:divBdr>
        </w:div>
        <w:div w:id="667637033">
          <w:marLeft w:val="720"/>
          <w:marRight w:val="0"/>
          <w:marTop w:val="0"/>
          <w:marBottom w:val="0"/>
          <w:divBdr>
            <w:top w:val="none" w:sz="0" w:space="0" w:color="auto"/>
            <w:left w:val="none" w:sz="0" w:space="0" w:color="auto"/>
            <w:bottom w:val="none" w:sz="0" w:space="0" w:color="auto"/>
            <w:right w:val="none" w:sz="0" w:space="0" w:color="auto"/>
          </w:divBdr>
        </w:div>
        <w:div w:id="375391894">
          <w:marLeft w:val="720"/>
          <w:marRight w:val="0"/>
          <w:marTop w:val="0"/>
          <w:marBottom w:val="0"/>
          <w:divBdr>
            <w:top w:val="none" w:sz="0" w:space="0" w:color="auto"/>
            <w:left w:val="none" w:sz="0" w:space="0" w:color="auto"/>
            <w:bottom w:val="none" w:sz="0" w:space="0" w:color="auto"/>
            <w:right w:val="none" w:sz="0" w:space="0" w:color="auto"/>
          </w:divBdr>
        </w:div>
      </w:divsChild>
    </w:div>
    <w:div w:id="797265966">
      <w:bodyDiv w:val="1"/>
      <w:marLeft w:val="0"/>
      <w:marRight w:val="0"/>
      <w:marTop w:val="0"/>
      <w:marBottom w:val="0"/>
      <w:divBdr>
        <w:top w:val="none" w:sz="0" w:space="0" w:color="auto"/>
        <w:left w:val="none" w:sz="0" w:space="0" w:color="auto"/>
        <w:bottom w:val="none" w:sz="0" w:space="0" w:color="auto"/>
        <w:right w:val="none" w:sz="0" w:space="0" w:color="auto"/>
      </w:divBdr>
      <w:divsChild>
        <w:div w:id="336618128">
          <w:marLeft w:val="778"/>
          <w:marRight w:val="0"/>
          <w:marTop w:val="0"/>
          <w:marBottom w:val="0"/>
          <w:divBdr>
            <w:top w:val="none" w:sz="0" w:space="0" w:color="auto"/>
            <w:left w:val="none" w:sz="0" w:space="0" w:color="auto"/>
            <w:bottom w:val="none" w:sz="0" w:space="0" w:color="auto"/>
            <w:right w:val="none" w:sz="0" w:space="0" w:color="auto"/>
          </w:divBdr>
        </w:div>
        <w:div w:id="1127234651">
          <w:marLeft w:val="778"/>
          <w:marRight w:val="0"/>
          <w:marTop w:val="0"/>
          <w:marBottom w:val="0"/>
          <w:divBdr>
            <w:top w:val="none" w:sz="0" w:space="0" w:color="auto"/>
            <w:left w:val="none" w:sz="0" w:space="0" w:color="auto"/>
            <w:bottom w:val="none" w:sz="0" w:space="0" w:color="auto"/>
            <w:right w:val="none" w:sz="0" w:space="0" w:color="auto"/>
          </w:divBdr>
        </w:div>
        <w:div w:id="438374536">
          <w:marLeft w:val="778"/>
          <w:marRight w:val="0"/>
          <w:marTop w:val="0"/>
          <w:marBottom w:val="0"/>
          <w:divBdr>
            <w:top w:val="none" w:sz="0" w:space="0" w:color="auto"/>
            <w:left w:val="none" w:sz="0" w:space="0" w:color="auto"/>
            <w:bottom w:val="none" w:sz="0" w:space="0" w:color="auto"/>
            <w:right w:val="none" w:sz="0" w:space="0" w:color="auto"/>
          </w:divBdr>
        </w:div>
        <w:div w:id="892809990">
          <w:marLeft w:val="778"/>
          <w:marRight w:val="0"/>
          <w:marTop w:val="0"/>
          <w:marBottom w:val="0"/>
          <w:divBdr>
            <w:top w:val="none" w:sz="0" w:space="0" w:color="auto"/>
            <w:left w:val="none" w:sz="0" w:space="0" w:color="auto"/>
            <w:bottom w:val="none" w:sz="0" w:space="0" w:color="auto"/>
            <w:right w:val="none" w:sz="0" w:space="0" w:color="auto"/>
          </w:divBdr>
        </w:div>
        <w:div w:id="90284">
          <w:marLeft w:val="778"/>
          <w:marRight w:val="0"/>
          <w:marTop w:val="0"/>
          <w:marBottom w:val="0"/>
          <w:divBdr>
            <w:top w:val="none" w:sz="0" w:space="0" w:color="auto"/>
            <w:left w:val="none" w:sz="0" w:space="0" w:color="auto"/>
            <w:bottom w:val="none" w:sz="0" w:space="0" w:color="auto"/>
            <w:right w:val="none" w:sz="0" w:space="0" w:color="auto"/>
          </w:divBdr>
        </w:div>
        <w:div w:id="1439057459">
          <w:marLeft w:val="778"/>
          <w:marRight w:val="0"/>
          <w:marTop w:val="0"/>
          <w:marBottom w:val="0"/>
          <w:divBdr>
            <w:top w:val="none" w:sz="0" w:space="0" w:color="auto"/>
            <w:left w:val="none" w:sz="0" w:space="0" w:color="auto"/>
            <w:bottom w:val="none" w:sz="0" w:space="0" w:color="auto"/>
            <w:right w:val="none" w:sz="0" w:space="0" w:color="auto"/>
          </w:divBdr>
        </w:div>
      </w:divsChild>
    </w:div>
    <w:div w:id="809978122">
      <w:bodyDiv w:val="1"/>
      <w:marLeft w:val="0"/>
      <w:marRight w:val="0"/>
      <w:marTop w:val="0"/>
      <w:marBottom w:val="0"/>
      <w:divBdr>
        <w:top w:val="none" w:sz="0" w:space="0" w:color="auto"/>
        <w:left w:val="none" w:sz="0" w:space="0" w:color="auto"/>
        <w:bottom w:val="none" w:sz="0" w:space="0" w:color="auto"/>
        <w:right w:val="none" w:sz="0" w:space="0" w:color="auto"/>
      </w:divBdr>
      <w:divsChild>
        <w:div w:id="869033288">
          <w:marLeft w:val="720"/>
          <w:marRight w:val="0"/>
          <w:marTop w:val="0"/>
          <w:marBottom w:val="0"/>
          <w:divBdr>
            <w:top w:val="none" w:sz="0" w:space="0" w:color="auto"/>
            <w:left w:val="none" w:sz="0" w:space="0" w:color="auto"/>
            <w:bottom w:val="none" w:sz="0" w:space="0" w:color="auto"/>
            <w:right w:val="none" w:sz="0" w:space="0" w:color="auto"/>
          </w:divBdr>
        </w:div>
        <w:div w:id="553591069">
          <w:marLeft w:val="720"/>
          <w:marRight w:val="0"/>
          <w:marTop w:val="0"/>
          <w:marBottom w:val="0"/>
          <w:divBdr>
            <w:top w:val="none" w:sz="0" w:space="0" w:color="auto"/>
            <w:left w:val="none" w:sz="0" w:space="0" w:color="auto"/>
            <w:bottom w:val="none" w:sz="0" w:space="0" w:color="auto"/>
            <w:right w:val="none" w:sz="0" w:space="0" w:color="auto"/>
          </w:divBdr>
        </w:div>
        <w:div w:id="1505977732">
          <w:marLeft w:val="720"/>
          <w:marRight w:val="0"/>
          <w:marTop w:val="0"/>
          <w:marBottom w:val="0"/>
          <w:divBdr>
            <w:top w:val="none" w:sz="0" w:space="0" w:color="auto"/>
            <w:left w:val="none" w:sz="0" w:space="0" w:color="auto"/>
            <w:bottom w:val="none" w:sz="0" w:space="0" w:color="auto"/>
            <w:right w:val="none" w:sz="0" w:space="0" w:color="auto"/>
          </w:divBdr>
        </w:div>
        <w:div w:id="818809664">
          <w:marLeft w:val="720"/>
          <w:marRight w:val="0"/>
          <w:marTop w:val="0"/>
          <w:marBottom w:val="0"/>
          <w:divBdr>
            <w:top w:val="none" w:sz="0" w:space="0" w:color="auto"/>
            <w:left w:val="none" w:sz="0" w:space="0" w:color="auto"/>
            <w:bottom w:val="none" w:sz="0" w:space="0" w:color="auto"/>
            <w:right w:val="none" w:sz="0" w:space="0" w:color="auto"/>
          </w:divBdr>
        </w:div>
      </w:divsChild>
    </w:div>
    <w:div w:id="817571389">
      <w:bodyDiv w:val="1"/>
      <w:marLeft w:val="0"/>
      <w:marRight w:val="0"/>
      <w:marTop w:val="0"/>
      <w:marBottom w:val="0"/>
      <w:divBdr>
        <w:top w:val="none" w:sz="0" w:space="0" w:color="auto"/>
        <w:left w:val="none" w:sz="0" w:space="0" w:color="auto"/>
        <w:bottom w:val="none" w:sz="0" w:space="0" w:color="auto"/>
        <w:right w:val="none" w:sz="0" w:space="0" w:color="auto"/>
      </w:divBdr>
    </w:div>
    <w:div w:id="941957701">
      <w:bodyDiv w:val="1"/>
      <w:marLeft w:val="0"/>
      <w:marRight w:val="0"/>
      <w:marTop w:val="0"/>
      <w:marBottom w:val="0"/>
      <w:divBdr>
        <w:top w:val="none" w:sz="0" w:space="0" w:color="auto"/>
        <w:left w:val="none" w:sz="0" w:space="0" w:color="auto"/>
        <w:bottom w:val="none" w:sz="0" w:space="0" w:color="auto"/>
        <w:right w:val="none" w:sz="0" w:space="0" w:color="auto"/>
      </w:divBdr>
      <w:divsChild>
        <w:div w:id="1279683939">
          <w:marLeft w:val="547"/>
          <w:marRight w:val="0"/>
          <w:marTop w:val="0"/>
          <w:marBottom w:val="0"/>
          <w:divBdr>
            <w:top w:val="none" w:sz="0" w:space="0" w:color="auto"/>
            <w:left w:val="none" w:sz="0" w:space="0" w:color="auto"/>
            <w:bottom w:val="none" w:sz="0" w:space="0" w:color="auto"/>
            <w:right w:val="none" w:sz="0" w:space="0" w:color="auto"/>
          </w:divBdr>
        </w:div>
        <w:div w:id="1520050453">
          <w:marLeft w:val="547"/>
          <w:marRight w:val="0"/>
          <w:marTop w:val="0"/>
          <w:marBottom w:val="0"/>
          <w:divBdr>
            <w:top w:val="none" w:sz="0" w:space="0" w:color="auto"/>
            <w:left w:val="none" w:sz="0" w:space="0" w:color="auto"/>
            <w:bottom w:val="none" w:sz="0" w:space="0" w:color="auto"/>
            <w:right w:val="none" w:sz="0" w:space="0" w:color="auto"/>
          </w:divBdr>
        </w:div>
      </w:divsChild>
    </w:div>
    <w:div w:id="1026246829">
      <w:bodyDiv w:val="1"/>
      <w:marLeft w:val="0"/>
      <w:marRight w:val="0"/>
      <w:marTop w:val="0"/>
      <w:marBottom w:val="0"/>
      <w:divBdr>
        <w:top w:val="none" w:sz="0" w:space="0" w:color="auto"/>
        <w:left w:val="none" w:sz="0" w:space="0" w:color="auto"/>
        <w:bottom w:val="none" w:sz="0" w:space="0" w:color="auto"/>
        <w:right w:val="none" w:sz="0" w:space="0" w:color="auto"/>
      </w:divBdr>
      <w:divsChild>
        <w:div w:id="154417245">
          <w:marLeft w:val="2045"/>
          <w:marRight w:val="0"/>
          <w:marTop w:val="0"/>
          <w:marBottom w:val="0"/>
          <w:divBdr>
            <w:top w:val="none" w:sz="0" w:space="0" w:color="auto"/>
            <w:left w:val="none" w:sz="0" w:space="0" w:color="auto"/>
            <w:bottom w:val="none" w:sz="0" w:space="0" w:color="auto"/>
            <w:right w:val="none" w:sz="0" w:space="0" w:color="auto"/>
          </w:divBdr>
        </w:div>
        <w:div w:id="1718165741">
          <w:marLeft w:val="2045"/>
          <w:marRight w:val="0"/>
          <w:marTop w:val="0"/>
          <w:marBottom w:val="0"/>
          <w:divBdr>
            <w:top w:val="none" w:sz="0" w:space="0" w:color="auto"/>
            <w:left w:val="none" w:sz="0" w:space="0" w:color="auto"/>
            <w:bottom w:val="none" w:sz="0" w:space="0" w:color="auto"/>
            <w:right w:val="none" w:sz="0" w:space="0" w:color="auto"/>
          </w:divBdr>
        </w:div>
        <w:div w:id="666787724">
          <w:marLeft w:val="2045"/>
          <w:marRight w:val="0"/>
          <w:marTop w:val="0"/>
          <w:marBottom w:val="0"/>
          <w:divBdr>
            <w:top w:val="none" w:sz="0" w:space="0" w:color="auto"/>
            <w:left w:val="none" w:sz="0" w:space="0" w:color="auto"/>
            <w:bottom w:val="none" w:sz="0" w:space="0" w:color="auto"/>
            <w:right w:val="none" w:sz="0" w:space="0" w:color="auto"/>
          </w:divBdr>
        </w:div>
        <w:div w:id="299386722">
          <w:marLeft w:val="2045"/>
          <w:marRight w:val="0"/>
          <w:marTop w:val="0"/>
          <w:marBottom w:val="0"/>
          <w:divBdr>
            <w:top w:val="none" w:sz="0" w:space="0" w:color="auto"/>
            <w:left w:val="none" w:sz="0" w:space="0" w:color="auto"/>
            <w:bottom w:val="none" w:sz="0" w:space="0" w:color="auto"/>
            <w:right w:val="none" w:sz="0" w:space="0" w:color="auto"/>
          </w:divBdr>
        </w:div>
        <w:div w:id="176576772">
          <w:marLeft w:val="2045"/>
          <w:marRight w:val="0"/>
          <w:marTop w:val="0"/>
          <w:marBottom w:val="0"/>
          <w:divBdr>
            <w:top w:val="none" w:sz="0" w:space="0" w:color="auto"/>
            <w:left w:val="none" w:sz="0" w:space="0" w:color="auto"/>
            <w:bottom w:val="none" w:sz="0" w:space="0" w:color="auto"/>
            <w:right w:val="none" w:sz="0" w:space="0" w:color="auto"/>
          </w:divBdr>
        </w:div>
        <w:div w:id="574978031">
          <w:marLeft w:val="2045"/>
          <w:marRight w:val="0"/>
          <w:marTop w:val="0"/>
          <w:marBottom w:val="0"/>
          <w:divBdr>
            <w:top w:val="none" w:sz="0" w:space="0" w:color="auto"/>
            <w:left w:val="none" w:sz="0" w:space="0" w:color="auto"/>
            <w:bottom w:val="none" w:sz="0" w:space="0" w:color="auto"/>
            <w:right w:val="none" w:sz="0" w:space="0" w:color="auto"/>
          </w:divBdr>
        </w:div>
      </w:divsChild>
    </w:div>
    <w:div w:id="1027827450">
      <w:bodyDiv w:val="1"/>
      <w:marLeft w:val="0"/>
      <w:marRight w:val="0"/>
      <w:marTop w:val="0"/>
      <w:marBottom w:val="0"/>
      <w:divBdr>
        <w:top w:val="none" w:sz="0" w:space="0" w:color="auto"/>
        <w:left w:val="none" w:sz="0" w:space="0" w:color="auto"/>
        <w:bottom w:val="none" w:sz="0" w:space="0" w:color="auto"/>
        <w:right w:val="none" w:sz="0" w:space="0" w:color="auto"/>
      </w:divBdr>
      <w:divsChild>
        <w:div w:id="1412040034">
          <w:marLeft w:val="547"/>
          <w:marRight w:val="0"/>
          <w:marTop w:val="144"/>
          <w:marBottom w:val="0"/>
          <w:divBdr>
            <w:top w:val="none" w:sz="0" w:space="0" w:color="auto"/>
            <w:left w:val="none" w:sz="0" w:space="0" w:color="auto"/>
            <w:bottom w:val="none" w:sz="0" w:space="0" w:color="auto"/>
            <w:right w:val="none" w:sz="0" w:space="0" w:color="auto"/>
          </w:divBdr>
        </w:div>
        <w:div w:id="166946936">
          <w:marLeft w:val="547"/>
          <w:marRight w:val="0"/>
          <w:marTop w:val="144"/>
          <w:marBottom w:val="0"/>
          <w:divBdr>
            <w:top w:val="none" w:sz="0" w:space="0" w:color="auto"/>
            <w:left w:val="none" w:sz="0" w:space="0" w:color="auto"/>
            <w:bottom w:val="none" w:sz="0" w:space="0" w:color="auto"/>
            <w:right w:val="none" w:sz="0" w:space="0" w:color="auto"/>
          </w:divBdr>
        </w:div>
        <w:div w:id="1808278105">
          <w:marLeft w:val="547"/>
          <w:marRight w:val="0"/>
          <w:marTop w:val="144"/>
          <w:marBottom w:val="0"/>
          <w:divBdr>
            <w:top w:val="none" w:sz="0" w:space="0" w:color="auto"/>
            <w:left w:val="none" w:sz="0" w:space="0" w:color="auto"/>
            <w:bottom w:val="none" w:sz="0" w:space="0" w:color="auto"/>
            <w:right w:val="none" w:sz="0" w:space="0" w:color="auto"/>
          </w:divBdr>
        </w:div>
        <w:div w:id="989404825">
          <w:marLeft w:val="547"/>
          <w:marRight w:val="0"/>
          <w:marTop w:val="144"/>
          <w:marBottom w:val="0"/>
          <w:divBdr>
            <w:top w:val="none" w:sz="0" w:space="0" w:color="auto"/>
            <w:left w:val="none" w:sz="0" w:space="0" w:color="auto"/>
            <w:bottom w:val="none" w:sz="0" w:space="0" w:color="auto"/>
            <w:right w:val="none" w:sz="0" w:space="0" w:color="auto"/>
          </w:divBdr>
        </w:div>
        <w:div w:id="1393038474">
          <w:marLeft w:val="547"/>
          <w:marRight w:val="0"/>
          <w:marTop w:val="144"/>
          <w:marBottom w:val="0"/>
          <w:divBdr>
            <w:top w:val="none" w:sz="0" w:space="0" w:color="auto"/>
            <w:left w:val="none" w:sz="0" w:space="0" w:color="auto"/>
            <w:bottom w:val="none" w:sz="0" w:space="0" w:color="auto"/>
            <w:right w:val="none" w:sz="0" w:space="0" w:color="auto"/>
          </w:divBdr>
        </w:div>
        <w:div w:id="269358306">
          <w:marLeft w:val="547"/>
          <w:marRight w:val="0"/>
          <w:marTop w:val="144"/>
          <w:marBottom w:val="0"/>
          <w:divBdr>
            <w:top w:val="none" w:sz="0" w:space="0" w:color="auto"/>
            <w:left w:val="none" w:sz="0" w:space="0" w:color="auto"/>
            <w:bottom w:val="none" w:sz="0" w:space="0" w:color="auto"/>
            <w:right w:val="none" w:sz="0" w:space="0" w:color="auto"/>
          </w:divBdr>
        </w:div>
      </w:divsChild>
    </w:div>
    <w:div w:id="1035889846">
      <w:bodyDiv w:val="1"/>
      <w:marLeft w:val="0"/>
      <w:marRight w:val="0"/>
      <w:marTop w:val="0"/>
      <w:marBottom w:val="0"/>
      <w:divBdr>
        <w:top w:val="none" w:sz="0" w:space="0" w:color="auto"/>
        <w:left w:val="none" w:sz="0" w:space="0" w:color="auto"/>
        <w:bottom w:val="none" w:sz="0" w:space="0" w:color="auto"/>
        <w:right w:val="none" w:sz="0" w:space="0" w:color="auto"/>
      </w:divBdr>
      <w:divsChild>
        <w:div w:id="1629435815">
          <w:marLeft w:val="835"/>
          <w:marRight w:val="0"/>
          <w:marTop w:val="106"/>
          <w:marBottom w:val="0"/>
          <w:divBdr>
            <w:top w:val="none" w:sz="0" w:space="0" w:color="auto"/>
            <w:left w:val="none" w:sz="0" w:space="0" w:color="auto"/>
            <w:bottom w:val="none" w:sz="0" w:space="0" w:color="auto"/>
            <w:right w:val="none" w:sz="0" w:space="0" w:color="auto"/>
          </w:divBdr>
        </w:div>
        <w:div w:id="398792513">
          <w:marLeft w:val="1498"/>
          <w:marRight w:val="0"/>
          <w:marTop w:val="106"/>
          <w:marBottom w:val="0"/>
          <w:divBdr>
            <w:top w:val="none" w:sz="0" w:space="0" w:color="auto"/>
            <w:left w:val="none" w:sz="0" w:space="0" w:color="auto"/>
            <w:bottom w:val="none" w:sz="0" w:space="0" w:color="auto"/>
            <w:right w:val="none" w:sz="0" w:space="0" w:color="auto"/>
          </w:divBdr>
        </w:div>
        <w:div w:id="838154215">
          <w:marLeft w:val="1498"/>
          <w:marRight w:val="0"/>
          <w:marTop w:val="106"/>
          <w:marBottom w:val="0"/>
          <w:divBdr>
            <w:top w:val="none" w:sz="0" w:space="0" w:color="auto"/>
            <w:left w:val="none" w:sz="0" w:space="0" w:color="auto"/>
            <w:bottom w:val="none" w:sz="0" w:space="0" w:color="auto"/>
            <w:right w:val="none" w:sz="0" w:space="0" w:color="auto"/>
          </w:divBdr>
        </w:div>
      </w:divsChild>
    </w:div>
    <w:div w:id="1046177649">
      <w:bodyDiv w:val="1"/>
      <w:marLeft w:val="0"/>
      <w:marRight w:val="0"/>
      <w:marTop w:val="0"/>
      <w:marBottom w:val="0"/>
      <w:divBdr>
        <w:top w:val="none" w:sz="0" w:space="0" w:color="auto"/>
        <w:left w:val="none" w:sz="0" w:space="0" w:color="auto"/>
        <w:bottom w:val="none" w:sz="0" w:space="0" w:color="auto"/>
        <w:right w:val="none" w:sz="0" w:space="0" w:color="auto"/>
      </w:divBdr>
      <w:divsChild>
        <w:div w:id="825390813">
          <w:marLeft w:val="547"/>
          <w:marRight w:val="0"/>
          <w:marTop w:val="0"/>
          <w:marBottom w:val="0"/>
          <w:divBdr>
            <w:top w:val="none" w:sz="0" w:space="0" w:color="auto"/>
            <w:left w:val="none" w:sz="0" w:space="0" w:color="auto"/>
            <w:bottom w:val="none" w:sz="0" w:space="0" w:color="auto"/>
            <w:right w:val="none" w:sz="0" w:space="0" w:color="auto"/>
          </w:divBdr>
        </w:div>
        <w:div w:id="1164248137">
          <w:marLeft w:val="547"/>
          <w:marRight w:val="0"/>
          <w:marTop w:val="0"/>
          <w:marBottom w:val="0"/>
          <w:divBdr>
            <w:top w:val="none" w:sz="0" w:space="0" w:color="auto"/>
            <w:left w:val="none" w:sz="0" w:space="0" w:color="auto"/>
            <w:bottom w:val="none" w:sz="0" w:space="0" w:color="auto"/>
            <w:right w:val="none" w:sz="0" w:space="0" w:color="auto"/>
          </w:divBdr>
        </w:div>
        <w:div w:id="98573205">
          <w:marLeft w:val="547"/>
          <w:marRight w:val="0"/>
          <w:marTop w:val="0"/>
          <w:marBottom w:val="0"/>
          <w:divBdr>
            <w:top w:val="none" w:sz="0" w:space="0" w:color="auto"/>
            <w:left w:val="none" w:sz="0" w:space="0" w:color="auto"/>
            <w:bottom w:val="none" w:sz="0" w:space="0" w:color="auto"/>
            <w:right w:val="none" w:sz="0" w:space="0" w:color="auto"/>
          </w:divBdr>
        </w:div>
      </w:divsChild>
    </w:div>
    <w:div w:id="1085149237">
      <w:bodyDiv w:val="1"/>
      <w:marLeft w:val="0"/>
      <w:marRight w:val="0"/>
      <w:marTop w:val="0"/>
      <w:marBottom w:val="0"/>
      <w:divBdr>
        <w:top w:val="none" w:sz="0" w:space="0" w:color="auto"/>
        <w:left w:val="none" w:sz="0" w:space="0" w:color="auto"/>
        <w:bottom w:val="none" w:sz="0" w:space="0" w:color="auto"/>
        <w:right w:val="none" w:sz="0" w:space="0" w:color="auto"/>
      </w:divBdr>
    </w:div>
    <w:div w:id="1091393230">
      <w:bodyDiv w:val="1"/>
      <w:marLeft w:val="0"/>
      <w:marRight w:val="0"/>
      <w:marTop w:val="0"/>
      <w:marBottom w:val="0"/>
      <w:divBdr>
        <w:top w:val="none" w:sz="0" w:space="0" w:color="auto"/>
        <w:left w:val="none" w:sz="0" w:space="0" w:color="auto"/>
        <w:bottom w:val="none" w:sz="0" w:space="0" w:color="auto"/>
        <w:right w:val="none" w:sz="0" w:space="0" w:color="auto"/>
      </w:divBdr>
      <w:divsChild>
        <w:div w:id="32923454">
          <w:marLeft w:val="547"/>
          <w:marRight w:val="0"/>
          <w:marTop w:val="0"/>
          <w:marBottom w:val="0"/>
          <w:divBdr>
            <w:top w:val="none" w:sz="0" w:space="0" w:color="auto"/>
            <w:left w:val="none" w:sz="0" w:space="0" w:color="auto"/>
            <w:bottom w:val="none" w:sz="0" w:space="0" w:color="auto"/>
            <w:right w:val="none" w:sz="0" w:space="0" w:color="auto"/>
          </w:divBdr>
        </w:div>
        <w:div w:id="559361125">
          <w:marLeft w:val="547"/>
          <w:marRight w:val="0"/>
          <w:marTop w:val="0"/>
          <w:marBottom w:val="0"/>
          <w:divBdr>
            <w:top w:val="none" w:sz="0" w:space="0" w:color="auto"/>
            <w:left w:val="none" w:sz="0" w:space="0" w:color="auto"/>
            <w:bottom w:val="none" w:sz="0" w:space="0" w:color="auto"/>
            <w:right w:val="none" w:sz="0" w:space="0" w:color="auto"/>
          </w:divBdr>
        </w:div>
      </w:divsChild>
    </w:div>
    <w:div w:id="1095396709">
      <w:bodyDiv w:val="1"/>
      <w:marLeft w:val="0"/>
      <w:marRight w:val="0"/>
      <w:marTop w:val="0"/>
      <w:marBottom w:val="0"/>
      <w:divBdr>
        <w:top w:val="none" w:sz="0" w:space="0" w:color="auto"/>
        <w:left w:val="none" w:sz="0" w:space="0" w:color="auto"/>
        <w:bottom w:val="none" w:sz="0" w:space="0" w:color="auto"/>
        <w:right w:val="none" w:sz="0" w:space="0" w:color="auto"/>
      </w:divBdr>
    </w:div>
    <w:div w:id="1128006844">
      <w:bodyDiv w:val="1"/>
      <w:marLeft w:val="0"/>
      <w:marRight w:val="0"/>
      <w:marTop w:val="0"/>
      <w:marBottom w:val="0"/>
      <w:divBdr>
        <w:top w:val="none" w:sz="0" w:space="0" w:color="auto"/>
        <w:left w:val="none" w:sz="0" w:space="0" w:color="auto"/>
        <w:bottom w:val="none" w:sz="0" w:space="0" w:color="auto"/>
        <w:right w:val="none" w:sz="0" w:space="0" w:color="auto"/>
      </w:divBdr>
      <w:divsChild>
        <w:div w:id="2094468936">
          <w:marLeft w:val="547"/>
          <w:marRight w:val="0"/>
          <w:marTop w:val="115"/>
          <w:marBottom w:val="0"/>
          <w:divBdr>
            <w:top w:val="none" w:sz="0" w:space="0" w:color="auto"/>
            <w:left w:val="none" w:sz="0" w:space="0" w:color="auto"/>
            <w:bottom w:val="none" w:sz="0" w:space="0" w:color="auto"/>
            <w:right w:val="none" w:sz="0" w:space="0" w:color="auto"/>
          </w:divBdr>
        </w:div>
      </w:divsChild>
    </w:div>
    <w:div w:id="1194731699">
      <w:bodyDiv w:val="1"/>
      <w:marLeft w:val="0"/>
      <w:marRight w:val="0"/>
      <w:marTop w:val="0"/>
      <w:marBottom w:val="0"/>
      <w:divBdr>
        <w:top w:val="none" w:sz="0" w:space="0" w:color="auto"/>
        <w:left w:val="none" w:sz="0" w:space="0" w:color="auto"/>
        <w:bottom w:val="none" w:sz="0" w:space="0" w:color="auto"/>
        <w:right w:val="none" w:sz="0" w:space="0" w:color="auto"/>
      </w:divBdr>
    </w:div>
    <w:div w:id="1250113243">
      <w:bodyDiv w:val="1"/>
      <w:marLeft w:val="0"/>
      <w:marRight w:val="0"/>
      <w:marTop w:val="0"/>
      <w:marBottom w:val="0"/>
      <w:divBdr>
        <w:top w:val="none" w:sz="0" w:space="0" w:color="auto"/>
        <w:left w:val="none" w:sz="0" w:space="0" w:color="auto"/>
        <w:bottom w:val="none" w:sz="0" w:space="0" w:color="auto"/>
        <w:right w:val="none" w:sz="0" w:space="0" w:color="auto"/>
      </w:divBdr>
      <w:divsChild>
        <w:div w:id="483280643">
          <w:marLeft w:val="0"/>
          <w:marRight w:val="0"/>
          <w:marTop w:val="216"/>
          <w:marBottom w:val="0"/>
          <w:divBdr>
            <w:top w:val="none" w:sz="0" w:space="0" w:color="auto"/>
            <w:left w:val="none" w:sz="0" w:space="0" w:color="auto"/>
            <w:bottom w:val="none" w:sz="0" w:space="0" w:color="auto"/>
            <w:right w:val="none" w:sz="0" w:space="0" w:color="auto"/>
          </w:divBdr>
        </w:div>
        <w:div w:id="1440954343">
          <w:marLeft w:val="0"/>
          <w:marRight w:val="0"/>
          <w:marTop w:val="216"/>
          <w:marBottom w:val="0"/>
          <w:divBdr>
            <w:top w:val="none" w:sz="0" w:space="0" w:color="auto"/>
            <w:left w:val="none" w:sz="0" w:space="0" w:color="auto"/>
            <w:bottom w:val="none" w:sz="0" w:space="0" w:color="auto"/>
            <w:right w:val="none" w:sz="0" w:space="0" w:color="auto"/>
          </w:divBdr>
        </w:div>
        <w:div w:id="952328448">
          <w:marLeft w:val="0"/>
          <w:marRight w:val="0"/>
          <w:marTop w:val="216"/>
          <w:marBottom w:val="0"/>
          <w:divBdr>
            <w:top w:val="none" w:sz="0" w:space="0" w:color="auto"/>
            <w:left w:val="none" w:sz="0" w:space="0" w:color="auto"/>
            <w:bottom w:val="none" w:sz="0" w:space="0" w:color="auto"/>
            <w:right w:val="none" w:sz="0" w:space="0" w:color="auto"/>
          </w:divBdr>
        </w:div>
        <w:div w:id="1752114864">
          <w:marLeft w:val="0"/>
          <w:marRight w:val="0"/>
          <w:marTop w:val="216"/>
          <w:marBottom w:val="0"/>
          <w:divBdr>
            <w:top w:val="none" w:sz="0" w:space="0" w:color="auto"/>
            <w:left w:val="none" w:sz="0" w:space="0" w:color="auto"/>
            <w:bottom w:val="none" w:sz="0" w:space="0" w:color="auto"/>
            <w:right w:val="none" w:sz="0" w:space="0" w:color="auto"/>
          </w:divBdr>
        </w:div>
      </w:divsChild>
    </w:div>
    <w:div w:id="1256673830">
      <w:bodyDiv w:val="1"/>
      <w:marLeft w:val="0"/>
      <w:marRight w:val="0"/>
      <w:marTop w:val="0"/>
      <w:marBottom w:val="0"/>
      <w:divBdr>
        <w:top w:val="none" w:sz="0" w:space="0" w:color="auto"/>
        <w:left w:val="none" w:sz="0" w:space="0" w:color="auto"/>
        <w:bottom w:val="none" w:sz="0" w:space="0" w:color="auto"/>
        <w:right w:val="none" w:sz="0" w:space="0" w:color="auto"/>
      </w:divBdr>
      <w:divsChild>
        <w:div w:id="2052536472">
          <w:marLeft w:val="547"/>
          <w:marRight w:val="0"/>
          <w:marTop w:val="115"/>
          <w:marBottom w:val="0"/>
          <w:divBdr>
            <w:top w:val="none" w:sz="0" w:space="0" w:color="auto"/>
            <w:left w:val="none" w:sz="0" w:space="0" w:color="auto"/>
            <w:bottom w:val="none" w:sz="0" w:space="0" w:color="auto"/>
            <w:right w:val="none" w:sz="0" w:space="0" w:color="auto"/>
          </w:divBdr>
        </w:div>
      </w:divsChild>
    </w:div>
    <w:div w:id="1303539311">
      <w:bodyDiv w:val="1"/>
      <w:marLeft w:val="0"/>
      <w:marRight w:val="0"/>
      <w:marTop w:val="0"/>
      <w:marBottom w:val="0"/>
      <w:divBdr>
        <w:top w:val="none" w:sz="0" w:space="0" w:color="auto"/>
        <w:left w:val="none" w:sz="0" w:space="0" w:color="auto"/>
        <w:bottom w:val="none" w:sz="0" w:space="0" w:color="auto"/>
        <w:right w:val="none" w:sz="0" w:space="0" w:color="auto"/>
      </w:divBdr>
      <w:divsChild>
        <w:div w:id="767774791">
          <w:marLeft w:val="547"/>
          <w:marRight w:val="0"/>
          <w:marTop w:val="0"/>
          <w:marBottom w:val="0"/>
          <w:divBdr>
            <w:top w:val="none" w:sz="0" w:space="0" w:color="auto"/>
            <w:left w:val="none" w:sz="0" w:space="0" w:color="auto"/>
            <w:bottom w:val="none" w:sz="0" w:space="0" w:color="auto"/>
            <w:right w:val="none" w:sz="0" w:space="0" w:color="auto"/>
          </w:divBdr>
        </w:div>
        <w:div w:id="2136482951">
          <w:marLeft w:val="547"/>
          <w:marRight w:val="0"/>
          <w:marTop w:val="0"/>
          <w:marBottom w:val="0"/>
          <w:divBdr>
            <w:top w:val="none" w:sz="0" w:space="0" w:color="auto"/>
            <w:left w:val="none" w:sz="0" w:space="0" w:color="auto"/>
            <w:bottom w:val="none" w:sz="0" w:space="0" w:color="auto"/>
            <w:right w:val="none" w:sz="0" w:space="0" w:color="auto"/>
          </w:divBdr>
        </w:div>
        <w:div w:id="1569656168">
          <w:marLeft w:val="547"/>
          <w:marRight w:val="0"/>
          <w:marTop w:val="0"/>
          <w:marBottom w:val="0"/>
          <w:divBdr>
            <w:top w:val="none" w:sz="0" w:space="0" w:color="auto"/>
            <w:left w:val="none" w:sz="0" w:space="0" w:color="auto"/>
            <w:bottom w:val="none" w:sz="0" w:space="0" w:color="auto"/>
            <w:right w:val="none" w:sz="0" w:space="0" w:color="auto"/>
          </w:divBdr>
        </w:div>
      </w:divsChild>
    </w:div>
    <w:div w:id="1354570857">
      <w:bodyDiv w:val="1"/>
      <w:marLeft w:val="0"/>
      <w:marRight w:val="0"/>
      <w:marTop w:val="0"/>
      <w:marBottom w:val="0"/>
      <w:divBdr>
        <w:top w:val="none" w:sz="0" w:space="0" w:color="auto"/>
        <w:left w:val="none" w:sz="0" w:space="0" w:color="auto"/>
        <w:bottom w:val="none" w:sz="0" w:space="0" w:color="auto"/>
        <w:right w:val="none" w:sz="0" w:space="0" w:color="auto"/>
      </w:divBdr>
    </w:div>
    <w:div w:id="1398938426">
      <w:bodyDiv w:val="1"/>
      <w:marLeft w:val="0"/>
      <w:marRight w:val="0"/>
      <w:marTop w:val="0"/>
      <w:marBottom w:val="0"/>
      <w:divBdr>
        <w:top w:val="none" w:sz="0" w:space="0" w:color="auto"/>
        <w:left w:val="none" w:sz="0" w:space="0" w:color="auto"/>
        <w:bottom w:val="none" w:sz="0" w:space="0" w:color="auto"/>
        <w:right w:val="none" w:sz="0" w:space="0" w:color="auto"/>
      </w:divBdr>
    </w:div>
    <w:div w:id="1499420776">
      <w:bodyDiv w:val="1"/>
      <w:marLeft w:val="0"/>
      <w:marRight w:val="0"/>
      <w:marTop w:val="0"/>
      <w:marBottom w:val="0"/>
      <w:divBdr>
        <w:top w:val="none" w:sz="0" w:space="0" w:color="auto"/>
        <w:left w:val="none" w:sz="0" w:space="0" w:color="auto"/>
        <w:bottom w:val="none" w:sz="0" w:space="0" w:color="auto"/>
        <w:right w:val="none" w:sz="0" w:space="0" w:color="auto"/>
      </w:divBdr>
      <w:divsChild>
        <w:div w:id="1938127214">
          <w:marLeft w:val="547"/>
          <w:marRight w:val="0"/>
          <w:marTop w:val="0"/>
          <w:marBottom w:val="0"/>
          <w:divBdr>
            <w:top w:val="none" w:sz="0" w:space="0" w:color="auto"/>
            <w:left w:val="none" w:sz="0" w:space="0" w:color="auto"/>
            <w:bottom w:val="none" w:sz="0" w:space="0" w:color="auto"/>
            <w:right w:val="none" w:sz="0" w:space="0" w:color="auto"/>
          </w:divBdr>
        </w:div>
        <w:div w:id="856383042">
          <w:marLeft w:val="547"/>
          <w:marRight w:val="0"/>
          <w:marTop w:val="0"/>
          <w:marBottom w:val="0"/>
          <w:divBdr>
            <w:top w:val="none" w:sz="0" w:space="0" w:color="auto"/>
            <w:left w:val="none" w:sz="0" w:space="0" w:color="auto"/>
            <w:bottom w:val="none" w:sz="0" w:space="0" w:color="auto"/>
            <w:right w:val="none" w:sz="0" w:space="0" w:color="auto"/>
          </w:divBdr>
        </w:div>
        <w:div w:id="708995128">
          <w:marLeft w:val="547"/>
          <w:marRight w:val="0"/>
          <w:marTop w:val="0"/>
          <w:marBottom w:val="0"/>
          <w:divBdr>
            <w:top w:val="none" w:sz="0" w:space="0" w:color="auto"/>
            <w:left w:val="none" w:sz="0" w:space="0" w:color="auto"/>
            <w:bottom w:val="none" w:sz="0" w:space="0" w:color="auto"/>
            <w:right w:val="none" w:sz="0" w:space="0" w:color="auto"/>
          </w:divBdr>
        </w:div>
      </w:divsChild>
    </w:div>
    <w:div w:id="1527021367">
      <w:bodyDiv w:val="1"/>
      <w:marLeft w:val="0"/>
      <w:marRight w:val="0"/>
      <w:marTop w:val="0"/>
      <w:marBottom w:val="0"/>
      <w:divBdr>
        <w:top w:val="none" w:sz="0" w:space="0" w:color="auto"/>
        <w:left w:val="none" w:sz="0" w:space="0" w:color="auto"/>
        <w:bottom w:val="none" w:sz="0" w:space="0" w:color="auto"/>
        <w:right w:val="none" w:sz="0" w:space="0" w:color="auto"/>
      </w:divBdr>
    </w:div>
    <w:div w:id="1539588864">
      <w:bodyDiv w:val="1"/>
      <w:marLeft w:val="0"/>
      <w:marRight w:val="0"/>
      <w:marTop w:val="0"/>
      <w:marBottom w:val="0"/>
      <w:divBdr>
        <w:top w:val="none" w:sz="0" w:space="0" w:color="auto"/>
        <w:left w:val="none" w:sz="0" w:space="0" w:color="auto"/>
        <w:bottom w:val="none" w:sz="0" w:space="0" w:color="auto"/>
        <w:right w:val="none" w:sz="0" w:space="0" w:color="auto"/>
      </w:divBdr>
      <w:divsChild>
        <w:div w:id="883643104">
          <w:marLeft w:val="547"/>
          <w:marRight w:val="0"/>
          <w:marTop w:val="0"/>
          <w:marBottom w:val="0"/>
          <w:divBdr>
            <w:top w:val="none" w:sz="0" w:space="0" w:color="auto"/>
            <w:left w:val="none" w:sz="0" w:space="0" w:color="auto"/>
            <w:bottom w:val="none" w:sz="0" w:space="0" w:color="auto"/>
            <w:right w:val="none" w:sz="0" w:space="0" w:color="auto"/>
          </w:divBdr>
        </w:div>
        <w:div w:id="893736485">
          <w:marLeft w:val="547"/>
          <w:marRight w:val="0"/>
          <w:marTop w:val="96"/>
          <w:marBottom w:val="0"/>
          <w:divBdr>
            <w:top w:val="none" w:sz="0" w:space="0" w:color="auto"/>
            <w:left w:val="none" w:sz="0" w:space="0" w:color="auto"/>
            <w:bottom w:val="none" w:sz="0" w:space="0" w:color="auto"/>
            <w:right w:val="none" w:sz="0" w:space="0" w:color="auto"/>
          </w:divBdr>
        </w:div>
      </w:divsChild>
    </w:div>
    <w:div w:id="1916013387">
      <w:bodyDiv w:val="1"/>
      <w:marLeft w:val="0"/>
      <w:marRight w:val="0"/>
      <w:marTop w:val="0"/>
      <w:marBottom w:val="0"/>
      <w:divBdr>
        <w:top w:val="none" w:sz="0" w:space="0" w:color="auto"/>
        <w:left w:val="none" w:sz="0" w:space="0" w:color="auto"/>
        <w:bottom w:val="none" w:sz="0" w:space="0" w:color="auto"/>
        <w:right w:val="none" w:sz="0" w:space="0" w:color="auto"/>
      </w:divBdr>
    </w:div>
    <w:div w:id="1998413342">
      <w:bodyDiv w:val="1"/>
      <w:marLeft w:val="0"/>
      <w:marRight w:val="0"/>
      <w:marTop w:val="0"/>
      <w:marBottom w:val="0"/>
      <w:divBdr>
        <w:top w:val="none" w:sz="0" w:space="0" w:color="auto"/>
        <w:left w:val="none" w:sz="0" w:space="0" w:color="auto"/>
        <w:bottom w:val="none" w:sz="0" w:space="0" w:color="auto"/>
        <w:right w:val="none" w:sz="0" w:space="0" w:color="auto"/>
      </w:divBdr>
    </w:div>
    <w:div w:id="2069961134">
      <w:bodyDiv w:val="1"/>
      <w:marLeft w:val="0"/>
      <w:marRight w:val="0"/>
      <w:marTop w:val="0"/>
      <w:marBottom w:val="0"/>
      <w:divBdr>
        <w:top w:val="none" w:sz="0" w:space="0" w:color="auto"/>
        <w:left w:val="none" w:sz="0" w:space="0" w:color="auto"/>
        <w:bottom w:val="none" w:sz="0" w:space="0" w:color="auto"/>
        <w:right w:val="none" w:sz="0" w:space="0" w:color="auto"/>
      </w:divBdr>
      <w:divsChild>
        <w:div w:id="685405553">
          <w:marLeft w:val="907"/>
          <w:marRight w:val="0"/>
          <w:marTop w:val="0"/>
          <w:marBottom w:val="0"/>
          <w:divBdr>
            <w:top w:val="none" w:sz="0" w:space="0" w:color="auto"/>
            <w:left w:val="none" w:sz="0" w:space="0" w:color="auto"/>
            <w:bottom w:val="none" w:sz="0" w:space="0" w:color="auto"/>
            <w:right w:val="none" w:sz="0" w:space="0" w:color="auto"/>
          </w:divBdr>
        </w:div>
        <w:div w:id="164903301">
          <w:marLeft w:val="2045"/>
          <w:marRight w:val="0"/>
          <w:marTop w:val="0"/>
          <w:marBottom w:val="0"/>
          <w:divBdr>
            <w:top w:val="none" w:sz="0" w:space="0" w:color="auto"/>
            <w:left w:val="none" w:sz="0" w:space="0" w:color="auto"/>
            <w:bottom w:val="none" w:sz="0" w:space="0" w:color="auto"/>
            <w:right w:val="none" w:sz="0" w:space="0" w:color="auto"/>
          </w:divBdr>
        </w:div>
        <w:div w:id="719867514">
          <w:marLeft w:val="2045"/>
          <w:marRight w:val="0"/>
          <w:marTop w:val="0"/>
          <w:marBottom w:val="0"/>
          <w:divBdr>
            <w:top w:val="none" w:sz="0" w:space="0" w:color="auto"/>
            <w:left w:val="none" w:sz="0" w:space="0" w:color="auto"/>
            <w:bottom w:val="none" w:sz="0" w:space="0" w:color="auto"/>
            <w:right w:val="none" w:sz="0" w:space="0" w:color="auto"/>
          </w:divBdr>
        </w:div>
        <w:div w:id="1036809785">
          <w:marLeft w:val="2045"/>
          <w:marRight w:val="0"/>
          <w:marTop w:val="0"/>
          <w:marBottom w:val="0"/>
          <w:divBdr>
            <w:top w:val="none" w:sz="0" w:space="0" w:color="auto"/>
            <w:left w:val="none" w:sz="0" w:space="0" w:color="auto"/>
            <w:bottom w:val="none" w:sz="0" w:space="0" w:color="auto"/>
            <w:right w:val="none" w:sz="0" w:space="0" w:color="auto"/>
          </w:divBdr>
        </w:div>
        <w:div w:id="58327131">
          <w:marLeft w:val="2045"/>
          <w:marRight w:val="0"/>
          <w:marTop w:val="0"/>
          <w:marBottom w:val="0"/>
          <w:divBdr>
            <w:top w:val="none" w:sz="0" w:space="0" w:color="auto"/>
            <w:left w:val="none" w:sz="0" w:space="0" w:color="auto"/>
            <w:bottom w:val="none" w:sz="0" w:space="0" w:color="auto"/>
            <w:right w:val="none" w:sz="0" w:space="0" w:color="auto"/>
          </w:divBdr>
        </w:div>
        <w:div w:id="875237559">
          <w:marLeft w:val="907"/>
          <w:marRight w:val="0"/>
          <w:marTop w:val="0"/>
          <w:marBottom w:val="0"/>
          <w:divBdr>
            <w:top w:val="none" w:sz="0" w:space="0" w:color="auto"/>
            <w:left w:val="none" w:sz="0" w:space="0" w:color="auto"/>
            <w:bottom w:val="none" w:sz="0" w:space="0" w:color="auto"/>
            <w:right w:val="none" w:sz="0" w:space="0" w:color="auto"/>
          </w:divBdr>
        </w:div>
        <w:div w:id="1117333967">
          <w:marLeft w:val="2045"/>
          <w:marRight w:val="0"/>
          <w:marTop w:val="0"/>
          <w:marBottom w:val="0"/>
          <w:divBdr>
            <w:top w:val="none" w:sz="0" w:space="0" w:color="auto"/>
            <w:left w:val="none" w:sz="0" w:space="0" w:color="auto"/>
            <w:bottom w:val="none" w:sz="0" w:space="0" w:color="auto"/>
            <w:right w:val="none" w:sz="0" w:space="0" w:color="auto"/>
          </w:divBdr>
        </w:div>
        <w:div w:id="2128812778">
          <w:marLeft w:val="2045"/>
          <w:marRight w:val="0"/>
          <w:marTop w:val="0"/>
          <w:marBottom w:val="0"/>
          <w:divBdr>
            <w:top w:val="none" w:sz="0" w:space="0" w:color="auto"/>
            <w:left w:val="none" w:sz="0" w:space="0" w:color="auto"/>
            <w:bottom w:val="none" w:sz="0" w:space="0" w:color="auto"/>
            <w:right w:val="none" w:sz="0" w:space="0" w:color="auto"/>
          </w:divBdr>
        </w:div>
        <w:div w:id="492569123">
          <w:marLeft w:val="2045"/>
          <w:marRight w:val="0"/>
          <w:marTop w:val="0"/>
          <w:marBottom w:val="0"/>
          <w:divBdr>
            <w:top w:val="none" w:sz="0" w:space="0" w:color="auto"/>
            <w:left w:val="none" w:sz="0" w:space="0" w:color="auto"/>
            <w:bottom w:val="none" w:sz="0" w:space="0" w:color="auto"/>
            <w:right w:val="none" w:sz="0" w:space="0" w:color="auto"/>
          </w:divBdr>
        </w:div>
        <w:div w:id="2084138116">
          <w:marLeft w:val="2045"/>
          <w:marRight w:val="0"/>
          <w:marTop w:val="0"/>
          <w:marBottom w:val="0"/>
          <w:divBdr>
            <w:top w:val="none" w:sz="0" w:space="0" w:color="auto"/>
            <w:left w:val="none" w:sz="0" w:space="0" w:color="auto"/>
            <w:bottom w:val="none" w:sz="0" w:space="0" w:color="auto"/>
            <w:right w:val="none" w:sz="0" w:space="0" w:color="auto"/>
          </w:divBdr>
        </w:div>
        <w:div w:id="547910866">
          <w:marLeft w:val="2045"/>
          <w:marRight w:val="0"/>
          <w:marTop w:val="0"/>
          <w:marBottom w:val="0"/>
          <w:divBdr>
            <w:top w:val="none" w:sz="0" w:space="0" w:color="auto"/>
            <w:left w:val="none" w:sz="0" w:space="0" w:color="auto"/>
            <w:bottom w:val="none" w:sz="0" w:space="0" w:color="auto"/>
            <w:right w:val="none" w:sz="0" w:space="0" w:color="auto"/>
          </w:divBdr>
        </w:div>
        <w:div w:id="1375038688">
          <w:marLeft w:val="2045"/>
          <w:marRight w:val="0"/>
          <w:marTop w:val="0"/>
          <w:marBottom w:val="0"/>
          <w:divBdr>
            <w:top w:val="none" w:sz="0" w:space="0" w:color="auto"/>
            <w:left w:val="none" w:sz="0" w:space="0" w:color="auto"/>
            <w:bottom w:val="none" w:sz="0" w:space="0" w:color="auto"/>
            <w:right w:val="none" w:sz="0" w:space="0" w:color="auto"/>
          </w:divBdr>
        </w:div>
      </w:divsChild>
    </w:div>
    <w:div w:id="2088645254">
      <w:bodyDiv w:val="1"/>
      <w:marLeft w:val="0"/>
      <w:marRight w:val="0"/>
      <w:marTop w:val="0"/>
      <w:marBottom w:val="0"/>
      <w:divBdr>
        <w:top w:val="none" w:sz="0" w:space="0" w:color="auto"/>
        <w:left w:val="none" w:sz="0" w:space="0" w:color="auto"/>
        <w:bottom w:val="none" w:sz="0" w:space="0" w:color="auto"/>
        <w:right w:val="none" w:sz="0" w:space="0" w:color="auto"/>
      </w:divBdr>
      <w:divsChild>
        <w:div w:id="39015798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image" Target="media/image2.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10" Type="http://schemas.openxmlformats.org/officeDocument/2006/relationships/oleObject" Target="embeddings/Microsoft_Office_Excel_97-2003_Worksheet1.xls"/><Relationship Id="rId19"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6D58A-5E4B-4EB7-A278-D687B1B9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7972</Words>
  <Characters>45441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DIKTI</dc:creator>
  <cp:keywords/>
  <dc:description/>
  <cp:lastModifiedBy> </cp:lastModifiedBy>
  <cp:revision>2</cp:revision>
  <cp:lastPrinted>2010-02-19T07:57:00Z</cp:lastPrinted>
  <dcterms:created xsi:type="dcterms:W3CDTF">2010-08-23T05:24:00Z</dcterms:created>
  <dcterms:modified xsi:type="dcterms:W3CDTF">2010-08-23T05:24:00Z</dcterms:modified>
</cp:coreProperties>
</file>