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C5" w:rsidRDefault="00610FC5" w:rsidP="00610FC5">
      <w:pPr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w:drawing>
          <wp:inline distT="0" distB="0" distL="0" distR="0">
            <wp:extent cx="1295400" cy="1104900"/>
            <wp:effectExtent l="0" t="0" r="0" b="0"/>
            <wp:docPr id="1" name="Picture 1" descr="pres-lamban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-lambang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C5" w:rsidRDefault="00610FC5" w:rsidP="00610FC5">
      <w:pPr>
        <w:rPr>
          <w:sz w:val="22"/>
          <w:szCs w:val="22"/>
          <w:lang w:val="en-GB"/>
        </w:rPr>
      </w:pPr>
    </w:p>
    <w:p w:rsidR="00610FC5" w:rsidRDefault="00610FC5" w:rsidP="00610FC5">
      <w:pPr>
        <w:pStyle w:val="Heading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PERATURAN PRESIDEN REPUBLIK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INDONESIA</w:t>
          </w:r>
        </w:smartTag>
      </w:smartTag>
    </w:p>
    <w:p w:rsidR="00610FC5" w:rsidRDefault="00610FC5" w:rsidP="00610FC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NOMOR  50  TAHUN  2005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TENTANG</w:t>
      </w:r>
    </w:p>
    <w:p w:rsidR="00610FC5" w:rsidRDefault="00610FC5" w:rsidP="00610FC5">
      <w:pPr>
        <w:spacing w:after="3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LEMBAGA PRODUKTIVITAS NASIONAL</w:t>
      </w:r>
    </w:p>
    <w:p w:rsidR="00610FC5" w:rsidRDefault="00610FC5" w:rsidP="00610FC5">
      <w:pPr>
        <w:spacing w:after="4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DENGAN RAHMAT TUHAN YANG MAHA ESA</w:t>
      </w:r>
    </w:p>
    <w:p w:rsidR="00610FC5" w:rsidRDefault="00610FC5" w:rsidP="00610FC5">
      <w:pPr>
        <w:spacing w:after="480" w:line="360" w:lineRule="auto"/>
        <w:ind w:righ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PRESIDEN REPUBLIK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INDONESIA</w:t>
          </w:r>
        </w:smartTag>
      </w:smartTag>
      <w:r>
        <w:rPr>
          <w:b/>
          <w:sz w:val="22"/>
          <w:szCs w:val="22"/>
        </w:rPr>
        <w:t>,</w:t>
      </w:r>
    </w:p>
    <w:p w:rsidR="00610FC5" w:rsidRDefault="00610FC5" w:rsidP="00610FC5">
      <w:pPr>
        <w:pStyle w:val="BodyText"/>
        <w:tabs>
          <w:tab w:val="left" w:pos="1418"/>
          <w:tab w:val="left" w:pos="1843"/>
        </w:tabs>
        <w:spacing w:after="240" w:line="360" w:lineRule="auto"/>
        <w:ind w:left="1843" w:right="-115" w:hanging="19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Menimbang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: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bahwa dalam rangka melaksanakan ketentuan Pasal 30 ayat (3) Undang-Undang Nomor 13 Tahun 2003 tentang Ketenagakerjaan, maka dipandang perlu menetapkan Peraturan Presiden tentang Lembaga Produktivitas Nasional; </w:t>
      </w:r>
    </w:p>
    <w:p w:rsidR="00610FC5" w:rsidRDefault="00610FC5" w:rsidP="00610FC5">
      <w:pPr>
        <w:pStyle w:val="BodyText"/>
        <w:tabs>
          <w:tab w:val="left" w:pos="1418"/>
          <w:tab w:val="left" w:pos="1843"/>
        </w:tabs>
        <w:spacing w:after="240" w:line="360" w:lineRule="auto"/>
        <w:ind w:left="1843" w:right="-115" w:hanging="19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Mengingat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ab/>
        <w:t>Pasal 4 ayat (1) Undang-Undang Dasar Negara Republik Indonesia Tahun 1945;</w:t>
      </w:r>
    </w:p>
    <w:p w:rsidR="00610FC5" w:rsidRDefault="00610FC5" w:rsidP="00610FC5">
      <w:pPr>
        <w:pStyle w:val="BodyText"/>
        <w:tabs>
          <w:tab w:val="left" w:pos="1418"/>
          <w:tab w:val="left" w:pos="1843"/>
        </w:tabs>
        <w:spacing w:after="240" w:line="360" w:lineRule="auto"/>
        <w:ind w:left="2154" w:right="-115" w:hanging="22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</w:t>
      </w:r>
      <w:r>
        <w:rPr>
          <w:rFonts w:ascii="Times New Roman" w:hAnsi="Times New Roman"/>
          <w:sz w:val="22"/>
          <w:szCs w:val="22"/>
        </w:rPr>
        <w:tab/>
        <w:t>Undang-Undang Nomor 13 Tahun 2003 tentang Ketenagakerjaan (Lembaran Negara Republik Indonesia Tahun 2003 Nomor 39, Tambahan Lembaran Negara Republik Indonesia Nomor 4279);</w:t>
      </w:r>
    </w:p>
    <w:p w:rsidR="00610FC5" w:rsidRDefault="00610FC5" w:rsidP="00610FC5">
      <w:pPr>
        <w:rPr>
          <w:sz w:val="22"/>
          <w:szCs w:val="22"/>
        </w:rPr>
      </w:pPr>
    </w:p>
    <w:p w:rsidR="00610FC5" w:rsidRDefault="00610FC5" w:rsidP="00610FC5">
      <w:pPr>
        <w:rPr>
          <w:sz w:val="22"/>
          <w:szCs w:val="22"/>
        </w:rPr>
      </w:pPr>
    </w:p>
    <w:p w:rsidR="00610FC5" w:rsidRDefault="00610FC5" w:rsidP="00610FC5">
      <w:pPr>
        <w:pStyle w:val="Heading1"/>
        <w:spacing w:after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MEMUTUSKAN :</w:t>
      </w:r>
    </w:p>
    <w:p w:rsidR="00610FC5" w:rsidRDefault="00610FC5" w:rsidP="00610FC5">
      <w:pPr>
        <w:pStyle w:val="BodyText"/>
        <w:tabs>
          <w:tab w:val="left" w:pos="1418"/>
          <w:tab w:val="left" w:pos="1843"/>
        </w:tabs>
        <w:spacing w:after="240" w:line="360" w:lineRule="auto"/>
        <w:ind w:left="1843" w:right="-115" w:hanging="1984"/>
        <w:rPr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Menetapkan</w:t>
      </w:r>
      <w:r>
        <w:rPr>
          <w:rFonts w:ascii="Times New Roman" w:hAnsi="Times New Roman"/>
          <w:sz w:val="22"/>
          <w:szCs w:val="22"/>
        </w:rPr>
        <w:tab/>
        <w:t xml:space="preserve">  : </w:t>
      </w:r>
      <w:r>
        <w:rPr>
          <w:rFonts w:ascii="Times New Roman" w:hAnsi="Times New Roman"/>
          <w:sz w:val="22"/>
          <w:szCs w:val="22"/>
        </w:rPr>
        <w:tab/>
        <w:t>PERATURAN PRESIDEN TENTANG LEMBAGA PRODUKTIVITAS NASIONAL</w:t>
      </w:r>
      <w:r>
        <w:rPr>
          <w:sz w:val="22"/>
        </w:rPr>
        <w:t>.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BAB I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KEDUDUKAN</w:t>
      </w: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1</w:t>
      </w:r>
    </w:p>
    <w:p w:rsidR="00610FC5" w:rsidRDefault="00610FC5" w:rsidP="00610FC5">
      <w:pPr>
        <w:pStyle w:val="BodyText"/>
        <w:spacing w:after="240" w:line="360" w:lineRule="auto"/>
        <w:ind w:left="17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Lembaga Produktivitas Nasional merupakan lembaga non struktural yang berkedudukan di bawah dan bertanggung jawab kepada </w:t>
      </w:r>
      <w:r>
        <w:rPr>
          <w:rFonts w:ascii="Times New Roman" w:hAnsi="Times New Roman"/>
          <w:color w:val="000000"/>
          <w:sz w:val="22"/>
          <w:szCs w:val="22"/>
        </w:rPr>
        <w:t>Presiden.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10FC5" w:rsidRDefault="00610FC5" w:rsidP="00610FC5">
      <w:pPr>
        <w:pStyle w:val="BodyText"/>
        <w:spacing w:line="360" w:lineRule="auto"/>
        <w:ind w:left="1771"/>
        <w:rPr>
          <w:rFonts w:ascii="Times New Roman" w:hAnsi="Times New Roman"/>
          <w:sz w:val="22"/>
          <w:szCs w:val="22"/>
        </w:rPr>
      </w:pP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BAB II</w:t>
      </w: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TUGAS DAN FUNGSI</w:t>
      </w: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2</w:t>
      </w:r>
    </w:p>
    <w:p w:rsidR="00610FC5" w:rsidRDefault="00610FC5" w:rsidP="00610FC5">
      <w:pPr>
        <w:pStyle w:val="BodyText"/>
        <w:spacing w:after="60" w:line="360" w:lineRule="auto"/>
        <w:ind w:left="177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Lembaga Produktivitas Nasional mempunyai tugas memberikan saran dan pertimbangan kepada Presiden dalam perumusan kebijakan nasional di bidang produktivitas dan peningkatan produktivitas dalam rangka penguatan daya saing nasional.</w:t>
      </w: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3</w:t>
      </w:r>
    </w:p>
    <w:p w:rsidR="00610FC5" w:rsidRDefault="00610FC5" w:rsidP="00610FC5">
      <w:pPr>
        <w:pStyle w:val="BodyText"/>
        <w:spacing w:line="360" w:lineRule="auto"/>
        <w:ind w:left="177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Dalam melaksanakan tugasnya, Lembaga Produktivitas Nasional mempunyai fungsi : </w:t>
      </w:r>
    </w:p>
    <w:p w:rsidR="00610FC5" w:rsidRDefault="00610FC5" w:rsidP="00610FC5">
      <w:pPr>
        <w:pStyle w:val="BodyText"/>
        <w:tabs>
          <w:tab w:val="left" w:pos="2160"/>
        </w:tabs>
        <w:spacing w:line="360" w:lineRule="auto"/>
        <w:ind w:left="2160" w:hanging="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  <w:t>pengembangan budaya produktif dan etos kerja;</w:t>
      </w:r>
    </w:p>
    <w:p w:rsidR="00610FC5" w:rsidRDefault="00610FC5" w:rsidP="00610FC5">
      <w:pPr>
        <w:pStyle w:val="BodyText"/>
        <w:tabs>
          <w:tab w:val="left" w:pos="2160"/>
        </w:tabs>
        <w:spacing w:line="360" w:lineRule="auto"/>
        <w:ind w:left="2160" w:hanging="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b.</w:t>
      </w:r>
      <w:r>
        <w:rPr>
          <w:rFonts w:ascii="Times New Roman" w:hAnsi="Times New Roman"/>
          <w:color w:val="000000"/>
          <w:sz w:val="22"/>
          <w:szCs w:val="22"/>
        </w:rPr>
        <w:tab/>
        <w:t>pengembangan jejaring informasi peningkatan produktivitas;</w:t>
      </w:r>
    </w:p>
    <w:p w:rsidR="00610FC5" w:rsidRDefault="00610FC5" w:rsidP="00610FC5">
      <w:pPr>
        <w:pStyle w:val="BodyText"/>
        <w:tabs>
          <w:tab w:val="left" w:pos="2160"/>
        </w:tabs>
        <w:spacing w:line="360" w:lineRule="auto"/>
        <w:ind w:left="2160" w:hanging="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  <w:t>pengembangan sistem  dan teknologi peningkatan produktivitas;</w:t>
      </w:r>
    </w:p>
    <w:p w:rsidR="00610FC5" w:rsidRDefault="00610FC5" w:rsidP="00610FC5">
      <w:pPr>
        <w:pStyle w:val="BodyText"/>
        <w:tabs>
          <w:tab w:val="left" w:pos="2160"/>
        </w:tabs>
        <w:spacing w:line="360" w:lineRule="auto"/>
        <w:ind w:left="2160" w:hanging="4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  <w:t>peningkatan kerja sama di bidang produktivitas dengan lembaga-lembaga atau organisasi-organisasi Internasional.</w:t>
      </w: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10FC5" w:rsidRDefault="00610FC5" w:rsidP="00610FC5">
      <w:pPr>
        <w:pStyle w:val="BodyTex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4</w:t>
      </w:r>
    </w:p>
    <w:p w:rsidR="00610FC5" w:rsidRDefault="00610FC5" w:rsidP="00610FC5">
      <w:pPr>
        <w:pStyle w:val="BodyText"/>
        <w:spacing w:line="360" w:lineRule="auto"/>
        <w:ind w:left="177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Dalam melaksanakan tugas dan fungsi sebagaimana dimaksud dalam Pasal 2 dan Pasal 3, Lembaga Produktivitas Nasional dapat bekerja sama dengan pihak perguruan tinggi dan lembaga lain yang terkait jika dipandang perlu.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610FC5" w:rsidRDefault="00610FC5" w:rsidP="00610FC5">
      <w:pPr>
        <w:rPr>
          <w:sz w:val="22"/>
          <w:szCs w:val="22"/>
          <w:lang w:val="en-GB"/>
        </w:rPr>
      </w:pP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BAB III</w:t>
      </w:r>
    </w:p>
    <w:p w:rsidR="00610FC5" w:rsidRDefault="00610FC5" w:rsidP="00610FC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ORGANISASI </w:t>
      </w:r>
    </w:p>
    <w:p w:rsidR="00610FC5" w:rsidRDefault="00610FC5" w:rsidP="00610FC5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Bagian Kesatu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Keanggotaan</w:t>
      </w:r>
    </w:p>
    <w:p w:rsidR="00610FC5" w:rsidRDefault="00610FC5" w:rsidP="00610FC5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5</w:t>
      </w:r>
    </w:p>
    <w:p w:rsidR="00610FC5" w:rsidRDefault="00610FC5" w:rsidP="00610FC5">
      <w:pPr>
        <w:spacing w:line="360" w:lineRule="auto"/>
        <w:ind w:left="1786"/>
        <w:jc w:val="both"/>
        <w:rPr>
          <w:sz w:val="22"/>
          <w:szCs w:val="22"/>
        </w:rPr>
      </w:pPr>
      <w:r>
        <w:rPr>
          <w:sz w:val="22"/>
          <w:szCs w:val="22"/>
        </w:rPr>
        <w:t>Susunan keanggotaan Lembaga Produktivitas Nasional terdiri dari :</w:t>
      </w:r>
    </w:p>
    <w:p w:rsidR="00610FC5" w:rsidRDefault="00610FC5" w:rsidP="00610FC5">
      <w:pPr>
        <w:tabs>
          <w:tab w:val="left" w:pos="2200"/>
        </w:tabs>
        <w:spacing w:line="360" w:lineRule="auto"/>
        <w:ind w:left="2200" w:hanging="44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Ketua</w:t>
      </w:r>
      <w:r>
        <w:rPr>
          <w:sz w:val="22"/>
          <w:szCs w:val="22"/>
        </w:rPr>
        <w:tab/>
      </w:r>
    </w:p>
    <w:p w:rsidR="00610FC5" w:rsidRDefault="00610FC5" w:rsidP="00610FC5">
      <w:pPr>
        <w:tabs>
          <w:tab w:val="left" w:pos="2200"/>
          <w:tab w:val="left" w:pos="4410"/>
          <w:tab w:val="left" w:pos="4743"/>
        </w:tabs>
        <w:spacing w:after="240" w:line="360" w:lineRule="auto"/>
        <w:ind w:left="2203" w:hanging="446"/>
        <w:jc w:val="both"/>
        <w:rPr>
          <w:sz w:val="22"/>
          <w:szCs w:val="22"/>
        </w:rPr>
      </w:pPr>
      <w:r>
        <w:rPr>
          <w:sz w:val="22"/>
          <w:szCs w:val="22"/>
        </w:rPr>
        <w:tab/>
        <w:t>merangkap anggota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Menteri Tenaga Kerja dan Transmigrasi </w:t>
      </w:r>
    </w:p>
    <w:p w:rsidR="00610FC5" w:rsidRDefault="00610FC5" w:rsidP="00610FC5">
      <w:pPr>
        <w:tabs>
          <w:tab w:val="left" w:pos="2200"/>
          <w:tab w:val="left" w:pos="4410"/>
          <w:tab w:val="left" w:pos="4743"/>
        </w:tabs>
        <w:spacing w:line="360" w:lineRule="auto"/>
        <w:ind w:left="2200" w:hanging="415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Wakil Ketua </w:t>
      </w:r>
      <w:r>
        <w:rPr>
          <w:sz w:val="22"/>
          <w:szCs w:val="22"/>
        </w:rPr>
        <w:tab/>
        <w:t xml:space="preserve"> </w:t>
      </w:r>
    </w:p>
    <w:p w:rsidR="00610FC5" w:rsidRDefault="00610FC5" w:rsidP="00610FC5">
      <w:pPr>
        <w:tabs>
          <w:tab w:val="left" w:pos="2223"/>
          <w:tab w:val="left" w:pos="4410"/>
        </w:tabs>
        <w:spacing w:after="120" w:line="360" w:lineRule="auto"/>
        <w:ind w:left="4738" w:hanging="2952"/>
        <w:jc w:val="both"/>
        <w:rPr>
          <w:sz w:val="22"/>
          <w:szCs w:val="22"/>
        </w:rPr>
      </w:pPr>
      <w:r>
        <w:rPr>
          <w:sz w:val="22"/>
          <w:szCs w:val="22"/>
        </w:rPr>
        <w:tab/>
        <w:t>merangkap anggota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Deputi Bidang Koordinasi Ekonomi Makro  dan Keuangan, Kementerian Negara Koordinator Bidang Perekonomian</w:t>
      </w:r>
    </w:p>
    <w:p w:rsidR="00610FC5" w:rsidRDefault="00610FC5" w:rsidP="00610FC5">
      <w:pPr>
        <w:tabs>
          <w:tab w:val="left" w:pos="2200"/>
          <w:tab w:val="left" w:pos="4410"/>
          <w:tab w:val="left" w:pos="4743"/>
        </w:tabs>
        <w:spacing w:line="360" w:lineRule="auto"/>
        <w:ind w:left="2200" w:hanging="415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Sekretaris </w:t>
      </w:r>
    </w:p>
    <w:p w:rsidR="00610FC5" w:rsidRDefault="00610FC5" w:rsidP="00610FC5">
      <w:pPr>
        <w:tabs>
          <w:tab w:val="left" w:pos="2178"/>
          <w:tab w:val="left" w:pos="4410"/>
          <w:tab w:val="left" w:pos="4743"/>
        </w:tabs>
        <w:spacing w:after="240" w:line="360" w:lineRule="auto"/>
        <w:ind w:left="4738" w:hanging="29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merangkap anggota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Direktur Jenderal Pembinaan Pelatihan dan Produktivitas, Departemen Tenaga Kerja dan Transmigrasi </w:t>
      </w:r>
    </w:p>
    <w:p w:rsidR="00610FC5" w:rsidRDefault="00610FC5" w:rsidP="00610FC5">
      <w:pPr>
        <w:tabs>
          <w:tab w:val="left" w:pos="2200"/>
          <w:tab w:val="left" w:pos="4400"/>
          <w:tab w:val="left" w:pos="4730"/>
          <w:tab w:val="left" w:pos="5115"/>
        </w:tabs>
        <w:spacing w:line="360" w:lineRule="auto"/>
        <w:ind w:left="5115" w:hanging="333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Anggota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Direktur Jenderal Tanaman Pangan, Departemen Pertanian;</w:t>
      </w:r>
    </w:p>
    <w:p w:rsidR="00610FC5" w:rsidRDefault="00610FC5" w:rsidP="00610FC5">
      <w:pPr>
        <w:tabs>
          <w:tab w:val="left" w:pos="2200"/>
          <w:tab w:val="left" w:pos="4400"/>
          <w:tab w:val="left" w:pos="4730"/>
          <w:tab w:val="left" w:pos="5115"/>
        </w:tabs>
        <w:spacing w:line="360" w:lineRule="auto"/>
        <w:ind w:left="5115" w:hanging="33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Direktur Jenderal Pengolahan dan Pemasaran Hasil Pertanian, Departemen Pertanian;</w:t>
      </w:r>
    </w:p>
    <w:p w:rsidR="00610FC5" w:rsidRDefault="00610FC5" w:rsidP="00610FC5">
      <w:pPr>
        <w:tabs>
          <w:tab w:val="left" w:pos="2200"/>
          <w:tab w:val="left" w:pos="4400"/>
          <w:tab w:val="left" w:pos="4730"/>
          <w:tab w:val="left" w:pos="5115"/>
        </w:tabs>
        <w:spacing w:line="360" w:lineRule="auto"/>
        <w:ind w:left="5115" w:hanging="33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Direktur Jenderal Bina Produksi Kehutanan, Departemen Kehutanan;</w:t>
      </w:r>
    </w:p>
    <w:p w:rsidR="00610FC5" w:rsidRDefault="00610FC5" w:rsidP="00610FC5">
      <w:pPr>
        <w:tabs>
          <w:tab w:val="left" w:pos="2200"/>
          <w:tab w:val="left" w:pos="4400"/>
          <w:tab w:val="left" w:pos="4730"/>
          <w:tab w:val="left" w:pos="5115"/>
        </w:tabs>
        <w:spacing w:line="360" w:lineRule="auto"/>
        <w:ind w:left="5114" w:hanging="33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Direktur Jenderal Perikanan Tangkap, Departemen Kelautan dan Perikanan;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Direktur Jenderal Listrik dan Pemanfaatan Energi, Departemen Energi dan Sumber Daya Mineral;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Direktur Jenderal Mineral, Batubara dan Panas Bumi, Departemen Energi dan Sumber Daya Mineral;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Direktur Jenderal Industri Kecil dan Menengah, Departemen Perindustrian;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Direktur Jenderal Perdagangan Dalam Negeri, Departemen Perdagangan;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Direktur Jenderal Pemberdayaan Masyarakat dan Desa, Departemen Dalam Negeri;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Direktur Jenderal Lembaga Keuangan, Departemen Keuangan;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Direktur Jenderal Perhubungan Darat, Departemen Perhubungan;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Direktur Jenderal Perhubungan Laut, Departemen Perhubungan;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Direktur Jenderal Bina Marga, Departemen Pekerjaan Umum;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Direktur Jenderal Pendidikan Tinggi, Departemen Pendidikan Nasional;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Direktur Jenderal Manajemen Pendidikan Dasar dan Menengah, Departemen Pendidikan Nasional;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Direktur Jenderal Pembinaan Hubungan Industrial dan Jaminan Sosial Ketenagakerjaan, Departemen Tenaga Kerja dan Transmigrasi;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Direktur Jenderal Pembinaan Penempatan Tenaga Kerja Dalam Negeri, Departemen Tenaga Kerja dan Transmigrasi;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Direktur Jenderal Pengembangan Destinasi Pariwisata, Departemen Kebudayaan dan Pariwisata;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37" w:hanging="315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Deputi Bidang Pengembangan Sumber Daya Manusia, Kementerian Negara Koperasi dan Usaha Kecil dan Menengah;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Deputi Bidang Sumber Daya Manusia Aparatur, Kementerian Negara Pendayagunaan Aparatur Negara;</w:t>
      </w:r>
    </w:p>
    <w:p w:rsidR="00610FC5" w:rsidRDefault="00610FC5" w:rsidP="00610FC5">
      <w:pPr>
        <w:tabs>
          <w:tab w:val="left" w:pos="2200"/>
          <w:tab w:val="left" w:pos="4400"/>
          <w:tab w:val="left" w:pos="4743"/>
        </w:tabs>
        <w:spacing w:after="120" w:line="360" w:lineRule="auto"/>
        <w:ind w:left="5126" w:hanging="313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>Deputi Bidang Ekonomi, Badan Perencanaan Pembangunan Nasional.</w:t>
      </w:r>
    </w:p>
    <w:p w:rsidR="00610FC5" w:rsidRDefault="00610FC5" w:rsidP="00610FC5">
      <w:pPr>
        <w:spacing w:line="360" w:lineRule="auto"/>
        <w:rPr>
          <w:sz w:val="22"/>
          <w:szCs w:val="22"/>
        </w:rPr>
      </w:pPr>
    </w:p>
    <w:p w:rsidR="00610FC5" w:rsidRDefault="00610FC5" w:rsidP="00610F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Bagian Kedua</w:t>
      </w:r>
    </w:p>
    <w:p w:rsidR="00610FC5" w:rsidRDefault="00610FC5" w:rsidP="00610FC5">
      <w:pPr>
        <w:pStyle w:val="Heading1"/>
        <w:spacing w:after="80" w:line="360" w:lineRule="auto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Kesekretariatan </w:t>
      </w:r>
    </w:p>
    <w:p w:rsidR="00610FC5" w:rsidRDefault="00610FC5" w:rsidP="00610FC5">
      <w:pPr>
        <w:pStyle w:val="Heading1"/>
        <w:spacing w:after="80" w:line="360" w:lineRule="auto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Pasal 6 </w:t>
      </w:r>
    </w:p>
    <w:p w:rsidR="00610FC5" w:rsidRDefault="00610FC5" w:rsidP="00610FC5">
      <w:pPr>
        <w:pStyle w:val="BodyText"/>
        <w:numPr>
          <w:ilvl w:val="1"/>
          <w:numId w:val="16"/>
        </w:numPr>
        <w:tabs>
          <w:tab w:val="clear" w:pos="1080"/>
          <w:tab w:val="left" w:pos="2310"/>
        </w:tabs>
        <w:spacing w:after="8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Untuk mendukung kelancaran pelaksanaan tugas, Lembaga Produktivitas Nasional dibantu oleh Sekretariat.</w:t>
      </w:r>
    </w:p>
    <w:p w:rsidR="00610FC5" w:rsidRDefault="00610FC5" w:rsidP="00610FC5">
      <w:pPr>
        <w:pStyle w:val="BodyText"/>
        <w:numPr>
          <w:ilvl w:val="1"/>
          <w:numId w:val="16"/>
        </w:numPr>
        <w:tabs>
          <w:tab w:val="clear" w:pos="1080"/>
          <w:tab w:val="left" w:pos="2310"/>
        </w:tabs>
        <w:spacing w:line="360" w:lineRule="auto"/>
        <w:ind w:left="2304" w:hanging="4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Sekretariat sebagaimana dimaksud pada ayat (1) dilaksanakan secara fungsional oleh salah satu unit kerja yang berada di lingkungan Departemen Tenaga Kerja dan Transmigrasi.</w:t>
      </w:r>
    </w:p>
    <w:p w:rsidR="00610FC5" w:rsidRDefault="00610FC5" w:rsidP="00610FC5">
      <w:pPr>
        <w:pStyle w:val="BodyText"/>
        <w:spacing w:line="360" w:lineRule="auto"/>
        <w:ind w:left="55"/>
        <w:jc w:val="center"/>
        <w:rPr>
          <w:rFonts w:ascii="Times New Roman" w:hAnsi="Times New Roman"/>
          <w:sz w:val="22"/>
          <w:szCs w:val="22"/>
        </w:rPr>
      </w:pPr>
    </w:p>
    <w:p w:rsidR="00610FC5" w:rsidRDefault="00610FC5" w:rsidP="00610FC5">
      <w:pPr>
        <w:pStyle w:val="BodyText"/>
        <w:ind w:left="58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Bagian Ketiga</w:t>
      </w:r>
    </w:p>
    <w:p w:rsidR="00610FC5" w:rsidRDefault="00610FC5" w:rsidP="00610FC5">
      <w:pPr>
        <w:pStyle w:val="BodyText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Kelompok Kerja</w:t>
      </w:r>
    </w:p>
    <w:p w:rsidR="00610FC5" w:rsidRDefault="00610FC5" w:rsidP="00610FC5">
      <w:pPr>
        <w:pStyle w:val="BodyText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7</w:t>
      </w:r>
    </w:p>
    <w:p w:rsidR="00610FC5" w:rsidRDefault="00610FC5" w:rsidP="00610FC5">
      <w:pPr>
        <w:pStyle w:val="BodyText"/>
        <w:spacing w:after="12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(1)</w:t>
      </w:r>
      <w:r>
        <w:rPr>
          <w:rFonts w:ascii="Times New Roman" w:hAnsi="Times New Roman"/>
          <w:sz w:val="22"/>
          <w:szCs w:val="22"/>
        </w:rPr>
        <w:tab/>
        <w:t>Apabila dipandang perlu, Ketua Lembaga Produktivitas Nasional dapat membentuk kelompok kerja.</w:t>
      </w:r>
    </w:p>
    <w:p w:rsidR="00610FC5" w:rsidRDefault="00610FC5" w:rsidP="00610FC5">
      <w:pPr>
        <w:pStyle w:val="BodyText"/>
        <w:spacing w:after="12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>
        <w:rPr>
          <w:rFonts w:ascii="Times New Roman" w:hAnsi="Times New Roman"/>
          <w:sz w:val="22"/>
          <w:szCs w:val="22"/>
        </w:rPr>
        <w:tab/>
        <w:t>Keanggotaan kelompok kerja sebagaimana dimaksud pada ayat (1) berasal dari anggota Lembaga Produktivitas Nasional.</w:t>
      </w:r>
    </w:p>
    <w:p w:rsidR="00610FC5" w:rsidRDefault="00610FC5" w:rsidP="00610FC5">
      <w:pPr>
        <w:pStyle w:val="BodyText"/>
        <w:spacing w:after="36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(3)</w:t>
      </w:r>
      <w:r>
        <w:rPr>
          <w:rFonts w:ascii="Times New Roman" w:hAnsi="Times New Roman"/>
          <w:sz w:val="22"/>
          <w:szCs w:val="22"/>
        </w:rPr>
        <w:tab/>
        <w:t>Ketentuan mengenai susunan keanggotaan, tugas, dan tata kerja kelompok kerja sebagaimana dimaksud pada ayat (1), diatur lebih lanjut oleh Ketua Lembaga Produktivitas Nasional.</w:t>
      </w:r>
    </w:p>
    <w:p w:rsidR="00610FC5" w:rsidRDefault="00610FC5" w:rsidP="00610FC5">
      <w:pPr>
        <w:pStyle w:val="BodyText"/>
        <w:spacing w:after="120" w:line="360" w:lineRule="auto"/>
        <w:ind w:left="55"/>
        <w:jc w:val="center"/>
        <w:rPr>
          <w:rFonts w:ascii="Times New Roman" w:hAnsi="Times New Roman"/>
          <w:b/>
          <w:sz w:val="22"/>
          <w:szCs w:val="22"/>
        </w:rPr>
      </w:pPr>
    </w:p>
    <w:p w:rsidR="00610FC5" w:rsidRDefault="00610FC5" w:rsidP="00610FC5">
      <w:pPr>
        <w:pStyle w:val="BodyText"/>
        <w:spacing w:after="120" w:line="360" w:lineRule="auto"/>
        <w:ind w:left="5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BAB IV</w:t>
      </w:r>
    </w:p>
    <w:p w:rsidR="00610FC5" w:rsidRDefault="00610FC5" w:rsidP="00610FC5">
      <w:pPr>
        <w:pStyle w:val="BodyText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TATA KERJA</w:t>
      </w:r>
    </w:p>
    <w:p w:rsidR="00610FC5" w:rsidRDefault="00610FC5" w:rsidP="00610FC5">
      <w:pPr>
        <w:pStyle w:val="BodyText"/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8</w:t>
      </w:r>
    </w:p>
    <w:p w:rsidR="00610FC5" w:rsidRDefault="00610FC5" w:rsidP="00610FC5">
      <w:pPr>
        <w:pStyle w:val="BodyText"/>
        <w:spacing w:after="12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ab/>
        <w:t>Lembaga Produktivitas Nasional mengadakan rapat secara berkala sekurang-kurangnya 1 (satu) kali dalam 3 (tiga) bulan atau sewaktu-waktu sesuai dengan kebutuhan.</w:t>
      </w:r>
    </w:p>
    <w:p w:rsidR="00610FC5" w:rsidRDefault="00610FC5" w:rsidP="00610FC5">
      <w:pPr>
        <w:pStyle w:val="BodyText"/>
        <w:spacing w:after="120" w:line="360" w:lineRule="auto"/>
        <w:ind w:left="2310" w:hanging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(2)</w:t>
      </w:r>
      <w:r>
        <w:rPr>
          <w:rFonts w:ascii="Times New Roman" w:hAnsi="Times New Roman"/>
          <w:sz w:val="22"/>
          <w:szCs w:val="22"/>
        </w:rPr>
        <w:tab/>
        <w:t>Dalam pelaksanaan rapat-rapat sebagaimana dimaksud pada ayat (1) Lembaga Produktivitas Nasional dapat mengikutsertakan organisasi pengusaha, organisasi pekerja/organisasi buruh, perguruan tinggi, asosiasi profesi atau pihak lain yang dianggap perlu.</w:t>
      </w:r>
    </w:p>
    <w:p w:rsidR="00610FC5" w:rsidRDefault="00610FC5" w:rsidP="00610FC5">
      <w:pPr>
        <w:pStyle w:val="BodyText"/>
        <w:tabs>
          <w:tab w:val="left" w:pos="900"/>
        </w:tabs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9</w:t>
      </w:r>
    </w:p>
    <w:p w:rsidR="00610FC5" w:rsidRDefault="00610FC5" w:rsidP="00610FC5">
      <w:pPr>
        <w:pStyle w:val="BodyText"/>
        <w:tabs>
          <w:tab w:val="left" w:pos="900"/>
        </w:tabs>
        <w:spacing w:after="360" w:line="360" w:lineRule="auto"/>
        <w:ind w:left="18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Ketua Lembaga Produktivitas Nasional melaporkan hasil pelaksanaan tugas kepada Presiden.</w:t>
      </w:r>
    </w:p>
    <w:p w:rsidR="00610FC5" w:rsidRDefault="00610FC5" w:rsidP="00610FC5">
      <w:pPr>
        <w:pStyle w:val="BodyText"/>
        <w:tabs>
          <w:tab w:val="left" w:pos="900"/>
        </w:tabs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10</w:t>
      </w:r>
    </w:p>
    <w:p w:rsidR="00610FC5" w:rsidRDefault="00610FC5" w:rsidP="00610FC5">
      <w:pPr>
        <w:pStyle w:val="BodyText"/>
        <w:tabs>
          <w:tab w:val="left" w:pos="900"/>
        </w:tabs>
        <w:spacing w:line="360" w:lineRule="auto"/>
        <w:ind w:left="18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Ketentuan mengenai tata kerja Lembaga Produktivitas Nasional diatur lebih lanjut oleh Ketua Lembaga Produktivitas Nasional.</w:t>
      </w:r>
    </w:p>
    <w:p w:rsidR="00610FC5" w:rsidRDefault="00610FC5" w:rsidP="00610FC5">
      <w:pPr>
        <w:pStyle w:val="BodyText"/>
        <w:tabs>
          <w:tab w:val="left" w:pos="900"/>
        </w:tabs>
        <w:spacing w:line="360" w:lineRule="auto"/>
        <w:ind w:left="1870"/>
        <w:rPr>
          <w:rFonts w:ascii="Times New Roman" w:hAnsi="Times New Roman"/>
          <w:sz w:val="22"/>
          <w:szCs w:val="22"/>
        </w:rPr>
      </w:pPr>
    </w:p>
    <w:p w:rsidR="00610FC5" w:rsidRDefault="00610FC5" w:rsidP="00610FC5">
      <w:pPr>
        <w:pStyle w:val="BodyText"/>
        <w:tabs>
          <w:tab w:val="left" w:pos="900"/>
        </w:tabs>
        <w:spacing w:line="360" w:lineRule="auto"/>
        <w:ind w:left="1870"/>
        <w:rPr>
          <w:rFonts w:ascii="Times New Roman" w:hAnsi="Times New Roman"/>
          <w:sz w:val="22"/>
          <w:szCs w:val="22"/>
        </w:rPr>
      </w:pPr>
    </w:p>
    <w:p w:rsidR="00610FC5" w:rsidRDefault="00610FC5" w:rsidP="00610FC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BAB V</w:t>
      </w:r>
    </w:p>
    <w:p w:rsidR="00610FC5" w:rsidRDefault="00610FC5" w:rsidP="00610FC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PEMBIAYAAN</w:t>
      </w:r>
    </w:p>
    <w:p w:rsidR="00610FC5" w:rsidRDefault="00610FC5" w:rsidP="00610FC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Pasal 11</w:t>
      </w:r>
    </w:p>
    <w:p w:rsidR="00610FC5" w:rsidRDefault="00610FC5" w:rsidP="00610FC5">
      <w:pPr>
        <w:spacing w:line="360" w:lineRule="auto"/>
        <w:ind w:left="1870"/>
        <w:jc w:val="both"/>
        <w:rPr>
          <w:sz w:val="22"/>
          <w:szCs w:val="22"/>
        </w:rPr>
      </w:pPr>
      <w:r>
        <w:rPr>
          <w:sz w:val="22"/>
          <w:szCs w:val="22"/>
        </w:rPr>
        <w:t>Biaya yang diperlukan untuk melaksanakan tugas Lembaga Produktivitas Nasional, dibebankan kepada Anggaran Belanja Departemen Tenaga Kerja dan Transmigrasi.</w:t>
      </w:r>
    </w:p>
    <w:p w:rsidR="00610FC5" w:rsidRDefault="00610FC5" w:rsidP="00610FC5">
      <w:pPr>
        <w:spacing w:after="240" w:line="360" w:lineRule="auto"/>
        <w:jc w:val="both"/>
        <w:rPr>
          <w:sz w:val="22"/>
          <w:szCs w:val="22"/>
        </w:rPr>
      </w:pPr>
    </w:p>
    <w:p w:rsidR="00610FC5" w:rsidRDefault="00610FC5" w:rsidP="00610FC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BAB VI</w:t>
      </w:r>
    </w:p>
    <w:p w:rsidR="00610FC5" w:rsidRDefault="00610FC5" w:rsidP="00610FC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KETENTUAN PENUTUP </w:t>
      </w:r>
    </w:p>
    <w:p w:rsidR="00610FC5" w:rsidRDefault="00610FC5" w:rsidP="00610FC5">
      <w:pPr>
        <w:pStyle w:val="Heading1"/>
        <w:spacing w:after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Pasal 12</w:t>
      </w:r>
    </w:p>
    <w:p w:rsidR="00610FC5" w:rsidRDefault="00610FC5" w:rsidP="00610FC5">
      <w:pPr>
        <w:pStyle w:val="BodyText"/>
        <w:spacing w:after="240" w:line="360" w:lineRule="auto"/>
        <w:ind w:left="187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Dengan berlakunya Peraturan Presiden ini, maka Instruksi Presiden Nomor 15 Tahun 1968 tentang Pembentukan Pusat Produktivitas Nasional, dinyatakan tidak berlaku.</w:t>
      </w:r>
    </w:p>
    <w:p w:rsidR="00610FC5" w:rsidRDefault="00610FC5" w:rsidP="00610FC5">
      <w:pPr>
        <w:pStyle w:val="BodyText"/>
        <w:tabs>
          <w:tab w:val="left" w:pos="1440"/>
          <w:tab w:val="left" w:pos="1800"/>
        </w:tabs>
        <w:spacing w:after="120" w:line="360" w:lineRule="auto"/>
        <w:ind w:left="1800" w:hanging="180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Pasal 13</w:t>
      </w:r>
    </w:p>
    <w:p w:rsidR="00610FC5" w:rsidRDefault="00610FC5" w:rsidP="00610FC5">
      <w:pPr>
        <w:pStyle w:val="BodyTextIndent2"/>
        <w:tabs>
          <w:tab w:val="left" w:pos="1440"/>
          <w:tab w:val="left" w:pos="1800"/>
          <w:tab w:val="left" w:pos="2340"/>
        </w:tabs>
        <w:spacing w:line="360" w:lineRule="auto"/>
        <w:ind w:left="2340" w:hanging="23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Peraturan</w:t>
      </w:r>
      <w:r>
        <w:rPr>
          <w:rFonts w:ascii="Times New Roman" w:hAnsi="Times New Roman"/>
          <w:sz w:val="22"/>
          <w:szCs w:val="22"/>
        </w:rPr>
        <w:t xml:space="preserve"> Presiden ini mulai berlaku pada tanggal ditetapkan.</w:t>
      </w:r>
    </w:p>
    <w:p w:rsidR="00610FC5" w:rsidRDefault="00610FC5" w:rsidP="00610FC5">
      <w:pPr>
        <w:pStyle w:val="Heading6"/>
        <w:tabs>
          <w:tab w:val="left" w:pos="1440"/>
          <w:tab w:val="left" w:pos="1800"/>
          <w:tab w:val="left" w:pos="2340"/>
        </w:tabs>
        <w:spacing w:line="360" w:lineRule="auto"/>
        <w:ind w:left="0"/>
        <w:rPr>
          <w:rFonts w:ascii="Times New Roman" w:hAnsi="Times New Roman"/>
          <w:sz w:val="22"/>
          <w:szCs w:val="22"/>
        </w:rPr>
      </w:pPr>
    </w:p>
    <w:p w:rsidR="00610FC5" w:rsidRDefault="00610FC5" w:rsidP="00610FC5">
      <w:pPr>
        <w:spacing w:line="360" w:lineRule="auto"/>
        <w:rPr>
          <w:sz w:val="22"/>
          <w:szCs w:val="22"/>
          <w:lang w:val="en-GB"/>
        </w:rPr>
      </w:pPr>
    </w:p>
    <w:p w:rsidR="00610FC5" w:rsidRDefault="00610FC5" w:rsidP="00610FC5">
      <w:pPr>
        <w:spacing w:line="360" w:lineRule="auto"/>
        <w:rPr>
          <w:sz w:val="22"/>
          <w:szCs w:val="22"/>
          <w:lang w:val="en-GB"/>
        </w:rPr>
      </w:pPr>
    </w:p>
    <w:p w:rsidR="00610FC5" w:rsidRDefault="00610FC5" w:rsidP="00610FC5">
      <w:r>
        <w:t>Ditetapkan di Jakarta</w:t>
      </w:r>
    </w:p>
    <w:p w:rsidR="00610FC5" w:rsidRDefault="00610FC5" w:rsidP="00610FC5">
      <w:r>
        <w:t>pad</w:t>
      </w:r>
      <w:r>
        <w:lastRenderedPageBreak/>
        <w:t>a tanggal  3 Agustus 2005</w:t>
      </w:r>
    </w:p>
    <w:p w:rsidR="00610FC5" w:rsidRDefault="00610FC5" w:rsidP="00610FC5">
      <w:r>
        <w:t>PRESIDEN REPUB</w:t>
      </w:r>
      <w:r>
        <w:lastRenderedPageBreak/>
        <w:t>LIK INDONESIA,</w:t>
      </w:r>
    </w:p>
    <w:p w:rsidR="00610FC5" w:rsidRDefault="00610FC5" w:rsidP="00610FC5">
      <w:r>
        <w:tab/>
        <w:t>ttd.</w:t>
      </w:r>
    </w:p>
    <w:p w:rsidR="00610FC5" w:rsidRDefault="00610FC5" w:rsidP="00610FC5">
      <w:r>
        <w:t>DR. H. SUSILO BAMBA</w:t>
      </w:r>
      <w:r>
        <w:lastRenderedPageBreak/>
        <w:t>NG YUDHOYONO</w:t>
      </w:r>
    </w:p>
    <w:p w:rsidR="00610FC5" w:rsidRDefault="00610FC5" w:rsidP="00610FC5">
      <w:pPr>
        <w:rPr>
          <w:rFonts w:ascii="Franklin Gothic Medium" w:hAnsi="Franklin Gothic Medium"/>
        </w:rPr>
      </w:pPr>
    </w:p>
    <w:p w:rsidR="00610FC5" w:rsidRDefault="00610FC5" w:rsidP="00610FC5">
      <w:r>
        <w:t>Salinan sesuai dengan aslinya</w:t>
      </w:r>
    </w:p>
    <w:p w:rsidR="00610FC5" w:rsidRDefault="00610FC5" w:rsidP="00610FC5">
      <w:r>
        <w:t>Deputi Sekretaris Kabinet Bidang Hukum dan Perundang-undangan,</w:t>
      </w:r>
    </w:p>
    <w:p w:rsidR="00610FC5" w:rsidRDefault="00610FC5" w:rsidP="00610FC5"/>
    <w:p w:rsidR="00610FC5" w:rsidRDefault="00610FC5" w:rsidP="00610FC5"/>
    <w:p w:rsidR="00ED5E49" w:rsidRPr="00DB609C" w:rsidRDefault="00610FC5" w:rsidP="00DB609C">
      <w:r>
        <w:t>Lambock V. Nahattands</w:t>
      </w:r>
      <w:bookmarkStart w:id="0" w:name="_GoBack"/>
      <w:bookmarkEnd w:id="0"/>
    </w:p>
    <w:sectPr w:rsidR="00ED5E49" w:rsidRPr="00DB609C" w:rsidSect="00723CC6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09" w:rsidRDefault="001A2509" w:rsidP="00823279">
      <w:r>
        <w:separator/>
      </w:r>
    </w:p>
  </w:endnote>
  <w:endnote w:type="continuationSeparator" w:id="0">
    <w:p w:rsidR="001A2509" w:rsidRDefault="001A2509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610FC5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E920A8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3A55B1" w:rsidRPr="003A55B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3A55B1" w:rsidRPr="003A55B1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\luk.staff.ugm.ac.id\atur\SKDirjen2705-D-T-1998SyaratPimpinanPTS.docx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3A55B1" w:rsidRPr="003A55B1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610FC5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Minggu, 30 Januari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E920A8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3A55B1" w:rsidRPr="003A55B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3A55B1" w:rsidRPr="003A55B1">
                      <w:rPr>
                        <w:rFonts w:ascii="Cambria" w:hAnsi="Cambria"/>
                        <w:i/>
                        <w:noProof/>
                        <w:sz w:val="20"/>
                      </w:rPr>
                      <w:t>\luk.staff.ugm.ac.id\atur\SKDirjen2705-D-T-1998SyaratPimpinanPTS.docx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3A55B1" w:rsidRPr="003A55B1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30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610FC5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Minggu, 30 Januari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E920A8">
      <w:rPr>
        <w:rStyle w:val="PageNumber"/>
        <w:noProof/>
        <w:sz w:val="18"/>
        <w:szCs w:val="18"/>
        <w:lang w:val="es-ES"/>
      </w:rPr>
      <w:t>6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09" w:rsidRDefault="001A2509" w:rsidP="00823279">
      <w:r>
        <w:separator/>
      </w:r>
    </w:p>
  </w:footnote>
  <w:footnote w:type="continuationSeparator" w:id="0">
    <w:p w:rsidR="001A2509" w:rsidRDefault="001A2509" w:rsidP="0082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5">
    <w:nsid w:val="7F1357B0"/>
    <w:multiLevelType w:val="hybridMultilevel"/>
    <w:tmpl w:val="44DC141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6FA363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0FC5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0A8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FC5"/>
    <w:pPr>
      <w:keepNext/>
      <w:jc w:val="center"/>
      <w:outlineLvl w:val="0"/>
    </w:pPr>
    <w:rPr>
      <w:rFonts w:ascii="Georgia" w:hAnsi="Georgia"/>
      <w:lang w:val="en-GB"/>
    </w:rPr>
  </w:style>
  <w:style w:type="paragraph" w:styleId="Heading2">
    <w:name w:val="heading 2"/>
    <w:basedOn w:val="Normal"/>
    <w:next w:val="Normal"/>
    <w:link w:val="Heading2Char"/>
    <w:qFormat/>
    <w:rsid w:val="00610FC5"/>
    <w:pPr>
      <w:keepNext/>
      <w:jc w:val="center"/>
      <w:outlineLvl w:val="1"/>
    </w:pPr>
    <w:rPr>
      <w:rFonts w:ascii="Haettenschweiler" w:hAnsi="Haettenschweiler"/>
      <w:b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610FC5"/>
    <w:pPr>
      <w:keepNext/>
      <w:ind w:left="5040"/>
      <w:jc w:val="both"/>
      <w:outlineLvl w:val="5"/>
    </w:pPr>
    <w:rPr>
      <w:rFonts w:ascii="Georgia" w:hAnsi="Georgia"/>
      <w:lang w:val="en-GB"/>
    </w:rPr>
  </w:style>
  <w:style w:type="paragraph" w:styleId="Heading7">
    <w:name w:val="heading 7"/>
    <w:basedOn w:val="Normal"/>
    <w:next w:val="Normal"/>
    <w:link w:val="Heading7Char"/>
    <w:qFormat/>
    <w:rsid w:val="00610FC5"/>
    <w:pPr>
      <w:keepNext/>
      <w:ind w:left="5040"/>
      <w:jc w:val="both"/>
      <w:outlineLvl w:val="6"/>
    </w:pPr>
    <w:rPr>
      <w:rFonts w:ascii="Georgia" w:hAnsi="Georgia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10FC5"/>
    <w:rPr>
      <w:rFonts w:ascii="Haettenschweiler" w:eastAsia="Times New Roman" w:hAnsi="Haettenschweiler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0FC5"/>
    <w:rPr>
      <w:rFonts w:ascii="Georgia" w:eastAsia="Times New Roman" w:hAnsi="Georgia" w:cs="Times New Roman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610FC5"/>
    <w:pPr>
      <w:spacing w:line="297" w:lineRule="exact"/>
      <w:jc w:val="both"/>
    </w:pPr>
    <w:rPr>
      <w:rFonts w:ascii="Georgia" w:hAnsi="Georgia"/>
      <w:lang w:val="en-GB"/>
    </w:rPr>
  </w:style>
  <w:style w:type="character" w:customStyle="1" w:styleId="BodyTextChar">
    <w:name w:val="Body Text Char"/>
    <w:basedOn w:val="DefaultParagraphFont"/>
    <w:link w:val="BodyText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10FC5"/>
    <w:pPr>
      <w:ind w:left="426" w:hanging="426"/>
      <w:jc w:val="both"/>
    </w:pPr>
    <w:rPr>
      <w:rFonts w:ascii="Georgia" w:hAnsi="Georgi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0FC5"/>
    <w:pPr>
      <w:keepNext/>
      <w:jc w:val="center"/>
      <w:outlineLvl w:val="0"/>
    </w:pPr>
    <w:rPr>
      <w:rFonts w:ascii="Georgia" w:hAnsi="Georgia"/>
      <w:lang w:val="en-GB"/>
    </w:rPr>
  </w:style>
  <w:style w:type="paragraph" w:styleId="Heading2">
    <w:name w:val="heading 2"/>
    <w:basedOn w:val="Normal"/>
    <w:next w:val="Normal"/>
    <w:link w:val="Heading2Char"/>
    <w:qFormat/>
    <w:rsid w:val="00610FC5"/>
    <w:pPr>
      <w:keepNext/>
      <w:jc w:val="center"/>
      <w:outlineLvl w:val="1"/>
    </w:pPr>
    <w:rPr>
      <w:rFonts w:ascii="Haettenschweiler" w:hAnsi="Haettenschweiler"/>
      <w:b/>
      <w:sz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610FC5"/>
    <w:pPr>
      <w:keepNext/>
      <w:ind w:left="5040"/>
      <w:jc w:val="both"/>
      <w:outlineLvl w:val="5"/>
    </w:pPr>
    <w:rPr>
      <w:rFonts w:ascii="Georgia" w:hAnsi="Georgia"/>
      <w:lang w:val="en-GB"/>
    </w:rPr>
  </w:style>
  <w:style w:type="paragraph" w:styleId="Heading7">
    <w:name w:val="heading 7"/>
    <w:basedOn w:val="Normal"/>
    <w:next w:val="Normal"/>
    <w:link w:val="Heading7Char"/>
    <w:qFormat/>
    <w:rsid w:val="00610FC5"/>
    <w:pPr>
      <w:keepNext/>
      <w:ind w:left="5040"/>
      <w:jc w:val="both"/>
      <w:outlineLvl w:val="6"/>
    </w:pPr>
    <w:rPr>
      <w:rFonts w:ascii="Georgia" w:hAnsi="Georgia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10FC5"/>
    <w:rPr>
      <w:rFonts w:ascii="Haettenschweiler" w:eastAsia="Times New Roman" w:hAnsi="Haettenschweiler" w:cs="Times New Roman"/>
      <w:b/>
      <w:sz w:val="3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10FC5"/>
    <w:rPr>
      <w:rFonts w:ascii="Georgia" w:eastAsia="Times New Roman" w:hAnsi="Georgia" w:cs="Times New Roman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610FC5"/>
    <w:pPr>
      <w:spacing w:line="297" w:lineRule="exact"/>
      <w:jc w:val="both"/>
    </w:pPr>
    <w:rPr>
      <w:rFonts w:ascii="Georgia" w:hAnsi="Georgia"/>
      <w:lang w:val="en-GB"/>
    </w:rPr>
  </w:style>
  <w:style w:type="character" w:customStyle="1" w:styleId="BodyTextChar">
    <w:name w:val="Body Text Char"/>
    <w:basedOn w:val="DefaultParagraphFont"/>
    <w:link w:val="BodyText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10FC5"/>
    <w:pPr>
      <w:ind w:left="426" w:hanging="426"/>
      <w:jc w:val="both"/>
    </w:pPr>
    <w:rPr>
      <w:rFonts w:ascii="Georgia" w:hAnsi="Georgi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10FC5"/>
    <w:rPr>
      <w:rFonts w:ascii="Georgia" w:eastAsia="Times New Roman" w:hAnsi="Georgi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2013-01-27T13:36:00Z</dcterms:created>
  <dcterms:modified xsi:type="dcterms:W3CDTF">2013-01-27T13:37:00Z</dcterms:modified>
  <cp:category>Produk Hukum</cp:category>
</cp:coreProperties>
</file>